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A9E7C" w14:textId="77777777" w:rsidR="00C726D2" w:rsidRPr="000C695D" w:rsidRDefault="00C726D2" w:rsidP="00E809C5">
      <w:pPr>
        <w:jc w:val="center"/>
        <w:rPr>
          <w:noProof/>
        </w:rPr>
      </w:pPr>
      <w:r w:rsidRPr="000C695D">
        <w:rPr>
          <w:noProof/>
        </w:rPr>
        <w:t>T.C</w:t>
      </w:r>
      <w:r w:rsidR="000C695D" w:rsidRPr="000C695D">
        <w:rPr>
          <w:noProof/>
        </w:rPr>
        <w:t>.</w:t>
      </w:r>
    </w:p>
    <w:p w14:paraId="267EE931" w14:textId="69940E8F" w:rsidR="00C726D2" w:rsidRPr="000C695D" w:rsidRDefault="007279AE" w:rsidP="00E809C5">
      <w:pPr>
        <w:jc w:val="center"/>
        <w:rPr>
          <w:noProof/>
        </w:rPr>
      </w:pPr>
      <w:r>
        <w:rPr>
          <w:noProof/>
        </w:rPr>
        <w:t>B</w:t>
      </w:r>
      <w:r w:rsidR="004F24D7">
        <w:rPr>
          <w:noProof/>
        </w:rPr>
        <w:t xml:space="preserve">EYOĞLU </w:t>
      </w:r>
      <w:r w:rsidR="00C726D2" w:rsidRPr="000C695D">
        <w:rPr>
          <w:noProof/>
        </w:rPr>
        <w:t>KAYMAKAMLIĞI</w:t>
      </w:r>
    </w:p>
    <w:p w14:paraId="6DC4D716" w14:textId="6D2BB17B" w:rsidR="00C726D2" w:rsidRPr="00AF1C79" w:rsidRDefault="00AF1C79" w:rsidP="00AF1C79">
      <w:pPr>
        <w:jc w:val="center"/>
        <w:rPr>
          <w:b/>
          <w:bCs/>
          <w:noProof/>
          <w:szCs w:val="24"/>
        </w:rPr>
      </w:pPr>
      <w:r>
        <w:rPr>
          <w:b/>
          <w:bCs/>
          <w:noProof/>
          <w:szCs w:val="24"/>
          <w:highlight w:val="yellow"/>
        </w:rPr>
        <w:t>ŞEHİT ÖĞRETMEN NEŞE ALTEN ORTA</w:t>
      </w:r>
      <w:r w:rsidRPr="003152E4">
        <w:rPr>
          <w:b/>
          <w:bCs/>
          <w:noProof/>
          <w:szCs w:val="24"/>
          <w:highlight w:val="yellow"/>
        </w:rPr>
        <w:t>OKULU MÜDÜRLÜĞÜ</w:t>
      </w:r>
    </w:p>
    <w:p w14:paraId="4414AC59" w14:textId="77777777" w:rsidR="00C726D2" w:rsidRPr="00987750" w:rsidRDefault="00C726D2" w:rsidP="00721A9C">
      <w:pPr>
        <w:jc w:val="center"/>
        <w:rPr>
          <w:noProof/>
        </w:rPr>
      </w:pPr>
    </w:p>
    <w:p w14:paraId="68249F0E" w14:textId="77777777" w:rsidR="00C726D2" w:rsidRPr="00987750" w:rsidRDefault="00C726D2" w:rsidP="00721A9C">
      <w:pPr>
        <w:jc w:val="center"/>
        <w:rPr>
          <w:noProof/>
        </w:rPr>
      </w:pPr>
    </w:p>
    <w:p w14:paraId="5FF6DC49" w14:textId="77777777" w:rsidR="00C726D2" w:rsidRPr="00987750" w:rsidRDefault="00C726D2" w:rsidP="00721A9C">
      <w:pPr>
        <w:jc w:val="center"/>
        <w:rPr>
          <w:noProof/>
        </w:rPr>
      </w:pPr>
    </w:p>
    <w:p w14:paraId="1C6DD48F" w14:textId="77777777" w:rsidR="00C726D2" w:rsidRPr="00987750" w:rsidRDefault="00C726D2" w:rsidP="00721A9C">
      <w:pPr>
        <w:jc w:val="center"/>
        <w:rPr>
          <w:rFonts w:ascii="Times New Roman" w:hAnsi="Times New Roman"/>
          <w:noProof/>
          <w:szCs w:val="24"/>
        </w:rPr>
      </w:pPr>
    </w:p>
    <w:p w14:paraId="3C8024FA" w14:textId="77777777" w:rsidR="00C726D2" w:rsidRPr="00987750" w:rsidRDefault="00C726D2" w:rsidP="00721A9C">
      <w:pPr>
        <w:jc w:val="center"/>
        <w:rPr>
          <w:noProof/>
        </w:rPr>
      </w:pPr>
    </w:p>
    <w:p w14:paraId="1B17590C" w14:textId="77777777" w:rsidR="00C726D2" w:rsidRPr="00721817" w:rsidRDefault="00C726D2" w:rsidP="00721A9C">
      <w:pPr>
        <w:jc w:val="center"/>
        <w:rPr>
          <w:noProof/>
          <w:sz w:val="32"/>
          <w:szCs w:val="32"/>
        </w:rPr>
      </w:pPr>
      <w:r w:rsidRPr="00721817">
        <w:rPr>
          <w:noProof/>
          <w:sz w:val="32"/>
          <w:szCs w:val="32"/>
        </w:rPr>
        <w:t>2019-2023</w:t>
      </w:r>
    </w:p>
    <w:p w14:paraId="69BFED1C" w14:textId="77777777" w:rsidR="00C726D2" w:rsidRPr="00721817" w:rsidRDefault="00C726D2" w:rsidP="00721A9C">
      <w:pPr>
        <w:jc w:val="center"/>
        <w:rPr>
          <w:noProof/>
          <w:sz w:val="32"/>
          <w:szCs w:val="32"/>
        </w:rPr>
      </w:pPr>
      <w:r w:rsidRPr="00721817">
        <w:rPr>
          <w:noProof/>
          <w:sz w:val="32"/>
          <w:szCs w:val="32"/>
        </w:rPr>
        <w:t>STRATEJİK PLANI</w:t>
      </w:r>
    </w:p>
    <w:p w14:paraId="02F83D84" w14:textId="77777777" w:rsidR="00C726D2" w:rsidRPr="00721817" w:rsidRDefault="00C726D2" w:rsidP="00721A9C">
      <w:pPr>
        <w:jc w:val="center"/>
        <w:rPr>
          <w:noProof/>
          <w:sz w:val="32"/>
          <w:szCs w:val="32"/>
        </w:rPr>
      </w:pPr>
    </w:p>
    <w:p w14:paraId="085CAB7A" w14:textId="77777777" w:rsidR="00C726D2" w:rsidRPr="00987750" w:rsidRDefault="00C726D2" w:rsidP="00721A9C">
      <w:pPr>
        <w:jc w:val="center"/>
        <w:rPr>
          <w:noProof/>
        </w:rPr>
      </w:pPr>
      <w:r w:rsidRPr="00721817">
        <w:rPr>
          <w:noProof/>
          <w:sz w:val="32"/>
          <w:szCs w:val="32"/>
        </w:rPr>
        <w:t>ARALIK 2019</w:t>
      </w:r>
      <w:r w:rsidRPr="00987750">
        <w:rPr>
          <w:noProof/>
        </w:rPr>
        <w:br w:type="page"/>
      </w:r>
      <w:r>
        <w:rPr>
          <w:noProof/>
        </w:rPr>
        <w:lastRenderedPageBreak/>
        <w:drawing>
          <wp:inline distT="0" distB="0" distL="0" distR="0" wp14:anchorId="5FEE4864" wp14:editId="535C0CA1">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14:paraId="662B157A" w14:textId="77777777" w:rsidR="00C726D2" w:rsidRPr="00987750" w:rsidRDefault="00C726D2" w:rsidP="006517D8">
      <w:pPr>
        <w:rPr>
          <w:noProof/>
        </w:rPr>
      </w:pPr>
    </w:p>
    <w:p w14:paraId="42DDECFE" w14:textId="77777777" w:rsidR="003D5174" w:rsidRDefault="00C726D2" w:rsidP="003D5174">
      <w:pPr>
        <w:spacing w:after="0" w:line="264" w:lineRule="auto"/>
        <w:ind w:left="708" w:firstLine="708"/>
      </w:pPr>
      <w:r w:rsidRPr="00987750">
        <w:rPr>
          <w:bCs/>
          <w:noProof/>
        </w:rPr>
        <w:br w:type="page"/>
      </w:r>
      <w:bookmarkStart w:id="0" w:name="_Toc531097530"/>
      <w:r w:rsidRPr="00987750">
        <w:lastRenderedPageBreak/>
        <w:t>Sunuş</w:t>
      </w:r>
      <w:bookmarkEnd w:id="0"/>
    </w:p>
    <w:p w14:paraId="42DE5195" w14:textId="56D9A297" w:rsidR="003D5174" w:rsidRPr="003D5174" w:rsidRDefault="003D5174" w:rsidP="003D5174">
      <w:pPr>
        <w:spacing w:after="0" w:line="264" w:lineRule="auto"/>
        <w:ind w:left="708" w:firstLine="708"/>
        <w:rPr>
          <w:szCs w:val="24"/>
        </w:rPr>
      </w:pPr>
      <w:r w:rsidRPr="003D5174">
        <w:rPr>
          <w:szCs w:val="24"/>
        </w:rPr>
        <w:t>Günümüz dünyasında her şey baş döndüren bir hızla değişiyor. Şüphesiz ki eğitim</w:t>
      </w:r>
    </w:p>
    <w:p w14:paraId="65EC9BCA" w14:textId="77777777" w:rsidR="003D5174" w:rsidRPr="003D5174" w:rsidRDefault="003D5174" w:rsidP="003D5174">
      <w:pPr>
        <w:spacing w:after="0" w:line="264" w:lineRule="auto"/>
        <w:ind w:firstLine="708"/>
        <w:rPr>
          <w:szCs w:val="24"/>
        </w:rPr>
      </w:pPr>
      <w:r w:rsidRPr="003D5174">
        <w:rPr>
          <w:szCs w:val="24"/>
        </w:rPr>
        <w:t>anlayışlarında da büyük değişiklikler yaşanıyor.</w:t>
      </w:r>
    </w:p>
    <w:p w14:paraId="41218C58" w14:textId="77777777" w:rsidR="003D5174" w:rsidRPr="003D5174" w:rsidRDefault="003D5174" w:rsidP="003D5174">
      <w:pPr>
        <w:spacing w:after="0" w:line="264" w:lineRule="auto"/>
        <w:ind w:firstLine="708"/>
        <w:rPr>
          <w:szCs w:val="24"/>
        </w:rPr>
      </w:pPr>
      <w:r w:rsidRPr="003D5174">
        <w:rPr>
          <w:szCs w:val="24"/>
        </w:rPr>
        <w:t>Bilgi çağı, bilgi devrimi, bilgi toplumu dünyasında yaşanan akıl almaz hızdaki bu değişimler</w:t>
      </w:r>
    </w:p>
    <w:p w14:paraId="3F11DE64" w14:textId="77777777" w:rsidR="003D5174" w:rsidRPr="003D5174" w:rsidRDefault="003D5174" w:rsidP="003D5174">
      <w:pPr>
        <w:spacing w:after="0" w:line="264" w:lineRule="auto"/>
        <w:ind w:firstLine="708"/>
        <w:rPr>
          <w:szCs w:val="24"/>
        </w:rPr>
      </w:pPr>
      <w:r w:rsidRPr="003D5174">
        <w:rPr>
          <w:szCs w:val="24"/>
        </w:rPr>
        <w:t>artık önceden tahmin edilemez ve öngörülemez olmuşlardır. Yapılacak şey bu değişime ayak</w:t>
      </w:r>
    </w:p>
    <w:p w14:paraId="2B8D74AD" w14:textId="77777777" w:rsidR="003D5174" w:rsidRPr="003D5174" w:rsidRDefault="003D5174" w:rsidP="003D5174">
      <w:pPr>
        <w:spacing w:after="0" w:line="264" w:lineRule="auto"/>
        <w:ind w:firstLine="708"/>
        <w:rPr>
          <w:szCs w:val="24"/>
        </w:rPr>
      </w:pPr>
      <w:r w:rsidRPr="003D5174">
        <w:rPr>
          <w:szCs w:val="24"/>
        </w:rPr>
        <w:t>uydurmak yerine değişime neden olmak olarak açıklanabilir. Geleceğin değişim rüzgarları</w:t>
      </w:r>
    </w:p>
    <w:p w14:paraId="6CC1DC39" w14:textId="77777777" w:rsidR="003D5174" w:rsidRPr="003D5174" w:rsidRDefault="003D5174" w:rsidP="003D5174">
      <w:pPr>
        <w:spacing w:after="0" w:line="264" w:lineRule="auto"/>
        <w:ind w:firstLine="708"/>
        <w:rPr>
          <w:szCs w:val="24"/>
        </w:rPr>
      </w:pPr>
      <w:r w:rsidRPr="003D5174">
        <w:rPr>
          <w:szCs w:val="24"/>
        </w:rPr>
        <w:t>karşısında direnenlerin değil ona yelken açanların olacağı unutulmamalıdır. Yaygın bir deyimle</w:t>
      </w:r>
    </w:p>
    <w:p w14:paraId="642A6C91" w14:textId="77777777" w:rsidR="003D5174" w:rsidRPr="003D5174" w:rsidRDefault="003D5174" w:rsidP="003D5174">
      <w:pPr>
        <w:spacing w:after="0" w:line="264" w:lineRule="auto"/>
        <w:ind w:firstLine="708"/>
        <w:rPr>
          <w:szCs w:val="24"/>
        </w:rPr>
      </w:pPr>
      <w:r w:rsidRPr="003D5174">
        <w:rPr>
          <w:szCs w:val="24"/>
        </w:rPr>
        <w:t>değişmeyen tek şey değişimdir.</w:t>
      </w:r>
    </w:p>
    <w:p w14:paraId="4A93EC3D" w14:textId="77777777" w:rsidR="003D5174" w:rsidRPr="003D5174" w:rsidRDefault="003D5174" w:rsidP="003D5174">
      <w:pPr>
        <w:spacing w:after="0" w:line="264" w:lineRule="auto"/>
        <w:ind w:firstLine="708"/>
        <w:rPr>
          <w:szCs w:val="24"/>
        </w:rPr>
      </w:pPr>
      <w:r w:rsidRPr="003D5174">
        <w:rPr>
          <w:szCs w:val="24"/>
        </w:rPr>
        <w:t xml:space="preserve">           Tabi ki durmadan yılmadan ilerlemeye devam edeceğiz. Bu yolda yanımda olan, yardımcı</w:t>
      </w:r>
    </w:p>
    <w:p w14:paraId="27DAB9C7" w14:textId="77777777" w:rsidR="003D5174" w:rsidRPr="003D5174" w:rsidRDefault="003D5174" w:rsidP="003D5174">
      <w:pPr>
        <w:spacing w:after="0" w:line="264" w:lineRule="auto"/>
        <w:ind w:firstLine="708"/>
        <w:rPr>
          <w:szCs w:val="24"/>
        </w:rPr>
      </w:pPr>
      <w:r w:rsidRPr="003D5174">
        <w:rPr>
          <w:szCs w:val="24"/>
        </w:rPr>
        <w:t>olan tüm ekip arkadaşlarıma teşekkür ediyorum.</w:t>
      </w:r>
    </w:p>
    <w:p w14:paraId="1DE3D5F6" w14:textId="54AC0C1E" w:rsidR="00C726D2" w:rsidRPr="00987750" w:rsidRDefault="003D5174" w:rsidP="003D5174">
      <w:pPr>
        <w:pStyle w:val="Balk1"/>
        <w:rPr>
          <w:sz w:val="24"/>
        </w:rPr>
      </w:pPr>
      <w:r w:rsidRPr="003D5174">
        <w:rPr>
          <w:rFonts w:eastAsia="Times New Roman"/>
          <w:b w:val="0"/>
          <w:color w:val="auto"/>
          <w:sz w:val="24"/>
          <w:szCs w:val="24"/>
        </w:rPr>
        <w:t xml:space="preserve">         </w:t>
      </w:r>
      <w:r w:rsidR="00C35CB9">
        <w:rPr>
          <w:rFonts w:eastAsia="Times New Roman"/>
          <w:b w:val="0"/>
          <w:color w:val="auto"/>
          <w:sz w:val="24"/>
          <w:szCs w:val="24"/>
        </w:rPr>
        <w:t xml:space="preserve">          </w:t>
      </w:r>
      <w:r w:rsidRPr="003D5174">
        <w:rPr>
          <w:rFonts w:eastAsia="Times New Roman"/>
          <w:b w:val="0"/>
          <w:color w:val="auto"/>
          <w:sz w:val="24"/>
          <w:szCs w:val="24"/>
        </w:rPr>
        <w:t xml:space="preserve"> Saygılarımla</w:t>
      </w:r>
    </w:p>
    <w:p w14:paraId="4893F118" w14:textId="77777777" w:rsidR="00C726D2" w:rsidRPr="00987750" w:rsidRDefault="00C726D2" w:rsidP="006517D8"/>
    <w:p w14:paraId="6E94FE6E" w14:textId="77777777" w:rsidR="00C726D2" w:rsidRPr="00987750" w:rsidRDefault="00C726D2" w:rsidP="006517D8"/>
    <w:p w14:paraId="68BD4E6A" w14:textId="77777777" w:rsidR="00C726D2" w:rsidRPr="00987750" w:rsidRDefault="00C726D2" w:rsidP="006517D8">
      <w:pPr>
        <w:rPr>
          <w:rFonts w:eastAsia="Adobe Garamond Pro Bold"/>
        </w:rPr>
      </w:pPr>
    </w:p>
    <w:p w14:paraId="41762155" w14:textId="77777777" w:rsidR="00C726D2" w:rsidRPr="00987750" w:rsidRDefault="00C726D2" w:rsidP="006517D8">
      <w:pPr>
        <w:rPr>
          <w:rFonts w:eastAsia="Adobe Garamond Pro Bold"/>
        </w:rPr>
      </w:pPr>
    </w:p>
    <w:p w14:paraId="6BE99823" w14:textId="77777777" w:rsidR="00C726D2" w:rsidRPr="00987750" w:rsidRDefault="00C726D2" w:rsidP="006517D8">
      <w:pPr>
        <w:rPr>
          <w:rFonts w:eastAsia="Adobe Garamond Pro Bold"/>
        </w:rPr>
      </w:pPr>
    </w:p>
    <w:p w14:paraId="7B7E63E2" w14:textId="77777777" w:rsidR="00C726D2" w:rsidRPr="00987750" w:rsidRDefault="00C726D2" w:rsidP="006517D8">
      <w:pPr>
        <w:rPr>
          <w:rFonts w:eastAsia="Adobe Garamond Pro Bold"/>
        </w:rPr>
      </w:pPr>
    </w:p>
    <w:p w14:paraId="3ACAC7F8" w14:textId="0E35F4E2" w:rsidR="00C726D2" w:rsidRPr="00987750" w:rsidRDefault="00365754" w:rsidP="00365754">
      <w:pPr>
        <w:jc w:val="center"/>
        <w:rPr>
          <w:rFonts w:eastAsia="Adobe Garamond Pro Bold"/>
        </w:rPr>
      </w:pPr>
      <w:r>
        <w:rPr>
          <w:rFonts w:eastAsia="Adobe Garamond Pro Bold"/>
        </w:rPr>
        <w:t xml:space="preserve">                                                                                                                                                                                   </w:t>
      </w:r>
      <w:r w:rsidR="003D5174">
        <w:rPr>
          <w:rFonts w:eastAsia="Adobe Garamond Pro Bold"/>
        </w:rPr>
        <w:t>ZEKERİYYA</w:t>
      </w:r>
      <w:r>
        <w:rPr>
          <w:rFonts w:eastAsia="Adobe Garamond Pro Bold"/>
        </w:rPr>
        <w:t xml:space="preserve"> </w:t>
      </w:r>
      <w:r w:rsidR="003D5174">
        <w:rPr>
          <w:rFonts w:eastAsia="Adobe Garamond Pro Bold"/>
        </w:rPr>
        <w:t>ALTINTOP</w:t>
      </w:r>
      <w:r>
        <w:rPr>
          <w:rFonts w:eastAsia="Adobe Garamond Pro Bold"/>
        </w:rPr>
        <w:t xml:space="preserve"> </w:t>
      </w:r>
    </w:p>
    <w:p w14:paraId="10663A1B" w14:textId="46A02329" w:rsidR="00C726D2" w:rsidRPr="00987750" w:rsidRDefault="00365754" w:rsidP="00365754">
      <w:pPr>
        <w:jc w:val="center"/>
        <w:rPr>
          <w:rFonts w:eastAsia="Adobe Garamond Pro Bold"/>
        </w:rPr>
      </w:pPr>
      <w:r>
        <w:rPr>
          <w:rFonts w:eastAsia="Adobe Garamond Pro Bold"/>
        </w:rPr>
        <w:t xml:space="preserve">                                                                                                                                                                     </w:t>
      </w:r>
      <w:r w:rsidR="00C726D2" w:rsidRPr="00987750">
        <w:rPr>
          <w:rFonts w:eastAsia="Adobe Garamond Pro Bold"/>
        </w:rPr>
        <w:t>Okul Müdürü</w:t>
      </w:r>
    </w:p>
    <w:p w14:paraId="3CCFDC73" w14:textId="77777777" w:rsidR="00E809C5" w:rsidRPr="00987750" w:rsidRDefault="00C726D2" w:rsidP="00E809C5">
      <w:pPr>
        <w:pStyle w:val="Balk1"/>
        <w:rPr>
          <w:rFonts w:ascii="Times New Roman" w:hAnsi="Times New Roman"/>
          <w:sz w:val="24"/>
        </w:rPr>
      </w:pPr>
      <w:r w:rsidRPr="00987750">
        <w:rPr>
          <w:rFonts w:eastAsia="Adobe Garamond Pro Bold"/>
          <w:bCs/>
          <w:spacing w:val="-4"/>
        </w:rPr>
        <w:br w:type="page"/>
      </w:r>
      <w:bookmarkStart w:id="1" w:name="_Toc531097531"/>
      <w:r w:rsidR="00E809C5" w:rsidRPr="00987750">
        <w:rPr>
          <w:rFonts w:ascii="Times New Roman" w:hAnsi="Times New Roman"/>
        </w:rPr>
        <w:lastRenderedPageBreak/>
        <w:t>İçindekiler</w:t>
      </w:r>
      <w:bookmarkEnd w:id="1"/>
    </w:p>
    <w:p w14:paraId="0D48FBED" w14:textId="77777777" w:rsidR="00E809C5" w:rsidRPr="00987750" w:rsidRDefault="00252727" w:rsidP="00E809C5">
      <w:pPr>
        <w:pStyle w:val="T1"/>
        <w:tabs>
          <w:tab w:val="right" w:leader="dot" w:pos="13994"/>
        </w:tabs>
        <w:rPr>
          <w:rFonts w:ascii="Times New Roman" w:hAnsi="Times New Roman"/>
          <w:b w:val="0"/>
          <w:bCs w:val="0"/>
          <w:caps w:val="0"/>
          <w:noProof/>
          <w:sz w:val="22"/>
          <w:szCs w:val="22"/>
        </w:rPr>
      </w:pPr>
      <w:r w:rsidRPr="00987750">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987750">
        <w:rPr>
          <w:rFonts w:ascii="Times New Roman" w:hAnsi="Times New Roman"/>
          <w:b w:val="0"/>
          <w:bCs w:val="0"/>
          <w:i/>
          <w:iCs/>
          <w:szCs w:val="24"/>
        </w:rPr>
        <w:fldChar w:fldCharType="separate"/>
      </w:r>
      <w:hyperlink w:anchor="_Toc531097530" w:history="1">
        <w:r w:rsidR="00E809C5" w:rsidRPr="00987750">
          <w:rPr>
            <w:rStyle w:val="Kpr"/>
            <w:rFonts w:ascii="Times New Roman" w:eastAsia="SimSun" w:hAnsi="Times New Roman"/>
            <w:noProof/>
          </w:rPr>
          <w:t>Sunuş</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_Toc531097530 \h </w:instrText>
        </w:r>
        <w:r w:rsidRPr="00987750">
          <w:rPr>
            <w:rFonts w:ascii="Times New Roman" w:hAnsi="Times New Roman"/>
            <w:noProof/>
            <w:webHidden/>
          </w:rPr>
        </w:r>
        <w:r w:rsidRPr="00987750">
          <w:rPr>
            <w:rFonts w:ascii="Times New Roman" w:hAnsi="Times New Roman"/>
            <w:noProof/>
            <w:webHidden/>
          </w:rPr>
          <w:fldChar w:fldCharType="separate"/>
        </w:r>
        <w:r w:rsidR="00E809C5" w:rsidRPr="00987750">
          <w:rPr>
            <w:rFonts w:ascii="Times New Roman" w:hAnsi="Times New Roman"/>
            <w:noProof/>
            <w:webHidden/>
          </w:rPr>
          <w:t>3</w:t>
        </w:r>
        <w:r w:rsidRPr="00987750">
          <w:rPr>
            <w:rFonts w:ascii="Times New Roman" w:hAnsi="Times New Roman"/>
            <w:noProof/>
            <w:webHidden/>
          </w:rPr>
          <w:fldChar w:fldCharType="end"/>
        </w:r>
      </w:hyperlink>
    </w:p>
    <w:p w14:paraId="43F565E6" w14:textId="77777777" w:rsidR="00E809C5" w:rsidRPr="00987750" w:rsidRDefault="006A2335" w:rsidP="00E809C5">
      <w:pPr>
        <w:pStyle w:val="T1"/>
        <w:tabs>
          <w:tab w:val="right" w:leader="dot" w:pos="13994"/>
        </w:tabs>
        <w:rPr>
          <w:rFonts w:ascii="Times New Roman" w:hAnsi="Times New Roman"/>
          <w:b w:val="0"/>
          <w:bCs w:val="0"/>
          <w:caps w:val="0"/>
          <w:noProof/>
          <w:sz w:val="22"/>
          <w:szCs w:val="22"/>
        </w:rPr>
      </w:pPr>
      <w:hyperlink w:anchor="_Toc531097531" w:history="1">
        <w:r w:rsidR="00E809C5" w:rsidRPr="00987750">
          <w:rPr>
            <w:rStyle w:val="Kpr"/>
            <w:rFonts w:ascii="Times New Roman" w:eastAsia="SimSun" w:hAnsi="Times New Roman"/>
            <w:noProof/>
          </w:rPr>
          <w:t>İçindekiler</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_Toc531097531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4</w:t>
        </w:r>
        <w:r w:rsidR="00252727" w:rsidRPr="00987750">
          <w:rPr>
            <w:rFonts w:ascii="Times New Roman" w:hAnsi="Times New Roman"/>
            <w:noProof/>
            <w:webHidden/>
          </w:rPr>
          <w:fldChar w:fldCharType="end"/>
        </w:r>
      </w:hyperlink>
    </w:p>
    <w:p w14:paraId="3853083D" w14:textId="77777777" w:rsidR="00E809C5" w:rsidRPr="00987750" w:rsidRDefault="006A2335" w:rsidP="00E809C5">
      <w:pPr>
        <w:pStyle w:val="T1"/>
        <w:tabs>
          <w:tab w:val="right" w:leader="dot" w:pos="13994"/>
        </w:tabs>
        <w:rPr>
          <w:rFonts w:ascii="Times New Roman" w:hAnsi="Times New Roman"/>
          <w:b w:val="0"/>
          <w:bCs w:val="0"/>
          <w:caps w:val="0"/>
          <w:noProof/>
          <w:sz w:val="22"/>
          <w:szCs w:val="22"/>
        </w:rPr>
      </w:pPr>
      <w:hyperlink w:anchor="_Toc531097532" w:history="1">
        <w:r w:rsidR="00E809C5" w:rsidRPr="00987750">
          <w:rPr>
            <w:rStyle w:val="Kpr"/>
            <w:rFonts w:ascii="Times New Roman" w:eastAsia="SimSun" w:hAnsi="Times New Roman"/>
            <w:noProof/>
          </w:rPr>
          <w:t>BÖLÜM I: GİRİŞ ve PLAN HAZIRLIK SÜRECİ</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_Toc531097532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5</w:t>
        </w:r>
        <w:r w:rsidR="00252727" w:rsidRPr="00987750">
          <w:rPr>
            <w:rFonts w:ascii="Times New Roman" w:hAnsi="Times New Roman"/>
            <w:noProof/>
            <w:webHidden/>
          </w:rPr>
          <w:fldChar w:fldCharType="end"/>
        </w:r>
      </w:hyperlink>
    </w:p>
    <w:p w14:paraId="646FE446" w14:textId="77777777" w:rsidR="00E809C5" w:rsidRPr="00987750" w:rsidRDefault="006A2335" w:rsidP="00E809C5">
      <w:pPr>
        <w:pStyle w:val="T1"/>
        <w:tabs>
          <w:tab w:val="right" w:leader="dot" w:pos="13994"/>
        </w:tabs>
        <w:rPr>
          <w:rFonts w:ascii="Times New Roman" w:hAnsi="Times New Roman"/>
          <w:b w:val="0"/>
          <w:bCs w:val="0"/>
          <w:caps w:val="0"/>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_Toc531097533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6</w:t>
        </w:r>
        <w:r w:rsidR="00252727" w:rsidRPr="00987750">
          <w:rPr>
            <w:rFonts w:ascii="Times New Roman" w:hAnsi="Times New Roman"/>
            <w:noProof/>
            <w:webHidden/>
          </w:rPr>
          <w:fldChar w:fldCharType="end"/>
        </w:r>
      </w:hyperlink>
    </w:p>
    <w:p w14:paraId="339542A6" w14:textId="77777777" w:rsidR="00E809C5" w:rsidRPr="00987750" w:rsidRDefault="006A2335" w:rsidP="00E809C5">
      <w:pPr>
        <w:pStyle w:val="T2"/>
        <w:tabs>
          <w:tab w:val="right" w:leader="dot" w:pos="13994"/>
        </w:tabs>
        <w:rPr>
          <w:rFonts w:ascii="Times New Roman" w:hAnsi="Times New Roman"/>
          <w:smallCaps w:val="0"/>
          <w:noProof/>
          <w:sz w:val="22"/>
          <w:szCs w:val="22"/>
        </w:rPr>
      </w:pPr>
      <w:hyperlink w:anchor="_Toc531097534" w:history="1">
        <w:r w:rsidR="00E809C5" w:rsidRPr="00987750">
          <w:rPr>
            <w:rStyle w:val="Kpr"/>
            <w:rFonts w:ascii="Times New Roman" w:eastAsia="SimSun" w:hAnsi="Times New Roman"/>
            <w:noProof/>
          </w:rPr>
          <w:t xml:space="preserve">Okulun Kısa Tanıtımı </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_Toc531097534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6</w:t>
        </w:r>
        <w:r w:rsidR="00252727" w:rsidRPr="00987750">
          <w:rPr>
            <w:rFonts w:ascii="Times New Roman" w:hAnsi="Times New Roman"/>
            <w:noProof/>
            <w:webHidden/>
          </w:rPr>
          <w:fldChar w:fldCharType="end"/>
        </w:r>
      </w:hyperlink>
    </w:p>
    <w:p w14:paraId="002A9F65" w14:textId="77777777" w:rsidR="00E809C5" w:rsidRPr="00987750" w:rsidRDefault="006A2335" w:rsidP="00E809C5">
      <w:pPr>
        <w:pStyle w:val="T2"/>
        <w:tabs>
          <w:tab w:val="right" w:leader="dot" w:pos="13994"/>
        </w:tabs>
        <w:rPr>
          <w:rFonts w:ascii="Times New Roman" w:hAnsi="Times New Roman"/>
          <w:smallCaps w:val="0"/>
          <w:noProof/>
          <w:sz w:val="22"/>
          <w:szCs w:val="22"/>
        </w:rPr>
      </w:pPr>
      <w:hyperlink w:anchor="_Toc531097535" w:history="1">
        <w:r w:rsidR="00E809C5" w:rsidRPr="00987750">
          <w:rPr>
            <w:rStyle w:val="Kpr"/>
            <w:rFonts w:ascii="Times New Roman" w:eastAsia="SimSun" w:hAnsi="Times New Roman"/>
            <w:noProof/>
          </w:rPr>
          <w:t>Okulun Mevcut Durumu: Temel İstatistikler</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_Toc531097535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7</w:t>
        </w:r>
        <w:r w:rsidR="00252727" w:rsidRPr="00987750">
          <w:rPr>
            <w:rFonts w:ascii="Times New Roman" w:hAnsi="Times New Roman"/>
            <w:noProof/>
            <w:webHidden/>
          </w:rPr>
          <w:fldChar w:fldCharType="end"/>
        </w:r>
      </w:hyperlink>
    </w:p>
    <w:p w14:paraId="7E3184EF" w14:textId="77777777" w:rsidR="00E809C5" w:rsidRPr="00987750" w:rsidRDefault="006A2335" w:rsidP="00E809C5">
      <w:pPr>
        <w:pStyle w:val="T2"/>
        <w:tabs>
          <w:tab w:val="right" w:leader="dot" w:pos="13994"/>
        </w:tabs>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ANALİZİ</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_Toc531097536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12</w:t>
        </w:r>
        <w:r w:rsidR="00252727" w:rsidRPr="00987750">
          <w:rPr>
            <w:rFonts w:ascii="Times New Roman" w:hAnsi="Times New Roman"/>
            <w:noProof/>
            <w:webHidden/>
          </w:rPr>
          <w:fldChar w:fldCharType="end"/>
        </w:r>
      </w:hyperlink>
    </w:p>
    <w:p w14:paraId="4CC5BB36" w14:textId="77777777" w:rsidR="00E809C5" w:rsidRPr="00987750" w:rsidRDefault="006A2335" w:rsidP="00E809C5">
      <w:pPr>
        <w:pStyle w:val="T2"/>
        <w:tabs>
          <w:tab w:val="right" w:leader="dot" w:pos="13994"/>
        </w:tabs>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_Toc531097537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14</w:t>
        </w:r>
        <w:r w:rsidR="00252727" w:rsidRPr="00987750">
          <w:rPr>
            <w:rFonts w:ascii="Times New Roman" w:hAnsi="Times New Roman"/>
            <w:noProof/>
            <w:webHidden/>
          </w:rPr>
          <w:fldChar w:fldCharType="end"/>
        </w:r>
      </w:hyperlink>
    </w:p>
    <w:p w14:paraId="58ABEE8B" w14:textId="77777777" w:rsidR="00E809C5" w:rsidRPr="00987750" w:rsidRDefault="006A2335" w:rsidP="00E809C5">
      <w:pPr>
        <w:pStyle w:val="T2"/>
        <w:tabs>
          <w:tab w:val="right" w:leader="dot" w:pos="13994"/>
        </w:tabs>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_Toc531097538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16</w:t>
        </w:r>
        <w:r w:rsidR="00252727" w:rsidRPr="00987750">
          <w:rPr>
            <w:rFonts w:ascii="Times New Roman" w:hAnsi="Times New Roman"/>
            <w:noProof/>
            <w:webHidden/>
          </w:rPr>
          <w:fldChar w:fldCharType="end"/>
        </w:r>
      </w:hyperlink>
    </w:p>
    <w:p w14:paraId="56EB21DD" w14:textId="77777777" w:rsidR="00E809C5" w:rsidRPr="00987750" w:rsidRDefault="006A2335" w:rsidP="00E809C5">
      <w:pPr>
        <w:pStyle w:val="T1"/>
        <w:tabs>
          <w:tab w:val="right" w:leader="dot" w:pos="13994"/>
        </w:tabs>
        <w:rPr>
          <w:rFonts w:ascii="Times New Roman" w:hAnsi="Times New Roman"/>
          <w:b w:val="0"/>
          <w:bCs w:val="0"/>
          <w:caps w:val="0"/>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_Toc531097539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19</w:t>
        </w:r>
        <w:r w:rsidR="00252727" w:rsidRPr="00987750">
          <w:rPr>
            <w:rFonts w:ascii="Times New Roman" w:hAnsi="Times New Roman"/>
            <w:noProof/>
            <w:webHidden/>
          </w:rPr>
          <w:fldChar w:fldCharType="end"/>
        </w:r>
      </w:hyperlink>
    </w:p>
    <w:p w14:paraId="157EED2F" w14:textId="77777777" w:rsidR="00E809C5" w:rsidRPr="00987750" w:rsidRDefault="006A2335" w:rsidP="00E809C5">
      <w:pPr>
        <w:pStyle w:val="T2"/>
        <w:tabs>
          <w:tab w:val="right" w:leader="dot" w:pos="13994"/>
        </w:tabs>
        <w:rPr>
          <w:rFonts w:ascii="Times New Roman" w:hAnsi="Times New Roman"/>
          <w:smallCaps w:val="0"/>
          <w:noProof/>
          <w:sz w:val="22"/>
          <w:szCs w:val="22"/>
        </w:rPr>
      </w:pPr>
      <w:hyperlink w:anchor="_Toc531097540" w:history="1">
        <w:r w:rsidR="00E809C5" w:rsidRPr="00987750">
          <w:rPr>
            <w:rStyle w:val="Kpr"/>
            <w:rFonts w:ascii="Times New Roman" w:eastAsia="SimSun" w:hAnsi="Times New Roman"/>
            <w:noProof/>
          </w:rPr>
          <w:t xml:space="preserve">MİSYONUMUZ </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_Toc531097540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19</w:t>
        </w:r>
        <w:r w:rsidR="00252727" w:rsidRPr="00987750">
          <w:rPr>
            <w:rFonts w:ascii="Times New Roman" w:hAnsi="Times New Roman"/>
            <w:noProof/>
            <w:webHidden/>
          </w:rPr>
          <w:fldChar w:fldCharType="end"/>
        </w:r>
      </w:hyperlink>
    </w:p>
    <w:p w14:paraId="415DEC01" w14:textId="77777777" w:rsidR="00E809C5" w:rsidRPr="00987750" w:rsidRDefault="006A2335" w:rsidP="00E809C5">
      <w:pPr>
        <w:pStyle w:val="T2"/>
        <w:tabs>
          <w:tab w:val="right" w:leader="dot" w:pos="13994"/>
        </w:tabs>
        <w:rPr>
          <w:rFonts w:ascii="Times New Roman" w:hAnsi="Times New Roman"/>
          <w:smallCaps w:val="0"/>
          <w:noProof/>
          <w:sz w:val="22"/>
          <w:szCs w:val="22"/>
        </w:rPr>
      </w:pPr>
      <w:hyperlink w:anchor="_Toc531097541" w:history="1">
        <w:r w:rsidR="00E809C5" w:rsidRPr="00987750">
          <w:rPr>
            <w:rStyle w:val="Kpr"/>
            <w:rFonts w:ascii="Times New Roman" w:eastAsia="SimSun" w:hAnsi="Times New Roman"/>
            <w:noProof/>
          </w:rPr>
          <w:t xml:space="preserve">VİZYONUMUZ </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_Toc531097541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19</w:t>
        </w:r>
        <w:r w:rsidR="00252727" w:rsidRPr="00987750">
          <w:rPr>
            <w:rFonts w:ascii="Times New Roman" w:hAnsi="Times New Roman"/>
            <w:noProof/>
            <w:webHidden/>
          </w:rPr>
          <w:fldChar w:fldCharType="end"/>
        </w:r>
      </w:hyperlink>
    </w:p>
    <w:p w14:paraId="4B33CA97" w14:textId="77777777" w:rsidR="00E809C5" w:rsidRPr="00987750" w:rsidRDefault="006A2335" w:rsidP="00E809C5">
      <w:pPr>
        <w:pStyle w:val="T2"/>
        <w:tabs>
          <w:tab w:val="right" w:leader="dot" w:pos="13994"/>
        </w:tabs>
        <w:rPr>
          <w:rFonts w:ascii="Times New Roman" w:hAnsi="Times New Roman"/>
          <w:smallCaps w:val="0"/>
          <w:noProof/>
          <w:sz w:val="22"/>
          <w:szCs w:val="22"/>
        </w:rPr>
      </w:pPr>
      <w:hyperlink w:anchor="_Toc531097542" w:history="1">
        <w:r w:rsidR="00E809C5" w:rsidRPr="00987750">
          <w:rPr>
            <w:rStyle w:val="Kpr"/>
            <w:rFonts w:ascii="Times New Roman" w:eastAsia="SimSun" w:hAnsi="Times New Roman"/>
            <w:noProof/>
          </w:rPr>
          <w:t xml:space="preserve">TEMEL DEĞERLERİMİZ </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_Toc531097542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19</w:t>
        </w:r>
        <w:r w:rsidR="00252727" w:rsidRPr="00987750">
          <w:rPr>
            <w:rFonts w:ascii="Times New Roman" w:hAnsi="Times New Roman"/>
            <w:noProof/>
            <w:webHidden/>
          </w:rPr>
          <w:fldChar w:fldCharType="end"/>
        </w:r>
      </w:hyperlink>
    </w:p>
    <w:p w14:paraId="1CEFCFBC" w14:textId="77777777" w:rsidR="00E809C5" w:rsidRPr="00987750" w:rsidRDefault="006A2335" w:rsidP="00E809C5">
      <w:pPr>
        <w:pStyle w:val="T1"/>
        <w:tabs>
          <w:tab w:val="right" w:leader="dot" w:pos="13994"/>
        </w:tabs>
        <w:rPr>
          <w:rFonts w:ascii="Times New Roman" w:hAnsi="Times New Roman"/>
          <w:b w:val="0"/>
          <w:bCs w:val="0"/>
          <w:caps w:val="0"/>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_Toc531097543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21</w:t>
        </w:r>
        <w:r w:rsidR="00252727" w:rsidRPr="00987750">
          <w:rPr>
            <w:rFonts w:ascii="Times New Roman" w:hAnsi="Times New Roman"/>
            <w:noProof/>
            <w:webHidden/>
          </w:rPr>
          <w:fldChar w:fldCharType="end"/>
        </w:r>
      </w:hyperlink>
    </w:p>
    <w:p w14:paraId="370120B6" w14:textId="77777777" w:rsidR="00E809C5" w:rsidRPr="00987750" w:rsidRDefault="006A2335" w:rsidP="00E809C5">
      <w:pPr>
        <w:pStyle w:val="T2"/>
        <w:tabs>
          <w:tab w:val="right" w:leader="dot" w:pos="13994"/>
        </w:tabs>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_Toc531097544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21</w:t>
        </w:r>
        <w:r w:rsidR="00252727" w:rsidRPr="00987750">
          <w:rPr>
            <w:rFonts w:ascii="Times New Roman" w:hAnsi="Times New Roman"/>
            <w:noProof/>
            <w:webHidden/>
          </w:rPr>
          <w:fldChar w:fldCharType="end"/>
        </w:r>
      </w:hyperlink>
    </w:p>
    <w:p w14:paraId="4150AF8C" w14:textId="77777777" w:rsidR="00E809C5" w:rsidRPr="00987750" w:rsidRDefault="006A2335" w:rsidP="00E809C5">
      <w:pPr>
        <w:pStyle w:val="T2"/>
        <w:tabs>
          <w:tab w:val="right" w:leader="dot" w:pos="13994"/>
        </w:tabs>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_Toc531097545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24</w:t>
        </w:r>
        <w:r w:rsidR="00252727" w:rsidRPr="00987750">
          <w:rPr>
            <w:rFonts w:ascii="Times New Roman" w:hAnsi="Times New Roman"/>
            <w:noProof/>
            <w:webHidden/>
          </w:rPr>
          <w:fldChar w:fldCharType="end"/>
        </w:r>
      </w:hyperlink>
    </w:p>
    <w:p w14:paraId="4F6B67FF" w14:textId="77777777" w:rsidR="00E809C5" w:rsidRPr="00987750" w:rsidRDefault="006A2335" w:rsidP="00E809C5">
      <w:pPr>
        <w:pStyle w:val="T2"/>
        <w:tabs>
          <w:tab w:val="right" w:leader="dot" w:pos="13994"/>
        </w:tabs>
        <w:rPr>
          <w:rFonts w:ascii="Times New Roman" w:hAnsi="Times New Roman"/>
          <w:smallCaps w:val="0"/>
          <w:noProof/>
          <w:sz w:val="22"/>
          <w:szCs w:val="22"/>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_Toc531097546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28</w:t>
        </w:r>
        <w:r w:rsidR="00252727" w:rsidRPr="00987750">
          <w:rPr>
            <w:rFonts w:ascii="Times New Roman" w:hAnsi="Times New Roman"/>
            <w:noProof/>
            <w:webHidden/>
          </w:rPr>
          <w:fldChar w:fldCharType="end"/>
        </w:r>
      </w:hyperlink>
    </w:p>
    <w:p w14:paraId="66818F2E" w14:textId="77777777" w:rsidR="00E809C5" w:rsidRPr="00987750" w:rsidRDefault="006A2335" w:rsidP="00E809C5">
      <w:pPr>
        <w:pStyle w:val="T1"/>
        <w:tabs>
          <w:tab w:val="right" w:leader="dot" w:pos="13994"/>
        </w:tabs>
        <w:rPr>
          <w:rFonts w:ascii="Times New Roman" w:hAnsi="Times New Roman"/>
          <w:b w:val="0"/>
          <w:bCs w:val="0"/>
          <w:caps w:val="0"/>
          <w:noProof/>
          <w:sz w:val="22"/>
          <w:szCs w:val="22"/>
        </w:rPr>
      </w:pPr>
      <w:hyperlink w:anchor="_Toc531097547" w:history="1">
        <w:r w:rsidR="00E809C5" w:rsidRPr="00987750">
          <w:rPr>
            <w:rStyle w:val="Kpr"/>
            <w:rFonts w:ascii="Times New Roman" w:eastAsia="SimSun" w:hAnsi="Times New Roman"/>
            <w:noProof/>
          </w:rPr>
          <w:t>V. BÖLÜM: MALİYETLENDİRME</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_Toc531097547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32</w:t>
        </w:r>
        <w:r w:rsidR="00252727" w:rsidRPr="00987750">
          <w:rPr>
            <w:rFonts w:ascii="Times New Roman" w:hAnsi="Times New Roman"/>
            <w:noProof/>
            <w:webHidden/>
          </w:rPr>
          <w:fldChar w:fldCharType="end"/>
        </w:r>
      </w:hyperlink>
    </w:p>
    <w:p w14:paraId="135EC6FC" w14:textId="77777777" w:rsidR="00C726D2" w:rsidRPr="00987750" w:rsidRDefault="00252727" w:rsidP="006517D8">
      <w:pPr>
        <w:pStyle w:val="Balk1"/>
      </w:pPr>
      <w:r w:rsidRPr="00987750">
        <w:rPr>
          <w:rFonts w:ascii="Times New Roman" w:hAnsi="Times New Roman"/>
          <w:b w:val="0"/>
          <w:bCs/>
          <w:i/>
          <w:iCs/>
          <w:sz w:val="20"/>
          <w:szCs w:val="24"/>
        </w:rPr>
        <w:lastRenderedPageBreak/>
        <w:fldChar w:fldCharType="end"/>
      </w:r>
      <w:bookmarkStart w:id="2" w:name="_Toc416085123"/>
      <w:bookmarkStart w:id="3" w:name="_Toc529519443"/>
      <w:bookmarkStart w:id="4" w:name="_Toc531097532"/>
      <w:r w:rsidR="00C726D2" w:rsidRPr="00987750">
        <w:t>BÖLÜM I</w:t>
      </w:r>
      <w:bookmarkStart w:id="5" w:name="_Toc416085124"/>
      <w:bookmarkStart w:id="6" w:name="_Toc529519444"/>
      <w:bookmarkEnd w:id="2"/>
      <w:bookmarkEnd w:id="3"/>
      <w:r w:rsidR="00C726D2" w:rsidRPr="00987750">
        <w:t>: GİRİŞ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14:paraId="36045AE9" w14:textId="77777777" w:rsidR="00C726D2" w:rsidRPr="00987750" w:rsidRDefault="00C726D2" w:rsidP="006517D8">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14:paraId="54357558" w14:textId="455764A1" w:rsidR="00C726D2" w:rsidRPr="00987750" w:rsidRDefault="00C726D2" w:rsidP="006517D8">
      <w:bookmarkStart w:id="11" w:name="_Toc416084871"/>
      <w:r w:rsidRPr="00987750">
        <w:rPr>
          <w:b/>
          <w:bCs/>
          <w:color w:val="000000"/>
        </w:rPr>
        <w:t xml:space="preserve"> </w:t>
      </w:r>
      <w:bookmarkEnd w:id="11"/>
      <w:r w:rsidRPr="00987750">
        <w:t>Durum analizinin ardından geleceğe yönelim bölümüne geçilerek okulumuzun amaç, hedef, gösterge ve eylemleri belirlenmiştir. Çalışmaları yürüten ekip ve kur</w:t>
      </w:r>
      <w:r w:rsidR="00C35CB9">
        <w:t>ul bilgileri altta verilmiştir.</w:t>
      </w:r>
    </w:p>
    <w:p w14:paraId="21E39959" w14:textId="77777777" w:rsidR="00C726D2" w:rsidRPr="00987750" w:rsidRDefault="00C726D2" w:rsidP="006517D8">
      <w:r w:rsidRPr="00987750">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C726D2" w:rsidRPr="00987750" w14:paraId="608270FA" w14:textId="77777777" w:rsidTr="00B10912">
        <w:tc>
          <w:tcPr>
            <w:tcW w:w="6912" w:type="dxa"/>
            <w:gridSpan w:val="2"/>
            <w:shd w:val="clear" w:color="auto" w:fill="auto"/>
          </w:tcPr>
          <w:p w14:paraId="337E9FC8" w14:textId="77777777" w:rsidR="00C726D2" w:rsidRPr="00987750" w:rsidRDefault="00C726D2" w:rsidP="006517D8">
            <w:r w:rsidRPr="00987750">
              <w:t>Üst Kurul Bilgileri</w:t>
            </w:r>
          </w:p>
        </w:tc>
        <w:tc>
          <w:tcPr>
            <w:tcW w:w="7230" w:type="dxa"/>
            <w:gridSpan w:val="2"/>
            <w:shd w:val="clear" w:color="auto" w:fill="auto"/>
          </w:tcPr>
          <w:p w14:paraId="1BC49B31" w14:textId="77777777" w:rsidR="00C726D2" w:rsidRPr="00987750" w:rsidRDefault="00C726D2" w:rsidP="006517D8">
            <w:r w:rsidRPr="00987750">
              <w:t>Ekip Bilgileri</w:t>
            </w:r>
          </w:p>
        </w:tc>
      </w:tr>
      <w:tr w:rsidR="00C726D2" w:rsidRPr="00987750" w14:paraId="04A0DD64" w14:textId="77777777" w:rsidTr="00B10912">
        <w:tc>
          <w:tcPr>
            <w:tcW w:w="4713" w:type="dxa"/>
            <w:shd w:val="clear" w:color="auto" w:fill="auto"/>
          </w:tcPr>
          <w:p w14:paraId="07352048" w14:textId="77777777" w:rsidR="00C726D2" w:rsidRPr="00987750" w:rsidRDefault="00C726D2" w:rsidP="006517D8">
            <w:r w:rsidRPr="00987750">
              <w:t>Adı Soyadı</w:t>
            </w:r>
          </w:p>
        </w:tc>
        <w:tc>
          <w:tcPr>
            <w:tcW w:w="2199" w:type="dxa"/>
            <w:shd w:val="clear" w:color="auto" w:fill="auto"/>
          </w:tcPr>
          <w:p w14:paraId="1C242E7E" w14:textId="77777777" w:rsidR="00C726D2" w:rsidRPr="00987750" w:rsidRDefault="00C726D2" w:rsidP="006517D8">
            <w:r w:rsidRPr="00987750">
              <w:t>Unvanı</w:t>
            </w:r>
          </w:p>
        </w:tc>
        <w:tc>
          <w:tcPr>
            <w:tcW w:w="4820" w:type="dxa"/>
            <w:shd w:val="clear" w:color="auto" w:fill="auto"/>
          </w:tcPr>
          <w:p w14:paraId="3318646D" w14:textId="77777777" w:rsidR="00C726D2" w:rsidRPr="00987750" w:rsidRDefault="00C726D2" w:rsidP="006517D8">
            <w:r w:rsidRPr="00987750">
              <w:t>Adı Soyadı</w:t>
            </w:r>
          </w:p>
        </w:tc>
        <w:tc>
          <w:tcPr>
            <w:tcW w:w="2410" w:type="dxa"/>
            <w:shd w:val="clear" w:color="auto" w:fill="auto"/>
          </w:tcPr>
          <w:p w14:paraId="49D17C78" w14:textId="77777777" w:rsidR="00C726D2" w:rsidRPr="00987750" w:rsidRDefault="00C726D2" w:rsidP="006517D8">
            <w:r w:rsidRPr="00987750">
              <w:t>Unvanı</w:t>
            </w:r>
          </w:p>
        </w:tc>
      </w:tr>
      <w:tr w:rsidR="00C726D2" w:rsidRPr="00987750" w14:paraId="6EBA0FE4" w14:textId="77777777" w:rsidTr="00B10912">
        <w:tc>
          <w:tcPr>
            <w:tcW w:w="4713" w:type="dxa"/>
            <w:shd w:val="clear" w:color="auto" w:fill="auto"/>
          </w:tcPr>
          <w:p w14:paraId="2A59F7FB" w14:textId="715774E6" w:rsidR="00C726D2" w:rsidRPr="00987750" w:rsidRDefault="003D5174" w:rsidP="006517D8">
            <w:r>
              <w:t>Zekeriyya ALTINTOP</w:t>
            </w:r>
          </w:p>
        </w:tc>
        <w:tc>
          <w:tcPr>
            <w:tcW w:w="2199" w:type="dxa"/>
            <w:shd w:val="clear" w:color="auto" w:fill="auto"/>
          </w:tcPr>
          <w:p w14:paraId="588B29EE" w14:textId="6F66F30B" w:rsidR="00C726D2" w:rsidRPr="00987750" w:rsidRDefault="003D5174" w:rsidP="006517D8">
            <w:r>
              <w:rPr>
                <w:sz w:val="20"/>
              </w:rPr>
              <w:t>Okul Müdürü</w:t>
            </w:r>
          </w:p>
        </w:tc>
        <w:tc>
          <w:tcPr>
            <w:tcW w:w="4820" w:type="dxa"/>
            <w:shd w:val="clear" w:color="auto" w:fill="auto"/>
          </w:tcPr>
          <w:p w14:paraId="6DD46FD1" w14:textId="445CAF65" w:rsidR="00C726D2" w:rsidRPr="00987750" w:rsidRDefault="003D5174" w:rsidP="006517D8">
            <w:r>
              <w:rPr>
                <w:sz w:val="20"/>
              </w:rPr>
              <w:t>Hüseyin SÜMER</w:t>
            </w:r>
          </w:p>
        </w:tc>
        <w:tc>
          <w:tcPr>
            <w:tcW w:w="2410" w:type="dxa"/>
            <w:shd w:val="clear" w:color="auto" w:fill="auto"/>
          </w:tcPr>
          <w:p w14:paraId="09D29566" w14:textId="3FC3C328" w:rsidR="00C726D2" w:rsidRPr="00987750" w:rsidRDefault="00C35CB9" w:rsidP="006517D8">
            <w:r>
              <w:t>Müdür Yardımcısı</w:t>
            </w:r>
          </w:p>
        </w:tc>
      </w:tr>
      <w:tr w:rsidR="00C726D2" w:rsidRPr="00987750" w14:paraId="1D5EE4B4" w14:textId="77777777" w:rsidTr="00B10912">
        <w:tc>
          <w:tcPr>
            <w:tcW w:w="4713" w:type="dxa"/>
            <w:shd w:val="clear" w:color="auto" w:fill="auto"/>
          </w:tcPr>
          <w:p w14:paraId="7300939D" w14:textId="1A31836B" w:rsidR="00C726D2" w:rsidRPr="00987750" w:rsidRDefault="009A2EB7" w:rsidP="006517D8">
            <w:r>
              <w:rPr>
                <w:sz w:val="20"/>
              </w:rPr>
              <w:t>Hüseyin SÜMER</w:t>
            </w:r>
          </w:p>
        </w:tc>
        <w:tc>
          <w:tcPr>
            <w:tcW w:w="2199" w:type="dxa"/>
            <w:shd w:val="clear" w:color="auto" w:fill="auto"/>
          </w:tcPr>
          <w:p w14:paraId="782BDC8D" w14:textId="2EBD4788" w:rsidR="00C726D2" w:rsidRPr="00987750" w:rsidRDefault="003D5174" w:rsidP="006517D8">
            <w:r>
              <w:rPr>
                <w:sz w:val="20"/>
              </w:rPr>
              <w:t>Müdür Yardımcısı</w:t>
            </w:r>
          </w:p>
        </w:tc>
        <w:tc>
          <w:tcPr>
            <w:tcW w:w="4820" w:type="dxa"/>
            <w:shd w:val="clear" w:color="auto" w:fill="auto"/>
          </w:tcPr>
          <w:p w14:paraId="45B90A6E" w14:textId="002D4607" w:rsidR="00C726D2" w:rsidRPr="00987750" w:rsidRDefault="003D5174" w:rsidP="006517D8">
            <w:r>
              <w:rPr>
                <w:sz w:val="20"/>
              </w:rPr>
              <w:t>Raşit ÇİFTÇİ</w:t>
            </w:r>
          </w:p>
        </w:tc>
        <w:tc>
          <w:tcPr>
            <w:tcW w:w="2410" w:type="dxa"/>
            <w:shd w:val="clear" w:color="auto" w:fill="auto"/>
          </w:tcPr>
          <w:p w14:paraId="66D1E584" w14:textId="5422ADDF" w:rsidR="00C726D2" w:rsidRPr="00987750" w:rsidRDefault="00C35CB9" w:rsidP="006517D8">
            <w:r>
              <w:t>Fen Bilimleri Öğretmeni</w:t>
            </w:r>
          </w:p>
        </w:tc>
      </w:tr>
      <w:tr w:rsidR="00C726D2" w:rsidRPr="00987750" w14:paraId="1964A595" w14:textId="77777777" w:rsidTr="00B10912">
        <w:tc>
          <w:tcPr>
            <w:tcW w:w="4713" w:type="dxa"/>
            <w:shd w:val="clear" w:color="auto" w:fill="auto"/>
          </w:tcPr>
          <w:p w14:paraId="5C788882" w14:textId="74C9375A" w:rsidR="00C726D2" w:rsidRPr="00987750" w:rsidRDefault="003D5174" w:rsidP="006517D8">
            <w:r>
              <w:rPr>
                <w:sz w:val="20"/>
              </w:rPr>
              <w:t>Gülşah Elmas BOYDAK</w:t>
            </w:r>
          </w:p>
        </w:tc>
        <w:tc>
          <w:tcPr>
            <w:tcW w:w="2199" w:type="dxa"/>
            <w:shd w:val="clear" w:color="auto" w:fill="auto"/>
          </w:tcPr>
          <w:p w14:paraId="1719C922" w14:textId="0EAB7C0D" w:rsidR="00C726D2" w:rsidRPr="00987750" w:rsidRDefault="003D5174" w:rsidP="006517D8">
            <w:r>
              <w:rPr>
                <w:sz w:val="20"/>
              </w:rPr>
              <w:t>Fen Bilimleri Öğretmeni</w:t>
            </w:r>
          </w:p>
        </w:tc>
        <w:tc>
          <w:tcPr>
            <w:tcW w:w="4820" w:type="dxa"/>
            <w:shd w:val="clear" w:color="auto" w:fill="auto"/>
          </w:tcPr>
          <w:p w14:paraId="5345D206" w14:textId="51339C66" w:rsidR="00C726D2" w:rsidRPr="00987750" w:rsidRDefault="00C35CB9" w:rsidP="00C35CB9">
            <w:r>
              <w:t>Faruk ŞAHİN</w:t>
            </w:r>
          </w:p>
        </w:tc>
        <w:tc>
          <w:tcPr>
            <w:tcW w:w="2410" w:type="dxa"/>
            <w:shd w:val="clear" w:color="auto" w:fill="auto"/>
          </w:tcPr>
          <w:p w14:paraId="3897249E" w14:textId="517523C5" w:rsidR="00C726D2" w:rsidRPr="00987750" w:rsidRDefault="00C35CB9" w:rsidP="006517D8">
            <w:r>
              <w:t>Türkçe Öğreetmeni</w:t>
            </w:r>
          </w:p>
        </w:tc>
      </w:tr>
      <w:tr w:rsidR="00C726D2" w:rsidRPr="00987750" w14:paraId="4916A08F" w14:textId="77777777" w:rsidTr="00B10912">
        <w:tc>
          <w:tcPr>
            <w:tcW w:w="4713" w:type="dxa"/>
            <w:shd w:val="clear" w:color="auto" w:fill="auto"/>
          </w:tcPr>
          <w:p w14:paraId="4530F2FC" w14:textId="344BCB2F" w:rsidR="00C726D2" w:rsidRPr="00987750" w:rsidRDefault="003D5174" w:rsidP="006517D8">
            <w:r>
              <w:rPr>
                <w:sz w:val="20"/>
              </w:rPr>
              <w:t>Suzan AKDUMAN</w:t>
            </w:r>
          </w:p>
        </w:tc>
        <w:tc>
          <w:tcPr>
            <w:tcW w:w="2199" w:type="dxa"/>
            <w:shd w:val="clear" w:color="auto" w:fill="auto"/>
          </w:tcPr>
          <w:p w14:paraId="01E68DAF" w14:textId="6EBDAFE2" w:rsidR="00C726D2" w:rsidRPr="00987750" w:rsidRDefault="003D5174" w:rsidP="006517D8">
            <w:r>
              <w:rPr>
                <w:sz w:val="20"/>
              </w:rPr>
              <w:t>Okul Aile Birliği Başkanı</w:t>
            </w:r>
          </w:p>
        </w:tc>
        <w:tc>
          <w:tcPr>
            <w:tcW w:w="4820" w:type="dxa"/>
            <w:shd w:val="clear" w:color="auto" w:fill="auto"/>
          </w:tcPr>
          <w:p w14:paraId="04D627C7" w14:textId="446F556F" w:rsidR="00C726D2" w:rsidRPr="00987750" w:rsidRDefault="00C35CB9" w:rsidP="006517D8">
            <w:r>
              <w:t>Mehmet KIVIK</w:t>
            </w:r>
          </w:p>
        </w:tc>
        <w:tc>
          <w:tcPr>
            <w:tcW w:w="2410" w:type="dxa"/>
            <w:shd w:val="clear" w:color="auto" w:fill="auto"/>
          </w:tcPr>
          <w:p w14:paraId="26C0AF6D" w14:textId="4403E0E0" w:rsidR="00C726D2" w:rsidRPr="00987750" w:rsidRDefault="00C35CB9" w:rsidP="006517D8">
            <w:r>
              <w:t>veli</w:t>
            </w:r>
          </w:p>
        </w:tc>
      </w:tr>
      <w:tr w:rsidR="00C726D2" w:rsidRPr="00987750" w14:paraId="7B378FC9" w14:textId="77777777" w:rsidTr="00B10912">
        <w:tc>
          <w:tcPr>
            <w:tcW w:w="4713" w:type="dxa"/>
            <w:shd w:val="clear" w:color="auto" w:fill="auto"/>
          </w:tcPr>
          <w:p w14:paraId="041A72D8" w14:textId="46454F1E" w:rsidR="00C726D2" w:rsidRPr="00987750" w:rsidRDefault="00B268E0" w:rsidP="006517D8">
            <w:r>
              <w:t>Aynur ÖZKAL</w:t>
            </w:r>
          </w:p>
        </w:tc>
        <w:tc>
          <w:tcPr>
            <w:tcW w:w="2199" w:type="dxa"/>
            <w:shd w:val="clear" w:color="auto" w:fill="auto"/>
          </w:tcPr>
          <w:p w14:paraId="05B47F05" w14:textId="0D71CC95" w:rsidR="00C726D2" w:rsidRPr="00987750" w:rsidRDefault="00CB1E9B" w:rsidP="006517D8">
            <w:r>
              <w:t>Okul Aile Birliği Üyesi</w:t>
            </w:r>
          </w:p>
        </w:tc>
        <w:tc>
          <w:tcPr>
            <w:tcW w:w="4820" w:type="dxa"/>
            <w:shd w:val="clear" w:color="auto" w:fill="auto"/>
          </w:tcPr>
          <w:p w14:paraId="78799F48" w14:textId="7E2D5EBC" w:rsidR="00C726D2" w:rsidRPr="00987750" w:rsidRDefault="00C35CB9" w:rsidP="006517D8">
            <w:r>
              <w:t>Fadime MANAV</w:t>
            </w:r>
          </w:p>
        </w:tc>
        <w:tc>
          <w:tcPr>
            <w:tcW w:w="2410" w:type="dxa"/>
            <w:shd w:val="clear" w:color="auto" w:fill="auto"/>
          </w:tcPr>
          <w:p w14:paraId="6CE07D65" w14:textId="63D6D9D3" w:rsidR="00C726D2" w:rsidRPr="00987750" w:rsidRDefault="00C35CB9" w:rsidP="006517D8">
            <w:r>
              <w:t>veli</w:t>
            </w:r>
          </w:p>
        </w:tc>
      </w:tr>
    </w:tbl>
    <w:p w14:paraId="4F20E3EA" w14:textId="77777777" w:rsidR="00C726D2" w:rsidRPr="00987750" w:rsidRDefault="00C726D2" w:rsidP="006517D8"/>
    <w:p w14:paraId="3BD47541" w14:textId="77777777" w:rsidR="00C726D2" w:rsidRPr="00987750" w:rsidRDefault="00C726D2" w:rsidP="006517D8">
      <w:pPr>
        <w:pStyle w:val="Balk1"/>
      </w:pPr>
      <w:r w:rsidRPr="00987750">
        <w:br w:type="page"/>
      </w:r>
      <w:bookmarkStart w:id="12" w:name="_Toc416085126"/>
      <w:bookmarkStart w:id="13" w:name="_Toc529519448"/>
      <w:bookmarkStart w:id="14" w:name="_Toc413592934"/>
      <w:bookmarkStart w:id="15" w:name="_Toc531097533"/>
      <w:r w:rsidRPr="00987750">
        <w:lastRenderedPageBreak/>
        <w:t>BÖLÜM II</w:t>
      </w:r>
      <w:bookmarkEnd w:id="12"/>
      <w:bookmarkEnd w:id="13"/>
      <w:r w:rsidRPr="00987750">
        <w:t>:</w:t>
      </w:r>
      <w:bookmarkStart w:id="16" w:name="_Toc416085127"/>
      <w:bookmarkStart w:id="17" w:name="_Toc529519449"/>
      <w:r w:rsidRPr="00987750">
        <w:t xml:space="preserve"> DURUM ANALİZİ</w:t>
      </w:r>
      <w:bookmarkEnd w:id="14"/>
      <w:bookmarkEnd w:id="15"/>
      <w:bookmarkEnd w:id="16"/>
      <w:bookmarkEnd w:id="17"/>
    </w:p>
    <w:p w14:paraId="60A31202" w14:textId="77777777" w:rsidR="00C726D2" w:rsidRPr="00987750" w:rsidRDefault="00C726D2" w:rsidP="006517D8">
      <w:r w:rsidRPr="00987750">
        <w:t xml:space="preserve">Durum analizi bölümünde okulumuzun mevcut durumu ortaya konularak neredeyiz sorusuna yanıt bulunmaya çalışılmıştır. </w:t>
      </w:r>
    </w:p>
    <w:p w14:paraId="6AF6B6EF" w14:textId="77777777" w:rsidR="00C726D2" w:rsidRPr="00987750" w:rsidRDefault="00C726D2" w:rsidP="006517D8">
      <w:r w:rsidRPr="00987750">
        <w:t>Bu kapsamda okulumuzun kısa tanıtımı, okul künyesi ve temel istatistikleri, paydaş analizi ve görüşleri ile okulumuzun Güçlü Zayıf Fırsat ve Tehditlerinin (GZFT) ele alındığı analize yer verilmiştir.</w:t>
      </w:r>
    </w:p>
    <w:p w14:paraId="740E0756" w14:textId="77777777" w:rsidR="003D5174" w:rsidRPr="00C952B4" w:rsidRDefault="00C726D2" w:rsidP="003D5174">
      <w:pPr>
        <w:ind w:left="360"/>
        <w:rPr>
          <w:rFonts w:asciiTheme="minorHAnsi" w:eastAsiaTheme="minorHAnsi" w:hAnsiTheme="minorHAnsi" w:cstheme="minorBidi"/>
          <w:b/>
          <w:szCs w:val="24"/>
          <w:lang w:eastAsia="en-US"/>
        </w:rPr>
      </w:pPr>
      <w:bookmarkStart w:id="18" w:name="_Toc531097534"/>
      <w:bookmarkEnd w:id="10"/>
      <w:r w:rsidRPr="00987750">
        <w:t>Okulun Kısa Tanıtımı</w:t>
      </w:r>
      <w:bookmarkEnd w:id="18"/>
      <w:r w:rsidR="003D5174">
        <w:t xml:space="preserve">:  </w:t>
      </w:r>
      <w:r w:rsidR="003D5174" w:rsidRPr="00C952B4">
        <w:rPr>
          <w:rFonts w:asciiTheme="minorHAnsi" w:eastAsiaTheme="minorHAnsi" w:hAnsiTheme="minorHAnsi" w:cstheme="minorBidi"/>
          <w:szCs w:val="24"/>
          <w:lang w:eastAsia="en-US"/>
        </w:rPr>
        <w:t xml:space="preserve">İstanbul  Büyükşehir Belediyesi tarafından 1991-1992 tarihinde inşaatına başlanmış olan  okulumuz, 1993 yılında tamamlanarak İstanbul Valiliği Milli Eğitim Müdürlüğüne  teslim edilmiştir. 1995  yılının Eylül ayında eğitim  öğretime başlanmıştır. </w:t>
      </w:r>
    </w:p>
    <w:p w14:paraId="593C67ED" w14:textId="77777777" w:rsidR="003D5174" w:rsidRPr="00C952B4" w:rsidRDefault="003D5174" w:rsidP="003D5174">
      <w:pPr>
        <w:spacing w:after="200" w:line="276" w:lineRule="auto"/>
        <w:ind w:left="360"/>
        <w:rPr>
          <w:rFonts w:asciiTheme="minorHAnsi" w:eastAsiaTheme="minorHAnsi" w:hAnsiTheme="minorHAnsi" w:cstheme="minorBidi"/>
          <w:b/>
          <w:szCs w:val="24"/>
          <w:lang w:eastAsia="en-US"/>
        </w:rPr>
      </w:pPr>
      <w:r w:rsidRPr="00C952B4">
        <w:rPr>
          <w:rFonts w:asciiTheme="minorHAnsi" w:eastAsiaTheme="minorHAnsi" w:hAnsiTheme="minorHAnsi" w:cstheme="minorBidi"/>
          <w:szCs w:val="24"/>
          <w:lang w:eastAsia="en-US"/>
        </w:rPr>
        <w:t xml:space="preserve">Okulun arsası hayırsever vatandaşlardan Şakir  ZÜMRE tarafından İstanbul il milli eğitim müdürlüğüne  bağışlanmıştır. </w:t>
      </w:r>
    </w:p>
    <w:p w14:paraId="7D6BC855" w14:textId="77777777" w:rsidR="003D5174" w:rsidRPr="00C952B4" w:rsidRDefault="003D5174" w:rsidP="003D5174">
      <w:pPr>
        <w:spacing w:after="200" w:line="276" w:lineRule="auto"/>
        <w:ind w:left="360"/>
        <w:rPr>
          <w:rFonts w:asciiTheme="minorHAnsi" w:eastAsiaTheme="minorHAnsi" w:hAnsiTheme="minorHAnsi" w:cstheme="minorBidi"/>
          <w:b/>
          <w:szCs w:val="24"/>
          <w:lang w:eastAsia="en-US"/>
        </w:rPr>
      </w:pPr>
      <w:r w:rsidRPr="00C952B4">
        <w:rPr>
          <w:rFonts w:asciiTheme="minorHAnsi" w:eastAsiaTheme="minorHAnsi" w:hAnsiTheme="minorHAnsi" w:cstheme="minorBidi"/>
          <w:szCs w:val="24"/>
          <w:lang w:eastAsia="en-US"/>
        </w:rPr>
        <w:t>Okula ismini veren Neşe  ALTEN, Diyarbakır’da görev yaparken öğretmenliğinin 26. gününde bir saldırı sonucu şehit edilmiştir. Bu nedenle okulun ismi Şehit Öğretmen Neşe ALTEN İlköğretim Okulu olmuştur.</w:t>
      </w:r>
    </w:p>
    <w:p w14:paraId="2AF171E5" w14:textId="77777777" w:rsidR="003D5174" w:rsidRPr="00C952B4" w:rsidRDefault="003D5174" w:rsidP="003D5174">
      <w:pPr>
        <w:spacing w:after="200" w:line="276" w:lineRule="auto"/>
        <w:ind w:left="360"/>
        <w:rPr>
          <w:rFonts w:asciiTheme="minorHAnsi" w:eastAsiaTheme="minorHAnsi" w:hAnsiTheme="minorHAnsi" w:cstheme="minorBidi"/>
          <w:b/>
          <w:szCs w:val="24"/>
          <w:lang w:eastAsia="en-US"/>
        </w:rPr>
      </w:pPr>
      <w:r w:rsidRPr="00C952B4">
        <w:rPr>
          <w:rFonts w:asciiTheme="minorHAnsi" w:eastAsiaTheme="minorHAnsi" w:hAnsiTheme="minorHAnsi" w:cstheme="minorBidi"/>
          <w:szCs w:val="24"/>
          <w:lang w:eastAsia="en-US"/>
        </w:rPr>
        <w:t>Okulumuzda 2011 yılında İSMEP kapsamında deprem  güçlendirilmesi çalışması yapılmıştır.</w:t>
      </w:r>
    </w:p>
    <w:p w14:paraId="0BAB3257" w14:textId="77777777" w:rsidR="003D5174" w:rsidRPr="00C952B4" w:rsidRDefault="003D5174" w:rsidP="003D5174">
      <w:pPr>
        <w:spacing w:after="200" w:line="276" w:lineRule="auto"/>
        <w:ind w:left="360"/>
        <w:rPr>
          <w:rFonts w:asciiTheme="minorHAnsi" w:eastAsiaTheme="minorHAnsi" w:hAnsiTheme="minorHAnsi" w:cstheme="minorBidi"/>
          <w:b/>
          <w:szCs w:val="24"/>
          <w:lang w:eastAsia="en-US"/>
        </w:rPr>
      </w:pPr>
      <w:r w:rsidRPr="00C952B4">
        <w:rPr>
          <w:rFonts w:asciiTheme="minorHAnsi" w:eastAsiaTheme="minorHAnsi" w:hAnsiTheme="minorHAnsi" w:cstheme="minorBidi"/>
          <w:szCs w:val="24"/>
          <w:lang w:eastAsia="en-US"/>
        </w:rPr>
        <w:t xml:space="preserve">16 Haziran 2012 yılında yürürlüğü giren 4+4+4 Eğitim sistemiyle Aynı binada İlkokul ve Ortaokul olarak hizmet vermektedir.2012 Yılından itibaren adı Şehit Öğretmen Neşe </w:t>
      </w:r>
      <w:r>
        <w:rPr>
          <w:rFonts w:asciiTheme="minorHAnsi" w:eastAsiaTheme="minorHAnsi" w:hAnsiTheme="minorHAnsi" w:cstheme="minorBidi"/>
          <w:szCs w:val="24"/>
          <w:lang w:eastAsia="en-US"/>
        </w:rPr>
        <w:t>ALTEN</w:t>
      </w:r>
      <w:r w:rsidRPr="00C952B4">
        <w:rPr>
          <w:rFonts w:asciiTheme="minorHAnsi" w:eastAsiaTheme="minorHAnsi" w:hAnsiTheme="minorHAnsi" w:cstheme="minorBidi"/>
          <w:szCs w:val="24"/>
          <w:lang w:eastAsia="en-US"/>
        </w:rPr>
        <w:t xml:space="preserve"> Ortaokulu olmuştur.</w:t>
      </w:r>
    </w:p>
    <w:p w14:paraId="15D4D15C" w14:textId="77777777" w:rsidR="00C726D2" w:rsidRPr="008D48CA" w:rsidRDefault="00C726D2" w:rsidP="006517D8">
      <w:pPr>
        <w:pStyle w:val="Balk2"/>
      </w:pPr>
    </w:p>
    <w:p w14:paraId="20706481" w14:textId="77777777" w:rsidR="00C726D2" w:rsidRPr="00987750" w:rsidRDefault="00C726D2" w:rsidP="006517D8"/>
    <w:p w14:paraId="12CC778B" w14:textId="77777777" w:rsidR="00C726D2" w:rsidRPr="00987750" w:rsidRDefault="00C726D2" w:rsidP="006517D8"/>
    <w:p w14:paraId="4912B855" w14:textId="77777777" w:rsidR="00C726D2" w:rsidRPr="00987750" w:rsidRDefault="00C726D2" w:rsidP="006517D8"/>
    <w:p w14:paraId="6E366E7E" w14:textId="77777777" w:rsidR="00C726D2" w:rsidRPr="00987750" w:rsidRDefault="00C726D2" w:rsidP="006517D8"/>
    <w:p w14:paraId="40A0C2E7" w14:textId="54BF6545" w:rsidR="00C726D2" w:rsidRPr="00987750" w:rsidRDefault="00C726D2" w:rsidP="0080334E">
      <w:pPr>
        <w:pStyle w:val="Balk2"/>
        <w:spacing w:after="0" w:line="240" w:lineRule="atLeast"/>
      </w:pPr>
      <w:bookmarkStart w:id="19" w:name="_Toc531097535"/>
      <w:bookmarkStart w:id="20" w:name="_Toc416085130"/>
      <w:r w:rsidRPr="00987750">
        <w:lastRenderedPageBreak/>
        <w:t>Okulun Mevcut Durumu: Temel İstatistikler</w:t>
      </w:r>
      <w:bookmarkEnd w:id="19"/>
    </w:p>
    <w:p w14:paraId="7261E70B" w14:textId="77777777" w:rsidR="00C726D2" w:rsidRPr="00D9717E" w:rsidRDefault="00C726D2" w:rsidP="0080334E">
      <w:pPr>
        <w:pStyle w:val="Balk3"/>
        <w:spacing w:after="0" w:line="240" w:lineRule="atLeast"/>
        <w:rPr>
          <w:color w:val="548DD4" w:themeColor="text2" w:themeTint="99"/>
        </w:rPr>
      </w:pPr>
      <w:r w:rsidRPr="00D9717E">
        <w:rPr>
          <w:color w:val="548DD4" w:themeColor="text2" w:themeTint="99"/>
        </w:rPr>
        <w:t>Okul Künyesi</w:t>
      </w:r>
    </w:p>
    <w:bookmarkEnd w:id="20"/>
    <w:p w14:paraId="30E97AA5" w14:textId="77777777" w:rsidR="00C726D2" w:rsidRPr="00987750" w:rsidRDefault="00C726D2" w:rsidP="0080334E">
      <w:pPr>
        <w:spacing w:after="0" w:line="240" w:lineRule="atLeast"/>
      </w:pPr>
      <w:r w:rsidRPr="00987750">
        <w:t>Okulumuzun temel girdilerine ilişkin bilgiler altta yer alan okul künyesine ilişkin tabloda yer almaktadır.</w:t>
      </w:r>
    </w:p>
    <w:p w14:paraId="0812EA48" w14:textId="77777777" w:rsidR="00C726D2" w:rsidRDefault="00C726D2" w:rsidP="0080334E">
      <w:pPr>
        <w:spacing w:after="0" w:line="240" w:lineRule="atLeast"/>
      </w:pPr>
      <w:r w:rsidRPr="00987750">
        <w:t xml:space="preserve">Temel Bilgiler Tablosu- Okul Künyesi </w:t>
      </w:r>
    </w:p>
    <w:p w14:paraId="58B27391" w14:textId="77777777" w:rsidR="00B22CCF" w:rsidRPr="00987750" w:rsidRDefault="00B22CCF" w:rsidP="0080334E">
      <w:pPr>
        <w:spacing w:after="0" w:line="240" w:lineRule="atLeast"/>
      </w:pPr>
    </w:p>
    <w:tbl>
      <w:tblPr>
        <w:tblW w:w="4934" w:type="pct"/>
        <w:tblLayout w:type="fixed"/>
        <w:tblCellMar>
          <w:left w:w="70" w:type="dxa"/>
          <w:right w:w="70" w:type="dxa"/>
        </w:tblCellMar>
        <w:tblLook w:val="04A0" w:firstRow="1" w:lastRow="0" w:firstColumn="1" w:lastColumn="0" w:noHBand="0" w:noVBand="1"/>
      </w:tblPr>
      <w:tblGrid>
        <w:gridCol w:w="2196"/>
        <w:gridCol w:w="1136"/>
        <w:gridCol w:w="1700"/>
        <w:gridCol w:w="1798"/>
        <w:gridCol w:w="1608"/>
        <w:gridCol w:w="1131"/>
        <w:gridCol w:w="2833"/>
        <w:gridCol w:w="1555"/>
      </w:tblGrid>
      <w:tr w:rsidR="00C726D2" w:rsidRPr="00987750" w14:paraId="3CE7D91F" w14:textId="77777777" w:rsidTr="00B22CC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14:paraId="51087058" w14:textId="0718D786" w:rsidR="00C726D2" w:rsidRPr="00987750" w:rsidRDefault="00C726D2" w:rsidP="00B22CCF">
            <w:r w:rsidRPr="00987750">
              <w:t xml:space="preserve">İli: </w:t>
            </w:r>
            <w:r w:rsidR="003D5174" w:rsidRPr="00357AAC">
              <w:t>İSTANBUL</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14:paraId="4BCAC4AC" w14:textId="1C0DC69B" w:rsidR="00C726D2" w:rsidRPr="00987750" w:rsidRDefault="00C726D2" w:rsidP="00B22CCF">
            <w:r w:rsidRPr="00987750">
              <w:rPr>
                <w:b/>
              </w:rPr>
              <w:t>İlçesi:</w:t>
            </w:r>
            <w:r w:rsidR="003F4190" w:rsidRPr="00357AAC">
              <w:t xml:space="preserve"> Beyoğlu</w:t>
            </w:r>
          </w:p>
        </w:tc>
      </w:tr>
      <w:tr w:rsidR="00C726D2" w:rsidRPr="00987750" w14:paraId="7CE333DA" w14:textId="77777777"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25813D8D" w14:textId="77777777" w:rsidR="00C726D2" w:rsidRPr="00987750" w:rsidRDefault="00C726D2" w:rsidP="006517D8">
            <w:r w:rsidRPr="00987750">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A23020B" w14:textId="20B20378" w:rsidR="00C726D2" w:rsidRPr="00987750" w:rsidRDefault="003D5174" w:rsidP="006517D8">
            <w:r w:rsidRPr="00357AAC">
              <w:rPr>
                <w:sz w:val="20"/>
              </w:rPr>
              <w:t>Örnektepe Mahalesi Baş Sokak No:1</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5C124632" w14:textId="77777777" w:rsidR="00C726D2" w:rsidRPr="00987750" w:rsidRDefault="00C726D2" w:rsidP="006517D8">
            <w:r w:rsidRPr="00987750">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14:paraId="441BE313" w14:textId="21409030" w:rsidR="00C726D2" w:rsidRPr="00987750" w:rsidRDefault="003F4190" w:rsidP="006517D8">
            <w:r>
              <w:rPr>
                <w:sz w:val="20"/>
              </w:rPr>
              <w:t>www.nesealtenortaokulu.meb.k12.tr</w:t>
            </w:r>
          </w:p>
        </w:tc>
      </w:tr>
      <w:tr w:rsidR="00C726D2" w:rsidRPr="00987750" w14:paraId="1CAEBA7A" w14:textId="77777777"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33493E3D" w14:textId="77777777" w:rsidR="00C726D2" w:rsidRPr="00987750" w:rsidRDefault="00C726D2" w:rsidP="006517D8">
            <w:r w:rsidRPr="00987750">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BE5705F" w14:textId="733388D1" w:rsidR="00C726D2" w:rsidRPr="00987750" w:rsidRDefault="003D5174" w:rsidP="006517D8">
            <w:r w:rsidRPr="00357AAC">
              <w:rPr>
                <w:sz w:val="20"/>
              </w:rPr>
              <w:t>2122557500</w:t>
            </w:r>
          </w:p>
        </w:tc>
        <w:tc>
          <w:tcPr>
            <w:tcW w:w="981" w:type="pct"/>
            <w:gridSpan w:val="2"/>
            <w:tcBorders>
              <w:top w:val="single" w:sz="8" w:space="0" w:color="000066"/>
              <w:left w:val="nil"/>
              <w:bottom w:val="nil"/>
              <w:right w:val="single" w:sz="8" w:space="0" w:color="000000"/>
            </w:tcBorders>
            <w:shd w:val="clear" w:color="auto" w:fill="auto"/>
            <w:noWrap/>
            <w:vAlign w:val="center"/>
          </w:tcPr>
          <w:p w14:paraId="4C14A78E" w14:textId="77777777" w:rsidR="00C726D2" w:rsidRPr="00987750" w:rsidRDefault="00C726D2" w:rsidP="006517D8">
            <w:r w:rsidRPr="00987750">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14:paraId="4F6CD185" w14:textId="3BB932EE" w:rsidR="00C726D2" w:rsidRPr="00987750" w:rsidRDefault="003F4190" w:rsidP="006517D8">
            <w:r w:rsidRPr="00357AAC">
              <w:rPr>
                <w:sz w:val="20"/>
              </w:rPr>
              <w:t>0212 320 59 02</w:t>
            </w:r>
          </w:p>
        </w:tc>
      </w:tr>
      <w:tr w:rsidR="00C726D2" w:rsidRPr="00987750" w14:paraId="15AF998C" w14:textId="77777777"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7634A805" w14:textId="77777777" w:rsidR="00C726D2" w:rsidRPr="00987750" w:rsidRDefault="00C726D2" w:rsidP="006517D8">
            <w:r w:rsidRPr="00987750">
              <w:t>e-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5D1EAF84" w14:textId="19EBFB4E" w:rsidR="00C726D2" w:rsidRPr="00987750" w:rsidRDefault="00557427" w:rsidP="00557427">
            <w:pPr>
              <w:rPr>
                <w:b/>
              </w:rPr>
            </w:pPr>
            <w:r>
              <w:rPr>
                <w:sz w:val="20"/>
              </w:rPr>
              <w:t>733000@</w:t>
            </w:r>
            <w:r w:rsidR="003D5174" w:rsidRPr="00357AAC">
              <w:rPr>
                <w:sz w:val="20"/>
              </w:rPr>
              <w:t>mebk12tr.</w:t>
            </w:r>
          </w:p>
        </w:tc>
        <w:tc>
          <w:tcPr>
            <w:tcW w:w="981" w:type="pct"/>
            <w:gridSpan w:val="2"/>
            <w:tcBorders>
              <w:top w:val="single" w:sz="8" w:space="0" w:color="000066"/>
              <w:left w:val="nil"/>
              <w:bottom w:val="nil"/>
              <w:right w:val="single" w:sz="8" w:space="0" w:color="000000"/>
            </w:tcBorders>
            <w:shd w:val="clear" w:color="auto" w:fill="auto"/>
            <w:noWrap/>
            <w:vAlign w:val="center"/>
          </w:tcPr>
          <w:p w14:paraId="7D4043C6" w14:textId="77777777" w:rsidR="00C726D2" w:rsidRPr="00987750" w:rsidRDefault="00C726D2" w:rsidP="006517D8">
            <w:r w:rsidRPr="00987750">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2575078E" w14:textId="6BA6EC55" w:rsidR="00C726D2" w:rsidRPr="00987750" w:rsidRDefault="00557427" w:rsidP="006517D8">
            <w:r>
              <w:rPr>
                <w:sz w:val="20"/>
              </w:rPr>
              <w:t>n</w:t>
            </w:r>
            <w:r w:rsidR="003F4190" w:rsidRPr="00357AAC">
              <w:rPr>
                <w:sz w:val="20"/>
              </w:rPr>
              <w:t>esealtenortaokulu.mebk12.tr</w:t>
            </w:r>
          </w:p>
        </w:tc>
      </w:tr>
      <w:tr w:rsidR="00C726D2" w:rsidRPr="00987750" w14:paraId="0E0AC592" w14:textId="77777777"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0CA243DD" w14:textId="77777777" w:rsidR="00C726D2" w:rsidRPr="00987750" w:rsidRDefault="00C726D2" w:rsidP="006517D8">
            <w:r w:rsidRPr="00987750">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8122B02" w14:textId="5D4E4A64" w:rsidR="00C726D2" w:rsidRPr="00987750" w:rsidRDefault="003D5174" w:rsidP="006517D8">
            <w:r w:rsidRPr="00357AAC">
              <w:rPr>
                <w:b/>
                <w:sz w:val="20"/>
              </w:rPr>
              <w:t>733000</w:t>
            </w:r>
          </w:p>
        </w:tc>
        <w:tc>
          <w:tcPr>
            <w:tcW w:w="981" w:type="pct"/>
            <w:gridSpan w:val="2"/>
            <w:tcBorders>
              <w:top w:val="single" w:sz="8" w:space="0" w:color="000066"/>
              <w:left w:val="nil"/>
              <w:bottom w:val="nil"/>
              <w:right w:val="single" w:sz="8" w:space="0" w:color="000000"/>
            </w:tcBorders>
            <w:shd w:val="clear" w:color="auto" w:fill="auto"/>
            <w:noWrap/>
            <w:vAlign w:val="center"/>
          </w:tcPr>
          <w:p w14:paraId="7C08CEA1" w14:textId="77777777" w:rsidR="00C726D2" w:rsidRPr="00987750" w:rsidRDefault="00C726D2" w:rsidP="006517D8">
            <w:r w:rsidRPr="00987750">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14:paraId="78EBEDB2" w14:textId="7DC56B71" w:rsidR="00C726D2" w:rsidRPr="00987750" w:rsidRDefault="00C726D2" w:rsidP="00557427">
            <w:r w:rsidRPr="00987750">
              <w:t>(Tam Gün)</w:t>
            </w:r>
          </w:p>
        </w:tc>
      </w:tr>
      <w:tr w:rsidR="00C726D2" w:rsidRPr="00987750" w14:paraId="50451DAB" w14:textId="77777777" w:rsidTr="0080334E">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4E4A27E9" w14:textId="020B8E70" w:rsidR="00C726D2" w:rsidRPr="00987750" w:rsidRDefault="00C726D2" w:rsidP="006517D8">
            <w:r w:rsidRPr="00987750">
              <w:t xml:space="preserve">Okulun Hizmete Giriş Tarihi : </w:t>
            </w:r>
            <w:r w:rsidR="003D5174" w:rsidRPr="00357AAC">
              <w:rPr>
                <w:b/>
                <w:sz w:val="20"/>
              </w:rPr>
              <w:t>12/09/1995</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0DEA067D" w14:textId="77777777" w:rsidR="00C726D2" w:rsidRPr="00987750" w:rsidRDefault="00C726D2" w:rsidP="006517D8">
            <w:r w:rsidRPr="00987750">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6607B204" w14:textId="39E3B735" w:rsidR="00C726D2" w:rsidRPr="00987750" w:rsidRDefault="00557427" w:rsidP="006517D8">
            <w:r>
              <w:rPr>
                <w:sz w:val="20"/>
              </w:rPr>
              <w:t>18</w:t>
            </w:r>
          </w:p>
        </w:tc>
      </w:tr>
      <w:tr w:rsidR="00C726D2" w:rsidRPr="00987750" w14:paraId="6376FA0B" w14:textId="77777777" w:rsidTr="0080334E">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068FF746" w14:textId="77777777" w:rsidR="00C726D2" w:rsidRPr="00987750" w:rsidRDefault="00C726D2" w:rsidP="006517D8">
            <w:r w:rsidRPr="00987750">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C0DFD36" w14:textId="77777777" w:rsidR="00C726D2" w:rsidRPr="00987750" w:rsidRDefault="00C726D2" w:rsidP="006517D8">
            <w:r w:rsidRPr="00987750">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1FB7F715" w14:textId="73DFF77E" w:rsidR="00C726D2" w:rsidRPr="00987750" w:rsidRDefault="00557427" w:rsidP="006517D8">
            <w:r>
              <w:t>132</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6F8E9AC5" w14:textId="77777777" w:rsidR="00C726D2" w:rsidRPr="00987750" w:rsidRDefault="00C726D2" w:rsidP="006517D8">
            <w:r w:rsidRPr="00987750">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4CD475F8" w14:textId="77777777" w:rsidR="00C726D2" w:rsidRPr="00987750" w:rsidRDefault="00C726D2" w:rsidP="006517D8">
            <w:r w:rsidRPr="00987750">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0DBE956C" w14:textId="229D38C8" w:rsidR="00C726D2" w:rsidRPr="00987750" w:rsidRDefault="00557427" w:rsidP="006517D8">
            <w:r>
              <w:t>8</w:t>
            </w:r>
          </w:p>
        </w:tc>
      </w:tr>
      <w:tr w:rsidR="00C726D2" w:rsidRPr="00987750" w14:paraId="6AF28241" w14:textId="77777777"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66635F78" w14:textId="77777777"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D5278E1" w14:textId="77777777" w:rsidR="00C726D2" w:rsidRPr="00987750" w:rsidRDefault="00C726D2" w:rsidP="006517D8">
            <w:r w:rsidRPr="00987750">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2FF41400" w14:textId="4CA9286E" w:rsidR="00C726D2" w:rsidRPr="00987750" w:rsidRDefault="00557427" w:rsidP="006517D8">
            <w:r>
              <w:t>115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41B009AF" w14:textId="77777777" w:rsidR="00C726D2" w:rsidRPr="00987750" w:rsidRDefault="00C726D2" w:rsidP="006517D8"/>
        </w:tc>
        <w:tc>
          <w:tcPr>
            <w:tcW w:w="405" w:type="pct"/>
            <w:tcBorders>
              <w:top w:val="single" w:sz="8" w:space="0" w:color="000066"/>
              <w:left w:val="single" w:sz="8" w:space="0" w:color="000066"/>
              <w:bottom w:val="nil"/>
              <w:right w:val="single" w:sz="8" w:space="0" w:color="000066"/>
            </w:tcBorders>
            <w:shd w:val="clear" w:color="auto" w:fill="auto"/>
            <w:vAlign w:val="center"/>
          </w:tcPr>
          <w:p w14:paraId="19705592" w14:textId="77777777" w:rsidR="00C726D2" w:rsidRPr="00987750" w:rsidRDefault="00C726D2" w:rsidP="006517D8">
            <w:r w:rsidRPr="00987750">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058F7119" w14:textId="38A3E791" w:rsidR="00C726D2" w:rsidRPr="00987750" w:rsidRDefault="005A6E2F" w:rsidP="006517D8">
            <w:r>
              <w:t>5</w:t>
            </w:r>
          </w:p>
        </w:tc>
      </w:tr>
      <w:tr w:rsidR="00C726D2" w:rsidRPr="00987750" w14:paraId="4956536C" w14:textId="77777777"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747BDDF6" w14:textId="77777777"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EFF2B5D" w14:textId="77777777" w:rsidR="00C726D2" w:rsidRPr="00987750" w:rsidRDefault="00C726D2" w:rsidP="006517D8">
            <w:r w:rsidRPr="00987750">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2E2F7883" w14:textId="3993611D" w:rsidR="00C726D2" w:rsidRPr="00987750" w:rsidRDefault="00557427" w:rsidP="006517D8">
            <w:r>
              <w:t>247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6E2EF861" w14:textId="77777777" w:rsidR="00C726D2" w:rsidRPr="00987750" w:rsidRDefault="00C726D2" w:rsidP="006517D8"/>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AFB8352" w14:textId="77777777" w:rsidR="00C726D2" w:rsidRPr="00987750" w:rsidRDefault="00C726D2" w:rsidP="006517D8">
            <w:r w:rsidRPr="00987750">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3DE9B1C9" w14:textId="58AF4955" w:rsidR="00C726D2" w:rsidRPr="00987750" w:rsidRDefault="00557427" w:rsidP="006517D8">
            <w:r>
              <w:t>13</w:t>
            </w:r>
          </w:p>
        </w:tc>
      </w:tr>
      <w:tr w:rsidR="00C726D2" w:rsidRPr="00987750" w14:paraId="25605F9D" w14:textId="77777777"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0FCB2330" w14:textId="77777777" w:rsidR="00C726D2" w:rsidRPr="00987750" w:rsidRDefault="00C726D2" w:rsidP="006517D8">
            <w:r w:rsidRPr="00987750">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F11B0D1" w14:textId="5DBEE2B4" w:rsidR="00C726D2" w:rsidRPr="00987750" w:rsidRDefault="00C726D2" w:rsidP="006517D8">
            <w:r w:rsidRPr="00987750">
              <w:t>:</w:t>
            </w:r>
            <w:r w:rsidR="00557427">
              <w:rPr>
                <w:sz w:val="20"/>
              </w:rPr>
              <w:t xml:space="preserve"> 27,4</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64B92D99" w14:textId="77777777" w:rsidR="00C726D2" w:rsidRPr="00987750" w:rsidRDefault="00C726D2" w:rsidP="006517D8">
            <w:r w:rsidRPr="00987750">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14:paraId="2F17212C" w14:textId="0EDC1BF8" w:rsidR="00C726D2" w:rsidRPr="00987750" w:rsidRDefault="00C726D2" w:rsidP="006517D8">
            <w:r w:rsidRPr="00987750">
              <w:t>:</w:t>
            </w:r>
            <w:r w:rsidR="00557427">
              <w:rPr>
                <w:sz w:val="20"/>
              </w:rPr>
              <w:t xml:space="preserve"> 61,75</w:t>
            </w:r>
          </w:p>
        </w:tc>
      </w:tr>
      <w:tr w:rsidR="00C726D2" w:rsidRPr="00987750" w14:paraId="22E5481F" w14:textId="77777777"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7D40E093" w14:textId="77777777" w:rsidR="00C726D2" w:rsidRPr="00987750" w:rsidRDefault="00C726D2" w:rsidP="006517D8">
            <w:r w:rsidRPr="00987750">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CF45FBD" w14:textId="275F30BC" w:rsidR="00C726D2" w:rsidRPr="00987750" w:rsidRDefault="00C726D2" w:rsidP="006517D8">
            <w:r w:rsidRPr="00987750">
              <w:t>:</w:t>
            </w:r>
            <w:r w:rsidR="00557427">
              <w:rPr>
                <w:sz w:val="20"/>
              </w:rPr>
              <w:t xml:space="preserve"> 19</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609A4B7" w14:textId="77777777" w:rsidR="00C726D2" w:rsidRPr="00987750" w:rsidRDefault="00C726D2" w:rsidP="006517D8">
            <w:r w:rsidRPr="00987750">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14:paraId="3B00A5CC" w14:textId="3457FCFF" w:rsidR="00C726D2" w:rsidRPr="00987750" w:rsidRDefault="00C726D2" w:rsidP="006517D8">
            <w:r w:rsidRPr="00987750">
              <w:t>:</w:t>
            </w:r>
            <w:r w:rsidR="00557427">
              <w:t>2</w:t>
            </w:r>
          </w:p>
        </w:tc>
      </w:tr>
      <w:tr w:rsidR="00C726D2" w:rsidRPr="00987750" w14:paraId="5D12CDFA" w14:textId="77777777"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510C8BE7" w14:textId="77777777" w:rsidR="00C726D2" w:rsidRPr="00987750" w:rsidRDefault="00C726D2" w:rsidP="006517D8">
            <w:r w:rsidRPr="00987750">
              <w:t>Öğrenci Başına Düşen Toplam Gider Miktarı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95FF10F" w14:textId="2E918087" w:rsidR="00C726D2" w:rsidRPr="00987750" w:rsidRDefault="00557427" w:rsidP="006517D8">
            <w:r>
              <w:t>223,68TL.</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20AFCBFB" w14:textId="77777777" w:rsidR="00C726D2" w:rsidRPr="00987750" w:rsidRDefault="00C726D2" w:rsidP="006517D8">
            <w:r w:rsidRPr="00987750">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14:paraId="13311582" w14:textId="1EFC963C" w:rsidR="00C726D2" w:rsidRPr="00987750" w:rsidRDefault="00557427" w:rsidP="006517D8">
            <w:r>
              <w:t>4</w:t>
            </w:r>
          </w:p>
        </w:tc>
      </w:tr>
    </w:tbl>
    <w:p w14:paraId="3574E10A" w14:textId="77777777" w:rsidR="00C726D2" w:rsidRPr="00D9717E" w:rsidRDefault="00C726D2" w:rsidP="006517D8">
      <w:pPr>
        <w:pStyle w:val="Balk3"/>
        <w:rPr>
          <w:color w:val="548DD4" w:themeColor="text2" w:themeTint="99"/>
        </w:rPr>
      </w:pPr>
      <w:r w:rsidRPr="00D9717E">
        <w:rPr>
          <w:color w:val="548DD4" w:themeColor="text2" w:themeTint="99"/>
        </w:rPr>
        <w:lastRenderedPageBreak/>
        <w:t>Çalışan Bilgileri</w:t>
      </w:r>
    </w:p>
    <w:p w14:paraId="5FEA01B7" w14:textId="77777777" w:rsidR="00C726D2" w:rsidRPr="00987750" w:rsidRDefault="00C726D2" w:rsidP="006517D8">
      <w:r w:rsidRPr="00987750">
        <w:t>Okulumuzun çalışanlarına ilişkin bilgiler altta yer alan tabloda belirtilmiştir.</w:t>
      </w:r>
    </w:p>
    <w:p w14:paraId="2F50B574" w14:textId="77777777" w:rsidR="00C726D2" w:rsidRPr="00987750" w:rsidRDefault="00C726D2" w:rsidP="006517D8">
      <w:r w:rsidRPr="00987750">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726D2" w:rsidRPr="00987750" w14:paraId="275A9F47" w14:textId="77777777" w:rsidTr="0032636A">
        <w:tc>
          <w:tcPr>
            <w:tcW w:w="5304" w:type="dxa"/>
            <w:shd w:val="clear" w:color="auto" w:fill="FBD4B4" w:themeFill="accent6" w:themeFillTint="66"/>
          </w:tcPr>
          <w:p w14:paraId="464DF32A" w14:textId="77777777" w:rsidR="00C726D2" w:rsidRPr="00987750" w:rsidRDefault="00C726D2" w:rsidP="006517D8">
            <w:r w:rsidRPr="00987750">
              <w:t>Unvan*</w:t>
            </w:r>
          </w:p>
        </w:tc>
        <w:tc>
          <w:tcPr>
            <w:tcW w:w="1768" w:type="dxa"/>
            <w:shd w:val="clear" w:color="auto" w:fill="FBD4B4" w:themeFill="accent6" w:themeFillTint="66"/>
          </w:tcPr>
          <w:p w14:paraId="37766BCC" w14:textId="77777777" w:rsidR="00C726D2" w:rsidRPr="00987750" w:rsidRDefault="00C726D2" w:rsidP="006517D8">
            <w:r w:rsidRPr="00987750">
              <w:t>Erkek</w:t>
            </w:r>
          </w:p>
        </w:tc>
        <w:tc>
          <w:tcPr>
            <w:tcW w:w="1768" w:type="dxa"/>
            <w:shd w:val="clear" w:color="auto" w:fill="FBD4B4" w:themeFill="accent6" w:themeFillTint="66"/>
          </w:tcPr>
          <w:p w14:paraId="55124D45" w14:textId="77777777" w:rsidR="00C726D2" w:rsidRPr="00987750" w:rsidRDefault="00C726D2" w:rsidP="006517D8">
            <w:r w:rsidRPr="00987750">
              <w:t>Kadın</w:t>
            </w:r>
          </w:p>
        </w:tc>
        <w:tc>
          <w:tcPr>
            <w:tcW w:w="1768" w:type="dxa"/>
            <w:shd w:val="clear" w:color="auto" w:fill="FBD4B4" w:themeFill="accent6" w:themeFillTint="66"/>
          </w:tcPr>
          <w:p w14:paraId="3A2B39F1" w14:textId="77777777" w:rsidR="00C726D2" w:rsidRPr="00987750" w:rsidRDefault="00C726D2" w:rsidP="006517D8">
            <w:r w:rsidRPr="00987750">
              <w:t>Toplam</w:t>
            </w:r>
          </w:p>
        </w:tc>
      </w:tr>
      <w:tr w:rsidR="00C726D2" w:rsidRPr="00987750" w14:paraId="74F740F4" w14:textId="77777777" w:rsidTr="00B10912">
        <w:tc>
          <w:tcPr>
            <w:tcW w:w="5304" w:type="dxa"/>
            <w:shd w:val="clear" w:color="auto" w:fill="auto"/>
          </w:tcPr>
          <w:p w14:paraId="5A9D40A1" w14:textId="77777777" w:rsidR="00C726D2" w:rsidRPr="00987750" w:rsidRDefault="00C726D2" w:rsidP="006517D8">
            <w:r w:rsidRPr="00987750">
              <w:t>Okul Müdürü ve Müdür Yardımcısı</w:t>
            </w:r>
          </w:p>
        </w:tc>
        <w:tc>
          <w:tcPr>
            <w:tcW w:w="1768" w:type="dxa"/>
            <w:shd w:val="clear" w:color="auto" w:fill="auto"/>
          </w:tcPr>
          <w:p w14:paraId="5DC55886" w14:textId="6438BF79" w:rsidR="00C726D2" w:rsidRPr="00987750" w:rsidRDefault="005A6E2F" w:rsidP="006517D8">
            <w:r>
              <w:t>1</w:t>
            </w:r>
          </w:p>
        </w:tc>
        <w:tc>
          <w:tcPr>
            <w:tcW w:w="1768" w:type="dxa"/>
            <w:shd w:val="clear" w:color="auto" w:fill="auto"/>
          </w:tcPr>
          <w:p w14:paraId="76E1E611" w14:textId="70166F81" w:rsidR="00C726D2" w:rsidRPr="00987750" w:rsidRDefault="005A6E2F" w:rsidP="006517D8">
            <w:r>
              <w:t>0</w:t>
            </w:r>
          </w:p>
        </w:tc>
        <w:tc>
          <w:tcPr>
            <w:tcW w:w="1768" w:type="dxa"/>
            <w:shd w:val="clear" w:color="auto" w:fill="auto"/>
          </w:tcPr>
          <w:p w14:paraId="53440EC3" w14:textId="27C08CF1" w:rsidR="00C726D2" w:rsidRPr="00987750" w:rsidRDefault="005A6E2F" w:rsidP="006517D8">
            <w:r>
              <w:t>1</w:t>
            </w:r>
          </w:p>
        </w:tc>
      </w:tr>
      <w:tr w:rsidR="00C726D2" w:rsidRPr="00987750" w14:paraId="245B73ED" w14:textId="77777777" w:rsidTr="00B10912">
        <w:tc>
          <w:tcPr>
            <w:tcW w:w="5304" w:type="dxa"/>
            <w:shd w:val="clear" w:color="auto" w:fill="auto"/>
          </w:tcPr>
          <w:p w14:paraId="4C83C2FB" w14:textId="77777777" w:rsidR="00C726D2" w:rsidRPr="00987750" w:rsidRDefault="00C726D2" w:rsidP="006517D8">
            <w:r w:rsidRPr="00987750">
              <w:t>Branş Öğretmeni</w:t>
            </w:r>
          </w:p>
        </w:tc>
        <w:tc>
          <w:tcPr>
            <w:tcW w:w="1768" w:type="dxa"/>
            <w:shd w:val="clear" w:color="auto" w:fill="auto"/>
          </w:tcPr>
          <w:p w14:paraId="75DBF836" w14:textId="29056FCB" w:rsidR="00C726D2" w:rsidRPr="00987750" w:rsidRDefault="005A6E2F" w:rsidP="006517D8">
            <w:r>
              <w:t>5</w:t>
            </w:r>
          </w:p>
        </w:tc>
        <w:tc>
          <w:tcPr>
            <w:tcW w:w="1768" w:type="dxa"/>
            <w:shd w:val="clear" w:color="auto" w:fill="auto"/>
          </w:tcPr>
          <w:p w14:paraId="12CE3870" w14:textId="64E7192A" w:rsidR="00C726D2" w:rsidRPr="00987750" w:rsidRDefault="00CB1E9B" w:rsidP="006517D8">
            <w:r>
              <w:t>8</w:t>
            </w:r>
          </w:p>
        </w:tc>
        <w:tc>
          <w:tcPr>
            <w:tcW w:w="1768" w:type="dxa"/>
            <w:shd w:val="clear" w:color="auto" w:fill="auto"/>
          </w:tcPr>
          <w:p w14:paraId="0C57EE3E" w14:textId="471FBA9B" w:rsidR="00C726D2" w:rsidRPr="00987750" w:rsidRDefault="00CB1E9B" w:rsidP="006517D8">
            <w:r>
              <w:t>13</w:t>
            </w:r>
          </w:p>
        </w:tc>
      </w:tr>
      <w:tr w:rsidR="00C726D2" w:rsidRPr="00987750" w14:paraId="3ED01619" w14:textId="77777777" w:rsidTr="00B10912">
        <w:tc>
          <w:tcPr>
            <w:tcW w:w="5304" w:type="dxa"/>
            <w:shd w:val="clear" w:color="auto" w:fill="auto"/>
          </w:tcPr>
          <w:p w14:paraId="637B15CD" w14:textId="77777777" w:rsidR="00C726D2" w:rsidRPr="00987750" w:rsidRDefault="00C726D2" w:rsidP="006517D8">
            <w:r w:rsidRPr="00987750">
              <w:t>Rehber Öğretmen</w:t>
            </w:r>
          </w:p>
        </w:tc>
        <w:tc>
          <w:tcPr>
            <w:tcW w:w="1768" w:type="dxa"/>
            <w:shd w:val="clear" w:color="auto" w:fill="auto"/>
          </w:tcPr>
          <w:p w14:paraId="040036FD" w14:textId="77777777" w:rsidR="00C726D2" w:rsidRPr="00987750" w:rsidRDefault="00C726D2" w:rsidP="006517D8"/>
        </w:tc>
        <w:tc>
          <w:tcPr>
            <w:tcW w:w="1768" w:type="dxa"/>
            <w:shd w:val="clear" w:color="auto" w:fill="auto"/>
          </w:tcPr>
          <w:p w14:paraId="174A2F66" w14:textId="30884D10" w:rsidR="00C726D2" w:rsidRPr="00987750" w:rsidRDefault="005A6E2F" w:rsidP="006517D8">
            <w:r>
              <w:t>1</w:t>
            </w:r>
          </w:p>
        </w:tc>
        <w:tc>
          <w:tcPr>
            <w:tcW w:w="1768" w:type="dxa"/>
            <w:shd w:val="clear" w:color="auto" w:fill="auto"/>
          </w:tcPr>
          <w:p w14:paraId="14092B55" w14:textId="78012CF6" w:rsidR="00C726D2" w:rsidRPr="00987750" w:rsidRDefault="005A6E2F" w:rsidP="006517D8">
            <w:r>
              <w:t>1</w:t>
            </w:r>
          </w:p>
        </w:tc>
      </w:tr>
      <w:tr w:rsidR="00C726D2" w:rsidRPr="00987750" w14:paraId="4E0E85D4" w14:textId="77777777" w:rsidTr="00B10912">
        <w:tc>
          <w:tcPr>
            <w:tcW w:w="5304" w:type="dxa"/>
            <w:shd w:val="clear" w:color="auto" w:fill="auto"/>
          </w:tcPr>
          <w:p w14:paraId="4FEC9C17" w14:textId="77777777" w:rsidR="00C726D2" w:rsidRPr="00987750" w:rsidRDefault="00C726D2" w:rsidP="006517D8">
            <w:r w:rsidRPr="00987750">
              <w:t>İdari Personel</w:t>
            </w:r>
          </w:p>
        </w:tc>
        <w:tc>
          <w:tcPr>
            <w:tcW w:w="1768" w:type="dxa"/>
            <w:shd w:val="clear" w:color="auto" w:fill="auto"/>
          </w:tcPr>
          <w:p w14:paraId="432D047C" w14:textId="6026C483" w:rsidR="00C726D2" w:rsidRPr="00987750" w:rsidRDefault="005A6E2F" w:rsidP="006517D8">
            <w:r>
              <w:t>0</w:t>
            </w:r>
          </w:p>
        </w:tc>
        <w:tc>
          <w:tcPr>
            <w:tcW w:w="1768" w:type="dxa"/>
            <w:shd w:val="clear" w:color="auto" w:fill="auto"/>
          </w:tcPr>
          <w:p w14:paraId="3111D2A1" w14:textId="4A4DCC33" w:rsidR="00C726D2" w:rsidRPr="00987750" w:rsidRDefault="005A6E2F" w:rsidP="006517D8">
            <w:r>
              <w:t>0</w:t>
            </w:r>
          </w:p>
        </w:tc>
        <w:tc>
          <w:tcPr>
            <w:tcW w:w="1768" w:type="dxa"/>
            <w:shd w:val="clear" w:color="auto" w:fill="auto"/>
          </w:tcPr>
          <w:p w14:paraId="13CA2C34" w14:textId="259FAEF9" w:rsidR="00C726D2" w:rsidRPr="00987750" w:rsidRDefault="005A6E2F" w:rsidP="006517D8">
            <w:r>
              <w:t>0</w:t>
            </w:r>
          </w:p>
        </w:tc>
      </w:tr>
      <w:tr w:rsidR="00C726D2" w:rsidRPr="00987750" w14:paraId="11A242B7" w14:textId="77777777" w:rsidTr="00B10912">
        <w:tc>
          <w:tcPr>
            <w:tcW w:w="5304" w:type="dxa"/>
            <w:shd w:val="clear" w:color="auto" w:fill="auto"/>
          </w:tcPr>
          <w:p w14:paraId="1E310609" w14:textId="77777777" w:rsidR="00C726D2" w:rsidRPr="00987750" w:rsidRDefault="00C726D2" w:rsidP="006517D8">
            <w:r w:rsidRPr="00987750">
              <w:t>Yardımcı Personel</w:t>
            </w:r>
          </w:p>
        </w:tc>
        <w:tc>
          <w:tcPr>
            <w:tcW w:w="1768" w:type="dxa"/>
            <w:shd w:val="clear" w:color="auto" w:fill="auto"/>
          </w:tcPr>
          <w:p w14:paraId="59C14FF3" w14:textId="7A085641" w:rsidR="00C726D2" w:rsidRPr="00987750" w:rsidRDefault="005A6E2F" w:rsidP="006517D8">
            <w:r>
              <w:t>1</w:t>
            </w:r>
          </w:p>
        </w:tc>
        <w:tc>
          <w:tcPr>
            <w:tcW w:w="1768" w:type="dxa"/>
            <w:shd w:val="clear" w:color="auto" w:fill="auto"/>
          </w:tcPr>
          <w:p w14:paraId="6824FE75" w14:textId="092EC157" w:rsidR="00C726D2" w:rsidRPr="00987750" w:rsidRDefault="00CB1E9B" w:rsidP="006517D8">
            <w:r>
              <w:t>1</w:t>
            </w:r>
          </w:p>
        </w:tc>
        <w:tc>
          <w:tcPr>
            <w:tcW w:w="1768" w:type="dxa"/>
            <w:shd w:val="clear" w:color="auto" w:fill="auto"/>
          </w:tcPr>
          <w:p w14:paraId="6E42BEE5" w14:textId="7D0F1BCA" w:rsidR="00C726D2" w:rsidRPr="00987750" w:rsidRDefault="00CB1E9B" w:rsidP="006517D8">
            <w:r>
              <w:t>2</w:t>
            </w:r>
          </w:p>
        </w:tc>
      </w:tr>
      <w:tr w:rsidR="00C726D2" w:rsidRPr="00987750" w14:paraId="6CDBBEB3" w14:textId="77777777" w:rsidTr="00B10912">
        <w:tc>
          <w:tcPr>
            <w:tcW w:w="5304" w:type="dxa"/>
            <w:shd w:val="clear" w:color="auto" w:fill="auto"/>
          </w:tcPr>
          <w:p w14:paraId="18E63323" w14:textId="77777777" w:rsidR="00C726D2" w:rsidRPr="00987750" w:rsidRDefault="00C726D2" w:rsidP="006517D8">
            <w:r w:rsidRPr="00987750">
              <w:t>Güvenlik Personeli</w:t>
            </w:r>
          </w:p>
        </w:tc>
        <w:tc>
          <w:tcPr>
            <w:tcW w:w="1768" w:type="dxa"/>
            <w:shd w:val="clear" w:color="auto" w:fill="auto"/>
          </w:tcPr>
          <w:p w14:paraId="52447239" w14:textId="77777777" w:rsidR="00C726D2" w:rsidRPr="00987750" w:rsidRDefault="00C726D2" w:rsidP="006517D8"/>
        </w:tc>
        <w:tc>
          <w:tcPr>
            <w:tcW w:w="1768" w:type="dxa"/>
            <w:shd w:val="clear" w:color="auto" w:fill="auto"/>
          </w:tcPr>
          <w:p w14:paraId="26DECA80" w14:textId="6EA650F2" w:rsidR="00C726D2" w:rsidRPr="00987750" w:rsidRDefault="00C726D2" w:rsidP="006517D8"/>
        </w:tc>
        <w:tc>
          <w:tcPr>
            <w:tcW w:w="1768" w:type="dxa"/>
            <w:shd w:val="clear" w:color="auto" w:fill="auto"/>
          </w:tcPr>
          <w:p w14:paraId="4C0B6984" w14:textId="7D7C4461" w:rsidR="00C726D2" w:rsidRPr="00987750" w:rsidRDefault="00C726D2" w:rsidP="006517D8"/>
        </w:tc>
      </w:tr>
      <w:tr w:rsidR="00C726D2" w:rsidRPr="00987750" w14:paraId="2F3E7973" w14:textId="77777777" w:rsidTr="00B10912">
        <w:tc>
          <w:tcPr>
            <w:tcW w:w="5304" w:type="dxa"/>
            <w:shd w:val="clear" w:color="auto" w:fill="auto"/>
          </w:tcPr>
          <w:p w14:paraId="452FB963" w14:textId="77777777" w:rsidR="00C726D2" w:rsidRPr="007C0ECE" w:rsidRDefault="00C726D2" w:rsidP="007C0ECE">
            <w:pPr>
              <w:jc w:val="right"/>
              <w:rPr>
                <w:b/>
              </w:rPr>
            </w:pPr>
            <w:r w:rsidRPr="007C0ECE">
              <w:rPr>
                <w:b/>
              </w:rPr>
              <w:t>Toplam Çalışan Sayıları</w:t>
            </w:r>
          </w:p>
        </w:tc>
        <w:tc>
          <w:tcPr>
            <w:tcW w:w="1768" w:type="dxa"/>
            <w:shd w:val="clear" w:color="auto" w:fill="auto"/>
          </w:tcPr>
          <w:p w14:paraId="52E7D538" w14:textId="2746AE9E" w:rsidR="00C726D2" w:rsidRPr="00987750" w:rsidRDefault="00CB1E9B" w:rsidP="006517D8">
            <w:r>
              <w:t>7</w:t>
            </w:r>
          </w:p>
        </w:tc>
        <w:tc>
          <w:tcPr>
            <w:tcW w:w="1768" w:type="dxa"/>
            <w:shd w:val="clear" w:color="auto" w:fill="auto"/>
          </w:tcPr>
          <w:p w14:paraId="22EB9F69" w14:textId="5DA5A2DC" w:rsidR="00C726D2" w:rsidRPr="00987750" w:rsidRDefault="00CB1E9B" w:rsidP="006517D8">
            <w:r>
              <w:t>10</w:t>
            </w:r>
          </w:p>
        </w:tc>
        <w:tc>
          <w:tcPr>
            <w:tcW w:w="1768" w:type="dxa"/>
            <w:shd w:val="clear" w:color="auto" w:fill="auto"/>
          </w:tcPr>
          <w:p w14:paraId="444F3F5C" w14:textId="3665CC5B" w:rsidR="00C726D2" w:rsidRPr="00987750" w:rsidRDefault="00CB1E9B" w:rsidP="006517D8">
            <w:r>
              <w:t>17</w:t>
            </w:r>
          </w:p>
        </w:tc>
      </w:tr>
    </w:tbl>
    <w:p w14:paraId="0AC60021" w14:textId="77777777" w:rsidR="0018737E" w:rsidRDefault="0018737E" w:rsidP="0018737E">
      <w:pPr>
        <w:pStyle w:val="Balk3"/>
        <w:spacing w:before="0" w:after="0"/>
      </w:pPr>
    </w:p>
    <w:p w14:paraId="68FFB32C" w14:textId="77777777" w:rsidR="0018737E" w:rsidRDefault="0018737E" w:rsidP="0018737E">
      <w:pPr>
        <w:pStyle w:val="Balk3"/>
        <w:spacing w:before="0" w:after="0"/>
      </w:pPr>
    </w:p>
    <w:p w14:paraId="3489A03D" w14:textId="77777777" w:rsidR="0018737E" w:rsidRDefault="0018737E" w:rsidP="0018737E">
      <w:pPr>
        <w:pStyle w:val="Balk3"/>
        <w:spacing w:before="0" w:after="0"/>
      </w:pPr>
    </w:p>
    <w:p w14:paraId="1ED5044D" w14:textId="77777777" w:rsidR="0018737E" w:rsidRDefault="0018737E" w:rsidP="0018737E"/>
    <w:p w14:paraId="171CE7F7" w14:textId="77777777" w:rsidR="00564032" w:rsidRDefault="00564032" w:rsidP="0018737E"/>
    <w:p w14:paraId="3F40EAC0" w14:textId="77777777" w:rsidR="001E7E7C" w:rsidRPr="0018737E" w:rsidRDefault="001E7E7C" w:rsidP="0018737E"/>
    <w:p w14:paraId="6D12C407" w14:textId="77777777" w:rsidR="00C726D2" w:rsidRPr="00D9717E" w:rsidRDefault="00C726D2" w:rsidP="006517D8">
      <w:pPr>
        <w:pStyle w:val="Balk3"/>
        <w:rPr>
          <w:color w:val="548DD4" w:themeColor="text2" w:themeTint="99"/>
        </w:rPr>
      </w:pPr>
      <w:r w:rsidRPr="00D9717E">
        <w:rPr>
          <w:color w:val="548DD4" w:themeColor="text2" w:themeTint="99"/>
        </w:rPr>
        <w:lastRenderedPageBreak/>
        <w:t>Okulumuz Bina ve Alanları</w:t>
      </w:r>
    </w:p>
    <w:p w14:paraId="03F73A61" w14:textId="77777777" w:rsidR="00C726D2" w:rsidRPr="00987750" w:rsidRDefault="00C726D2" w:rsidP="006517D8">
      <w:pPr>
        <w:rPr>
          <w:b/>
          <w:szCs w:val="24"/>
        </w:rPr>
      </w:pPr>
      <w:r w:rsidRPr="00987750">
        <w:tab/>
        <w:t>Okulumuzun binası ile açık ve kapalı alanlarına ilişkin temel bilgiler altta yer almaktadır.</w:t>
      </w:r>
    </w:p>
    <w:p w14:paraId="3E875C34" w14:textId="77777777" w:rsidR="00C726D2" w:rsidRPr="00987750" w:rsidRDefault="00C726D2" w:rsidP="006517D8">
      <w:r w:rsidRPr="00987750">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827"/>
        <w:gridCol w:w="3969"/>
        <w:gridCol w:w="993"/>
        <w:gridCol w:w="991"/>
      </w:tblGrid>
      <w:tr w:rsidR="00447249" w:rsidRPr="00987750" w14:paraId="7DB74394" w14:textId="77777777" w:rsidTr="0032636A">
        <w:trPr>
          <w:trHeight w:hRule="exact" w:val="454"/>
        </w:trPr>
        <w:tc>
          <w:tcPr>
            <w:tcW w:w="7479" w:type="dxa"/>
            <w:gridSpan w:val="2"/>
            <w:shd w:val="clear" w:color="auto" w:fill="FBD4B4" w:themeFill="accent6" w:themeFillTint="66"/>
            <w:vAlign w:val="center"/>
          </w:tcPr>
          <w:p w14:paraId="69E8FCDF" w14:textId="77777777" w:rsidR="00C726D2" w:rsidRPr="00987750" w:rsidRDefault="00C726D2" w:rsidP="006517D8">
            <w:r w:rsidRPr="00987750">
              <w:t>Okul Bölümleri</w:t>
            </w:r>
          </w:p>
        </w:tc>
        <w:tc>
          <w:tcPr>
            <w:tcW w:w="3969" w:type="dxa"/>
            <w:shd w:val="clear" w:color="auto" w:fill="FBD4B4" w:themeFill="accent6" w:themeFillTint="66"/>
            <w:vAlign w:val="center"/>
          </w:tcPr>
          <w:p w14:paraId="2A39E9E1" w14:textId="77777777" w:rsidR="00C726D2" w:rsidRPr="00987750" w:rsidRDefault="00C726D2" w:rsidP="0018737E">
            <w:r w:rsidRPr="00987750">
              <w:t>Özel Alanlar</w:t>
            </w:r>
          </w:p>
        </w:tc>
        <w:tc>
          <w:tcPr>
            <w:tcW w:w="993" w:type="dxa"/>
            <w:shd w:val="clear" w:color="auto" w:fill="FBD4B4" w:themeFill="accent6" w:themeFillTint="66"/>
            <w:vAlign w:val="center"/>
          </w:tcPr>
          <w:p w14:paraId="0ACE21AD" w14:textId="77777777" w:rsidR="00C726D2" w:rsidRPr="00987750" w:rsidRDefault="00C726D2" w:rsidP="0018737E">
            <w:r w:rsidRPr="00987750">
              <w:t>Var</w:t>
            </w:r>
          </w:p>
        </w:tc>
        <w:tc>
          <w:tcPr>
            <w:tcW w:w="991" w:type="dxa"/>
            <w:shd w:val="clear" w:color="auto" w:fill="FBD4B4" w:themeFill="accent6" w:themeFillTint="66"/>
            <w:vAlign w:val="center"/>
          </w:tcPr>
          <w:p w14:paraId="20EEA186" w14:textId="77777777" w:rsidR="00C726D2" w:rsidRPr="00987750" w:rsidRDefault="00C726D2" w:rsidP="0018737E">
            <w:r w:rsidRPr="00987750">
              <w:t>Yok</w:t>
            </w:r>
          </w:p>
        </w:tc>
      </w:tr>
      <w:tr w:rsidR="00447249" w:rsidRPr="00987750" w14:paraId="19EAAD7C" w14:textId="77777777" w:rsidTr="0032636A">
        <w:trPr>
          <w:trHeight w:hRule="exact" w:val="454"/>
        </w:trPr>
        <w:tc>
          <w:tcPr>
            <w:tcW w:w="3652" w:type="dxa"/>
            <w:shd w:val="clear" w:color="auto" w:fill="auto"/>
            <w:vAlign w:val="center"/>
          </w:tcPr>
          <w:p w14:paraId="7AA883EA" w14:textId="77777777" w:rsidR="00C726D2" w:rsidRPr="00987750" w:rsidRDefault="00C726D2" w:rsidP="006517D8">
            <w:r w:rsidRPr="00987750">
              <w:t>Okul Kat Sayısı</w:t>
            </w:r>
          </w:p>
        </w:tc>
        <w:tc>
          <w:tcPr>
            <w:tcW w:w="3827" w:type="dxa"/>
            <w:shd w:val="clear" w:color="auto" w:fill="auto"/>
            <w:vAlign w:val="center"/>
          </w:tcPr>
          <w:p w14:paraId="2DD9B1A7" w14:textId="57FBA5B7" w:rsidR="00C726D2" w:rsidRPr="00987750" w:rsidRDefault="005A6E2F" w:rsidP="006517D8">
            <w:r>
              <w:t>4</w:t>
            </w:r>
          </w:p>
        </w:tc>
        <w:tc>
          <w:tcPr>
            <w:tcW w:w="3969" w:type="dxa"/>
            <w:shd w:val="clear" w:color="auto" w:fill="auto"/>
            <w:vAlign w:val="center"/>
          </w:tcPr>
          <w:p w14:paraId="13812112" w14:textId="77777777" w:rsidR="00C726D2" w:rsidRPr="00987750" w:rsidRDefault="00C726D2" w:rsidP="006517D8">
            <w:r w:rsidRPr="00987750">
              <w:t>Çok Amaçlı Salon</w:t>
            </w:r>
          </w:p>
        </w:tc>
        <w:tc>
          <w:tcPr>
            <w:tcW w:w="993" w:type="dxa"/>
            <w:shd w:val="clear" w:color="auto" w:fill="auto"/>
            <w:vAlign w:val="center"/>
          </w:tcPr>
          <w:p w14:paraId="5BDE7B5D" w14:textId="3CB5C39E" w:rsidR="00C726D2" w:rsidRPr="00987750" w:rsidRDefault="004515F3" w:rsidP="006517D8">
            <w:r>
              <w:t>X</w:t>
            </w:r>
          </w:p>
        </w:tc>
        <w:tc>
          <w:tcPr>
            <w:tcW w:w="991" w:type="dxa"/>
            <w:shd w:val="clear" w:color="auto" w:fill="auto"/>
            <w:vAlign w:val="center"/>
          </w:tcPr>
          <w:p w14:paraId="012F9819" w14:textId="77777777" w:rsidR="00C726D2" w:rsidRPr="00987750" w:rsidRDefault="00C726D2" w:rsidP="006517D8"/>
        </w:tc>
      </w:tr>
      <w:tr w:rsidR="00447249" w:rsidRPr="00987750" w14:paraId="66940124" w14:textId="77777777" w:rsidTr="0032636A">
        <w:trPr>
          <w:trHeight w:hRule="exact" w:val="454"/>
        </w:trPr>
        <w:tc>
          <w:tcPr>
            <w:tcW w:w="3652" w:type="dxa"/>
            <w:shd w:val="clear" w:color="auto" w:fill="auto"/>
            <w:vAlign w:val="center"/>
          </w:tcPr>
          <w:p w14:paraId="5B0E1C94" w14:textId="77777777" w:rsidR="00C726D2" w:rsidRPr="00987750" w:rsidRDefault="00C726D2" w:rsidP="006517D8">
            <w:r w:rsidRPr="00987750">
              <w:t>Derslik Sayısı</w:t>
            </w:r>
          </w:p>
        </w:tc>
        <w:tc>
          <w:tcPr>
            <w:tcW w:w="3827" w:type="dxa"/>
            <w:shd w:val="clear" w:color="auto" w:fill="auto"/>
            <w:vAlign w:val="center"/>
          </w:tcPr>
          <w:p w14:paraId="476B3763" w14:textId="33CA17F9" w:rsidR="00C726D2" w:rsidRPr="00987750" w:rsidRDefault="004515F3" w:rsidP="006517D8">
            <w:r>
              <w:t>9</w:t>
            </w:r>
          </w:p>
        </w:tc>
        <w:tc>
          <w:tcPr>
            <w:tcW w:w="3969" w:type="dxa"/>
            <w:shd w:val="clear" w:color="auto" w:fill="auto"/>
            <w:vAlign w:val="center"/>
          </w:tcPr>
          <w:p w14:paraId="7738BC69" w14:textId="77777777" w:rsidR="00C726D2" w:rsidRPr="00987750" w:rsidRDefault="00C726D2" w:rsidP="006517D8">
            <w:r w:rsidRPr="00987750">
              <w:t>Çok Amaçlı Saha</w:t>
            </w:r>
          </w:p>
        </w:tc>
        <w:tc>
          <w:tcPr>
            <w:tcW w:w="993" w:type="dxa"/>
            <w:shd w:val="clear" w:color="auto" w:fill="auto"/>
            <w:vAlign w:val="center"/>
          </w:tcPr>
          <w:p w14:paraId="56A0F41D" w14:textId="77777777" w:rsidR="00C726D2" w:rsidRPr="00987750" w:rsidRDefault="00C726D2" w:rsidP="006517D8"/>
        </w:tc>
        <w:tc>
          <w:tcPr>
            <w:tcW w:w="991" w:type="dxa"/>
            <w:shd w:val="clear" w:color="auto" w:fill="auto"/>
            <w:vAlign w:val="center"/>
          </w:tcPr>
          <w:p w14:paraId="77C1F2FE" w14:textId="39185E1B" w:rsidR="00C726D2" w:rsidRPr="00987750" w:rsidRDefault="004515F3" w:rsidP="006517D8">
            <w:r>
              <w:t>X</w:t>
            </w:r>
          </w:p>
        </w:tc>
      </w:tr>
      <w:tr w:rsidR="00447249" w:rsidRPr="00987750" w14:paraId="0F626BE9" w14:textId="77777777" w:rsidTr="0032636A">
        <w:trPr>
          <w:trHeight w:hRule="exact" w:val="454"/>
        </w:trPr>
        <w:tc>
          <w:tcPr>
            <w:tcW w:w="3652" w:type="dxa"/>
            <w:shd w:val="clear" w:color="auto" w:fill="auto"/>
            <w:vAlign w:val="center"/>
          </w:tcPr>
          <w:p w14:paraId="56FCC07B" w14:textId="77777777" w:rsidR="00C726D2" w:rsidRPr="00987750" w:rsidRDefault="00C726D2" w:rsidP="006517D8">
            <w:r w:rsidRPr="00987750">
              <w:t xml:space="preserve">Derslik Alanları </w:t>
            </w:r>
            <w:r w:rsidRPr="00987750">
              <w:rPr>
                <w:sz w:val="20"/>
              </w:rPr>
              <w:t>(m2)</w:t>
            </w:r>
          </w:p>
        </w:tc>
        <w:tc>
          <w:tcPr>
            <w:tcW w:w="3827" w:type="dxa"/>
            <w:shd w:val="clear" w:color="auto" w:fill="auto"/>
            <w:vAlign w:val="center"/>
          </w:tcPr>
          <w:p w14:paraId="397118EF" w14:textId="6B066BE5" w:rsidR="00C726D2" w:rsidRPr="00987750" w:rsidRDefault="004515F3" w:rsidP="006517D8">
            <w:r>
              <w:t>42</w:t>
            </w:r>
          </w:p>
        </w:tc>
        <w:tc>
          <w:tcPr>
            <w:tcW w:w="3969" w:type="dxa"/>
            <w:shd w:val="clear" w:color="auto" w:fill="auto"/>
            <w:vAlign w:val="center"/>
          </w:tcPr>
          <w:p w14:paraId="42D65208" w14:textId="77777777" w:rsidR="00C726D2" w:rsidRPr="00987750" w:rsidRDefault="00C726D2" w:rsidP="006517D8">
            <w:r w:rsidRPr="00987750">
              <w:t>Kütüphane</w:t>
            </w:r>
          </w:p>
        </w:tc>
        <w:tc>
          <w:tcPr>
            <w:tcW w:w="993" w:type="dxa"/>
            <w:shd w:val="clear" w:color="auto" w:fill="auto"/>
            <w:vAlign w:val="center"/>
          </w:tcPr>
          <w:p w14:paraId="3315C224" w14:textId="241E4A62" w:rsidR="00C726D2" w:rsidRPr="00987750" w:rsidRDefault="004515F3" w:rsidP="006517D8">
            <w:r>
              <w:t>X</w:t>
            </w:r>
          </w:p>
        </w:tc>
        <w:tc>
          <w:tcPr>
            <w:tcW w:w="991" w:type="dxa"/>
            <w:shd w:val="clear" w:color="auto" w:fill="auto"/>
            <w:vAlign w:val="center"/>
          </w:tcPr>
          <w:p w14:paraId="64C5B29F" w14:textId="77777777" w:rsidR="00C726D2" w:rsidRPr="00987750" w:rsidRDefault="00C726D2" w:rsidP="006517D8"/>
        </w:tc>
      </w:tr>
      <w:tr w:rsidR="00447249" w:rsidRPr="00987750" w14:paraId="19942038" w14:textId="77777777" w:rsidTr="0032636A">
        <w:trPr>
          <w:trHeight w:hRule="exact" w:val="454"/>
        </w:trPr>
        <w:tc>
          <w:tcPr>
            <w:tcW w:w="3652" w:type="dxa"/>
            <w:shd w:val="clear" w:color="auto" w:fill="auto"/>
            <w:vAlign w:val="center"/>
          </w:tcPr>
          <w:p w14:paraId="4DD27D92" w14:textId="77777777" w:rsidR="00C726D2" w:rsidRPr="00987750" w:rsidRDefault="00C726D2" w:rsidP="006517D8">
            <w:r w:rsidRPr="00987750">
              <w:t>Kullanılan Derslik Sayısı</w:t>
            </w:r>
          </w:p>
        </w:tc>
        <w:tc>
          <w:tcPr>
            <w:tcW w:w="3827" w:type="dxa"/>
            <w:shd w:val="clear" w:color="auto" w:fill="auto"/>
            <w:vAlign w:val="center"/>
          </w:tcPr>
          <w:p w14:paraId="1F281F29" w14:textId="4A272B5E" w:rsidR="00C726D2" w:rsidRPr="00987750" w:rsidRDefault="00BE569E" w:rsidP="006517D8">
            <w:r>
              <w:t>9</w:t>
            </w:r>
          </w:p>
        </w:tc>
        <w:tc>
          <w:tcPr>
            <w:tcW w:w="3969" w:type="dxa"/>
            <w:shd w:val="clear" w:color="auto" w:fill="auto"/>
            <w:vAlign w:val="center"/>
          </w:tcPr>
          <w:p w14:paraId="6140288E" w14:textId="77777777" w:rsidR="00C726D2" w:rsidRPr="00987750" w:rsidRDefault="00C726D2" w:rsidP="006517D8">
            <w:r w:rsidRPr="00987750">
              <w:t>Fen Laboratuvarı</w:t>
            </w:r>
          </w:p>
        </w:tc>
        <w:tc>
          <w:tcPr>
            <w:tcW w:w="993" w:type="dxa"/>
            <w:shd w:val="clear" w:color="auto" w:fill="auto"/>
            <w:vAlign w:val="center"/>
          </w:tcPr>
          <w:p w14:paraId="7560C66B" w14:textId="76DEF6BD" w:rsidR="00C726D2" w:rsidRPr="00987750" w:rsidRDefault="004515F3" w:rsidP="006517D8">
            <w:r>
              <w:t>X</w:t>
            </w:r>
          </w:p>
        </w:tc>
        <w:tc>
          <w:tcPr>
            <w:tcW w:w="991" w:type="dxa"/>
            <w:shd w:val="clear" w:color="auto" w:fill="auto"/>
            <w:vAlign w:val="center"/>
          </w:tcPr>
          <w:p w14:paraId="1CA8FA39" w14:textId="77777777" w:rsidR="00C726D2" w:rsidRPr="00987750" w:rsidRDefault="00C726D2" w:rsidP="006517D8"/>
        </w:tc>
      </w:tr>
      <w:tr w:rsidR="00447249" w:rsidRPr="00987750" w14:paraId="38326DE4" w14:textId="77777777" w:rsidTr="0032636A">
        <w:trPr>
          <w:trHeight w:hRule="exact" w:val="454"/>
        </w:trPr>
        <w:tc>
          <w:tcPr>
            <w:tcW w:w="3652" w:type="dxa"/>
            <w:shd w:val="clear" w:color="auto" w:fill="auto"/>
            <w:vAlign w:val="center"/>
          </w:tcPr>
          <w:p w14:paraId="62A4D112" w14:textId="77777777" w:rsidR="00C726D2" w:rsidRPr="00987750" w:rsidRDefault="00C726D2" w:rsidP="006517D8">
            <w:r w:rsidRPr="00987750">
              <w:t>Şube Sayısı</w:t>
            </w:r>
          </w:p>
        </w:tc>
        <w:tc>
          <w:tcPr>
            <w:tcW w:w="3827" w:type="dxa"/>
            <w:shd w:val="clear" w:color="auto" w:fill="auto"/>
            <w:vAlign w:val="center"/>
          </w:tcPr>
          <w:p w14:paraId="67F57960" w14:textId="2D2EA37D" w:rsidR="00C726D2" w:rsidRPr="00987750" w:rsidRDefault="00BE569E" w:rsidP="006517D8">
            <w:r>
              <w:t>9</w:t>
            </w:r>
          </w:p>
        </w:tc>
        <w:tc>
          <w:tcPr>
            <w:tcW w:w="3969" w:type="dxa"/>
            <w:shd w:val="clear" w:color="auto" w:fill="auto"/>
            <w:vAlign w:val="center"/>
          </w:tcPr>
          <w:p w14:paraId="4F3E4FE9" w14:textId="77777777" w:rsidR="00C726D2" w:rsidRPr="00987750" w:rsidRDefault="00C726D2" w:rsidP="006517D8">
            <w:r w:rsidRPr="00987750">
              <w:t>Bilgisayar Laboratuvarı</w:t>
            </w:r>
          </w:p>
        </w:tc>
        <w:tc>
          <w:tcPr>
            <w:tcW w:w="993" w:type="dxa"/>
            <w:shd w:val="clear" w:color="auto" w:fill="auto"/>
            <w:vAlign w:val="center"/>
          </w:tcPr>
          <w:p w14:paraId="248C7709" w14:textId="62ACB50F" w:rsidR="00C726D2" w:rsidRPr="00987750" w:rsidRDefault="004515F3" w:rsidP="006517D8">
            <w:r>
              <w:t>X</w:t>
            </w:r>
          </w:p>
        </w:tc>
        <w:tc>
          <w:tcPr>
            <w:tcW w:w="991" w:type="dxa"/>
            <w:shd w:val="clear" w:color="auto" w:fill="auto"/>
            <w:vAlign w:val="center"/>
          </w:tcPr>
          <w:p w14:paraId="3BBF627F" w14:textId="77777777" w:rsidR="00C726D2" w:rsidRPr="00987750" w:rsidRDefault="00C726D2" w:rsidP="006517D8"/>
        </w:tc>
      </w:tr>
      <w:tr w:rsidR="00447249" w:rsidRPr="00987750" w14:paraId="2992230F" w14:textId="77777777" w:rsidTr="0032636A">
        <w:trPr>
          <w:trHeight w:hRule="exact" w:val="454"/>
        </w:trPr>
        <w:tc>
          <w:tcPr>
            <w:tcW w:w="3652" w:type="dxa"/>
            <w:shd w:val="clear" w:color="auto" w:fill="auto"/>
            <w:vAlign w:val="center"/>
          </w:tcPr>
          <w:p w14:paraId="01AE8FCF" w14:textId="77777777" w:rsidR="00C726D2" w:rsidRPr="00987750" w:rsidRDefault="00C726D2" w:rsidP="006517D8">
            <w:r w:rsidRPr="00987750">
              <w:t xml:space="preserve">İdari Odaların Alanı </w:t>
            </w:r>
            <w:r w:rsidRPr="00987750">
              <w:rPr>
                <w:sz w:val="20"/>
              </w:rPr>
              <w:t>(m2)</w:t>
            </w:r>
          </w:p>
        </w:tc>
        <w:tc>
          <w:tcPr>
            <w:tcW w:w="3827" w:type="dxa"/>
            <w:shd w:val="clear" w:color="auto" w:fill="auto"/>
            <w:vAlign w:val="center"/>
          </w:tcPr>
          <w:p w14:paraId="20CFB2B8" w14:textId="1509E14C" w:rsidR="00C726D2" w:rsidRPr="00987750" w:rsidRDefault="004515F3" w:rsidP="006517D8">
            <w:r>
              <w:t>22</w:t>
            </w:r>
          </w:p>
        </w:tc>
        <w:tc>
          <w:tcPr>
            <w:tcW w:w="3969" w:type="dxa"/>
            <w:shd w:val="clear" w:color="auto" w:fill="auto"/>
            <w:vAlign w:val="center"/>
          </w:tcPr>
          <w:p w14:paraId="5B08115D" w14:textId="77777777" w:rsidR="00C726D2" w:rsidRPr="00987750" w:rsidRDefault="00C726D2" w:rsidP="006517D8">
            <w:r w:rsidRPr="00987750">
              <w:t>İş Atölyesi</w:t>
            </w:r>
          </w:p>
        </w:tc>
        <w:tc>
          <w:tcPr>
            <w:tcW w:w="993" w:type="dxa"/>
            <w:shd w:val="clear" w:color="auto" w:fill="auto"/>
            <w:vAlign w:val="center"/>
          </w:tcPr>
          <w:p w14:paraId="5F8F096E" w14:textId="77777777" w:rsidR="00C726D2" w:rsidRPr="00987750" w:rsidRDefault="00C726D2" w:rsidP="006517D8"/>
        </w:tc>
        <w:tc>
          <w:tcPr>
            <w:tcW w:w="991" w:type="dxa"/>
            <w:shd w:val="clear" w:color="auto" w:fill="auto"/>
            <w:vAlign w:val="center"/>
          </w:tcPr>
          <w:p w14:paraId="0D69A957" w14:textId="16AAD8CB" w:rsidR="00C726D2" w:rsidRPr="00987750" w:rsidRDefault="004515F3" w:rsidP="006517D8">
            <w:r>
              <w:t>X</w:t>
            </w:r>
          </w:p>
        </w:tc>
      </w:tr>
      <w:tr w:rsidR="00447249" w:rsidRPr="00987750" w14:paraId="27C02E62" w14:textId="77777777" w:rsidTr="0032636A">
        <w:trPr>
          <w:trHeight w:hRule="exact" w:val="454"/>
        </w:trPr>
        <w:tc>
          <w:tcPr>
            <w:tcW w:w="3652" w:type="dxa"/>
            <w:shd w:val="clear" w:color="auto" w:fill="auto"/>
            <w:vAlign w:val="center"/>
          </w:tcPr>
          <w:p w14:paraId="6657AF9E" w14:textId="77777777" w:rsidR="00C726D2" w:rsidRPr="00987750" w:rsidRDefault="00C726D2" w:rsidP="006517D8">
            <w:r w:rsidRPr="00987750">
              <w:t xml:space="preserve">Öğretmenler Odası </w:t>
            </w:r>
            <w:r w:rsidRPr="00987750">
              <w:rPr>
                <w:sz w:val="20"/>
              </w:rPr>
              <w:t>(m2)</w:t>
            </w:r>
          </w:p>
        </w:tc>
        <w:tc>
          <w:tcPr>
            <w:tcW w:w="3827" w:type="dxa"/>
            <w:shd w:val="clear" w:color="auto" w:fill="auto"/>
            <w:vAlign w:val="center"/>
          </w:tcPr>
          <w:p w14:paraId="4CF930F1" w14:textId="3714CD6B" w:rsidR="00C726D2" w:rsidRPr="00987750" w:rsidRDefault="004515F3" w:rsidP="006517D8">
            <w:r>
              <w:t>42</w:t>
            </w:r>
          </w:p>
        </w:tc>
        <w:tc>
          <w:tcPr>
            <w:tcW w:w="3969" w:type="dxa"/>
            <w:shd w:val="clear" w:color="auto" w:fill="auto"/>
            <w:vAlign w:val="center"/>
          </w:tcPr>
          <w:p w14:paraId="0ED760A6" w14:textId="77777777" w:rsidR="00C726D2" w:rsidRPr="00987750" w:rsidRDefault="00C726D2" w:rsidP="006517D8">
            <w:r w:rsidRPr="00987750">
              <w:t>Beceri Atölyesi</w:t>
            </w:r>
          </w:p>
        </w:tc>
        <w:tc>
          <w:tcPr>
            <w:tcW w:w="993" w:type="dxa"/>
            <w:shd w:val="clear" w:color="auto" w:fill="auto"/>
            <w:vAlign w:val="center"/>
          </w:tcPr>
          <w:p w14:paraId="77A384A3" w14:textId="77777777" w:rsidR="00C726D2" w:rsidRPr="00987750" w:rsidRDefault="00C726D2" w:rsidP="006517D8"/>
        </w:tc>
        <w:tc>
          <w:tcPr>
            <w:tcW w:w="991" w:type="dxa"/>
            <w:shd w:val="clear" w:color="auto" w:fill="auto"/>
            <w:vAlign w:val="center"/>
          </w:tcPr>
          <w:p w14:paraId="5724543B" w14:textId="334B9D24" w:rsidR="00C726D2" w:rsidRPr="00987750" w:rsidRDefault="004515F3" w:rsidP="006517D8">
            <w:r>
              <w:t>X</w:t>
            </w:r>
          </w:p>
        </w:tc>
      </w:tr>
      <w:tr w:rsidR="00447249" w:rsidRPr="00987750" w14:paraId="72CA0DDE" w14:textId="77777777" w:rsidTr="0032636A">
        <w:trPr>
          <w:trHeight w:hRule="exact" w:val="454"/>
        </w:trPr>
        <w:tc>
          <w:tcPr>
            <w:tcW w:w="3652" w:type="dxa"/>
            <w:shd w:val="clear" w:color="auto" w:fill="auto"/>
            <w:vAlign w:val="center"/>
          </w:tcPr>
          <w:p w14:paraId="12C01C01" w14:textId="77777777" w:rsidR="00C726D2" w:rsidRPr="00987750" w:rsidRDefault="00C726D2" w:rsidP="006517D8">
            <w:r w:rsidRPr="00987750">
              <w:t xml:space="preserve">Okul Oturum Alanı </w:t>
            </w:r>
            <w:r w:rsidRPr="00987750">
              <w:rPr>
                <w:sz w:val="20"/>
              </w:rPr>
              <w:t>(m2)</w:t>
            </w:r>
          </w:p>
        </w:tc>
        <w:tc>
          <w:tcPr>
            <w:tcW w:w="3827" w:type="dxa"/>
            <w:shd w:val="clear" w:color="auto" w:fill="auto"/>
            <w:vAlign w:val="center"/>
          </w:tcPr>
          <w:p w14:paraId="6EFF00E4" w14:textId="5FE0ADFB" w:rsidR="00C726D2" w:rsidRPr="00987750" w:rsidRDefault="004515F3" w:rsidP="006517D8">
            <w:r w:rsidRPr="00357AAC">
              <w:rPr>
                <w:rFonts w:asciiTheme="minorHAnsi" w:eastAsiaTheme="minorHAnsi" w:hAnsiTheme="minorHAnsi" w:cstheme="minorBidi"/>
                <w:szCs w:val="24"/>
                <w:lang w:eastAsia="en-US"/>
              </w:rPr>
              <w:t>990,24 m2</w:t>
            </w:r>
          </w:p>
        </w:tc>
        <w:tc>
          <w:tcPr>
            <w:tcW w:w="3969" w:type="dxa"/>
            <w:shd w:val="clear" w:color="auto" w:fill="auto"/>
            <w:vAlign w:val="center"/>
          </w:tcPr>
          <w:p w14:paraId="47D22350" w14:textId="77777777" w:rsidR="00C726D2" w:rsidRPr="00987750" w:rsidRDefault="00C726D2" w:rsidP="006517D8">
            <w:r w:rsidRPr="00987750">
              <w:t>Pansiyon</w:t>
            </w:r>
          </w:p>
        </w:tc>
        <w:tc>
          <w:tcPr>
            <w:tcW w:w="993" w:type="dxa"/>
            <w:shd w:val="clear" w:color="auto" w:fill="auto"/>
            <w:vAlign w:val="center"/>
          </w:tcPr>
          <w:p w14:paraId="63A190E6" w14:textId="77777777" w:rsidR="00C726D2" w:rsidRPr="00987750" w:rsidRDefault="00C726D2" w:rsidP="006517D8"/>
        </w:tc>
        <w:tc>
          <w:tcPr>
            <w:tcW w:w="991" w:type="dxa"/>
            <w:shd w:val="clear" w:color="auto" w:fill="auto"/>
            <w:vAlign w:val="center"/>
          </w:tcPr>
          <w:p w14:paraId="4840A36B" w14:textId="76D84D29" w:rsidR="00C726D2" w:rsidRPr="00987750" w:rsidRDefault="004515F3" w:rsidP="006517D8">
            <w:r>
              <w:t>X</w:t>
            </w:r>
          </w:p>
        </w:tc>
      </w:tr>
      <w:tr w:rsidR="00447249" w:rsidRPr="00987750" w14:paraId="0332D29E" w14:textId="77777777" w:rsidTr="0032636A">
        <w:trPr>
          <w:trHeight w:hRule="exact" w:val="454"/>
        </w:trPr>
        <w:tc>
          <w:tcPr>
            <w:tcW w:w="3652" w:type="dxa"/>
            <w:shd w:val="clear" w:color="auto" w:fill="auto"/>
            <w:vAlign w:val="center"/>
          </w:tcPr>
          <w:p w14:paraId="4C830139" w14:textId="77777777" w:rsidR="00C726D2" w:rsidRPr="00987750" w:rsidRDefault="00C726D2" w:rsidP="006517D8">
            <w:r w:rsidRPr="00987750">
              <w:t>Okul Bahçesi (Açık Alan)(</w:t>
            </w:r>
            <w:r w:rsidRPr="0018737E">
              <w:rPr>
                <w:sz w:val="20"/>
                <w:szCs w:val="20"/>
              </w:rPr>
              <w:t>m2</w:t>
            </w:r>
            <w:r w:rsidRPr="00987750">
              <w:t>)</w:t>
            </w:r>
          </w:p>
        </w:tc>
        <w:tc>
          <w:tcPr>
            <w:tcW w:w="3827" w:type="dxa"/>
            <w:shd w:val="clear" w:color="auto" w:fill="auto"/>
            <w:vAlign w:val="center"/>
          </w:tcPr>
          <w:p w14:paraId="58D2C00C" w14:textId="1270D242" w:rsidR="00C726D2" w:rsidRPr="00987750" w:rsidRDefault="004515F3" w:rsidP="006517D8">
            <w:r w:rsidRPr="00357AAC">
              <w:rPr>
                <w:szCs w:val="24"/>
              </w:rPr>
              <w:t>3341,76</w:t>
            </w:r>
          </w:p>
        </w:tc>
        <w:tc>
          <w:tcPr>
            <w:tcW w:w="3969" w:type="dxa"/>
            <w:shd w:val="clear" w:color="auto" w:fill="auto"/>
            <w:vAlign w:val="center"/>
          </w:tcPr>
          <w:p w14:paraId="281E6C1F" w14:textId="77777777" w:rsidR="00C726D2" w:rsidRPr="00987750" w:rsidRDefault="00C726D2" w:rsidP="006517D8"/>
        </w:tc>
        <w:tc>
          <w:tcPr>
            <w:tcW w:w="993" w:type="dxa"/>
            <w:shd w:val="clear" w:color="auto" w:fill="auto"/>
            <w:vAlign w:val="center"/>
          </w:tcPr>
          <w:p w14:paraId="322699FC" w14:textId="77777777" w:rsidR="00C726D2" w:rsidRPr="00987750" w:rsidRDefault="00C726D2" w:rsidP="006517D8"/>
        </w:tc>
        <w:tc>
          <w:tcPr>
            <w:tcW w:w="991" w:type="dxa"/>
            <w:shd w:val="clear" w:color="auto" w:fill="auto"/>
            <w:vAlign w:val="center"/>
          </w:tcPr>
          <w:p w14:paraId="0DEE1F48" w14:textId="77777777" w:rsidR="00C726D2" w:rsidRPr="00987750" w:rsidRDefault="00C726D2" w:rsidP="006517D8"/>
        </w:tc>
      </w:tr>
      <w:tr w:rsidR="00447249" w:rsidRPr="00987750" w14:paraId="3C6DE263" w14:textId="77777777" w:rsidTr="0032636A">
        <w:trPr>
          <w:trHeight w:hRule="exact" w:val="454"/>
        </w:trPr>
        <w:tc>
          <w:tcPr>
            <w:tcW w:w="3652" w:type="dxa"/>
            <w:shd w:val="clear" w:color="auto" w:fill="auto"/>
            <w:vAlign w:val="center"/>
          </w:tcPr>
          <w:p w14:paraId="4FC6B97C" w14:textId="77777777" w:rsidR="00C726D2" w:rsidRPr="00987750" w:rsidRDefault="00C726D2" w:rsidP="006517D8">
            <w:r w:rsidRPr="00987750">
              <w:t xml:space="preserve">Okul Kapalı Alan </w:t>
            </w:r>
            <w:r w:rsidRPr="00987750">
              <w:rPr>
                <w:sz w:val="20"/>
              </w:rPr>
              <w:t>(m2)</w:t>
            </w:r>
          </w:p>
        </w:tc>
        <w:tc>
          <w:tcPr>
            <w:tcW w:w="3827" w:type="dxa"/>
            <w:shd w:val="clear" w:color="auto" w:fill="auto"/>
            <w:vAlign w:val="center"/>
          </w:tcPr>
          <w:p w14:paraId="263E374C" w14:textId="77777777" w:rsidR="004515F3" w:rsidRPr="00357AAC" w:rsidRDefault="004515F3" w:rsidP="004515F3">
            <w:pPr>
              <w:tabs>
                <w:tab w:val="left" w:pos="426"/>
              </w:tabs>
              <w:spacing w:after="0"/>
              <w:jc w:val="both"/>
              <w:rPr>
                <w:rFonts w:cs="Calibri"/>
                <w:b/>
                <w:szCs w:val="24"/>
              </w:rPr>
            </w:pPr>
            <w:r w:rsidRPr="00357AAC">
              <w:rPr>
                <w:rFonts w:cs="Calibri"/>
                <w:b/>
                <w:szCs w:val="24"/>
              </w:rPr>
              <w:t>3960,96</w:t>
            </w:r>
          </w:p>
          <w:p w14:paraId="15C6ABD5" w14:textId="77777777" w:rsidR="00C726D2" w:rsidRPr="00987750" w:rsidRDefault="00C726D2" w:rsidP="006517D8"/>
        </w:tc>
        <w:tc>
          <w:tcPr>
            <w:tcW w:w="3969" w:type="dxa"/>
            <w:shd w:val="clear" w:color="auto" w:fill="auto"/>
            <w:vAlign w:val="center"/>
          </w:tcPr>
          <w:p w14:paraId="01BAD66F" w14:textId="77777777" w:rsidR="00C726D2" w:rsidRPr="00987750" w:rsidRDefault="00C726D2" w:rsidP="006517D8"/>
        </w:tc>
        <w:tc>
          <w:tcPr>
            <w:tcW w:w="993" w:type="dxa"/>
            <w:shd w:val="clear" w:color="auto" w:fill="auto"/>
            <w:vAlign w:val="center"/>
          </w:tcPr>
          <w:p w14:paraId="77C121CF" w14:textId="77777777" w:rsidR="00C726D2" w:rsidRPr="00987750" w:rsidRDefault="00C726D2" w:rsidP="006517D8"/>
        </w:tc>
        <w:tc>
          <w:tcPr>
            <w:tcW w:w="991" w:type="dxa"/>
            <w:shd w:val="clear" w:color="auto" w:fill="auto"/>
            <w:vAlign w:val="center"/>
          </w:tcPr>
          <w:p w14:paraId="473AF8F6" w14:textId="77777777" w:rsidR="00C726D2" w:rsidRPr="00987750" w:rsidRDefault="00C726D2" w:rsidP="006517D8"/>
        </w:tc>
      </w:tr>
      <w:tr w:rsidR="00447249" w:rsidRPr="00987750" w14:paraId="42307BF6" w14:textId="77777777" w:rsidTr="006170D5">
        <w:trPr>
          <w:trHeight w:hRule="exact" w:val="823"/>
        </w:trPr>
        <w:tc>
          <w:tcPr>
            <w:tcW w:w="3652" w:type="dxa"/>
            <w:shd w:val="clear" w:color="auto" w:fill="auto"/>
            <w:vAlign w:val="center"/>
          </w:tcPr>
          <w:p w14:paraId="5E92D4D1" w14:textId="77777777" w:rsidR="00C726D2" w:rsidRPr="00987750" w:rsidRDefault="00C726D2" w:rsidP="006517D8">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vAlign w:val="center"/>
          </w:tcPr>
          <w:p w14:paraId="41FB427F" w14:textId="3BDC171B" w:rsidR="00C726D2" w:rsidRPr="00987750" w:rsidRDefault="004515F3" w:rsidP="006517D8">
            <w:r>
              <w:t>0</w:t>
            </w:r>
          </w:p>
        </w:tc>
        <w:tc>
          <w:tcPr>
            <w:tcW w:w="3969" w:type="dxa"/>
            <w:shd w:val="clear" w:color="auto" w:fill="auto"/>
            <w:vAlign w:val="center"/>
          </w:tcPr>
          <w:p w14:paraId="5F32E38B" w14:textId="77777777" w:rsidR="00C726D2" w:rsidRPr="00987750" w:rsidRDefault="00C726D2" w:rsidP="006517D8"/>
        </w:tc>
        <w:tc>
          <w:tcPr>
            <w:tcW w:w="993" w:type="dxa"/>
            <w:shd w:val="clear" w:color="auto" w:fill="auto"/>
            <w:vAlign w:val="center"/>
          </w:tcPr>
          <w:p w14:paraId="3E502A6E" w14:textId="77777777" w:rsidR="00C726D2" w:rsidRPr="00987750" w:rsidRDefault="00C726D2" w:rsidP="006517D8"/>
        </w:tc>
        <w:tc>
          <w:tcPr>
            <w:tcW w:w="991" w:type="dxa"/>
            <w:shd w:val="clear" w:color="auto" w:fill="auto"/>
            <w:vAlign w:val="center"/>
          </w:tcPr>
          <w:p w14:paraId="24789D1F" w14:textId="77777777" w:rsidR="00C726D2" w:rsidRPr="00987750" w:rsidRDefault="00C726D2" w:rsidP="006517D8"/>
        </w:tc>
      </w:tr>
      <w:tr w:rsidR="00447249" w:rsidRPr="00987750" w14:paraId="1B85D9C4" w14:textId="77777777" w:rsidTr="0032636A">
        <w:trPr>
          <w:trHeight w:hRule="exact" w:val="454"/>
        </w:trPr>
        <w:tc>
          <w:tcPr>
            <w:tcW w:w="3652" w:type="dxa"/>
            <w:shd w:val="clear" w:color="auto" w:fill="auto"/>
            <w:vAlign w:val="center"/>
          </w:tcPr>
          <w:p w14:paraId="59107411" w14:textId="77777777" w:rsidR="00C726D2" w:rsidRPr="00987750" w:rsidRDefault="00C726D2" w:rsidP="006517D8">
            <w:r w:rsidRPr="00987750">
              <w:t xml:space="preserve">Kantin </w:t>
            </w:r>
            <w:r w:rsidRPr="00987750">
              <w:rPr>
                <w:sz w:val="20"/>
              </w:rPr>
              <w:t>(m2)</w:t>
            </w:r>
          </w:p>
        </w:tc>
        <w:tc>
          <w:tcPr>
            <w:tcW w:w="3827" w:type="dxa"/>
            <w:shd w:val="clear" w:color="auto" w:fill="auto"/>
            <w:vAlign w:val="center"/>
          </w:tcPr>
          <w:p w14:paraId="67419900" w14:textId="056F3F01" w:rsidR="00C726D2" w:rsidRPr="00987750" w:rsidRDefault="004515F3" w:rsidP="006517D8">
            <w:r>
              <w:t>15</w:t>
            </w:r>
          </w:p>
        </w:tc>
        <w:tc>
          <w:tcPr>
            <w:tcW w:w="3969" w:type="dxa"/>
            <w:shd w:val="clear" w:color="auto" w:fill="auto"/>
            <w:vAlign w:val="center"/>
          </w:tcPr>
          <w:p w14:paraId="5A977342" w14:textId="77777777" w:rsidR="00C726D2" w:rsidRPr="00987750" w:rsidRDefault="00C726D2" w:rsidP="006517D8"/>
        </w:tc>
        <w:tc>
          <w:tcPr>
            <w:tcW w:w="993" w:type="dxa"/>
            <w:shd w:val="clear" w:color="auto" w:fill="auto"/>
            <w:vAlign w:val="center"/>
          </w:tcPr>
          <w:p w14:paraId="7F2D9825" w14:textId="77777777" w:rsidR="00C726D2" w:rsidRPr="00987750" w:rsidRDefault="00C726D2" w:rsidP="006517D8"/>
        </w:tc>
        <w:tc>
          <w:tcPr>
            <w:tcW w:w="991" w:type="dxa"/>
            <w:shd w:val="clear" w:color="auto" w:fill="auto"/>
            <w:vAlign w:val="center"/>
          </w:tcPr>
          <w:p w14:paraId="1332B63C" w14:textId="77777777" w:rsidR="00C726D2" w:rsidRPr="00987750" w:rsidRDefault="00C726D2" w:rsidP="006517D8"/>
        </w:tc>
      </w:tr>
      <w:tr w:rsidR="00447249" w:rsidRPr="00987750" w14:paraId="5E508BE8" w14:textId="77777777" w:rsidTr="0032636A">
        <w:trPr>
          <w:trHeight w:hRule="exact" w:val="454"/>
        </w:trPr>
        <w:tc>
          <w:tcPr>
            <w:tcW w:w="3652" w:type="dxa"/>
            <w:shd w:val="clear" w:color="auto" w:fill="auto"/>
            <w:vAlign w:val="center"/>
          </w:tcPr>
          <w:p w14:paraId="78FFEFFE" w14:textId="77777777" w:rsidR="00C726D2" w:rsidRPr="00987750" w:rsidRDefault="00C726D2" w:rsidP="006517D8">
            <w:r w:rsidRPr="00987750">
              <w:t>Tuvalet Sayısı</w:t>
            </w:r>
          </w:p>
        </w:tc>
        <w:tc>
          <w:tcPr>
            <w:tcW w:w="3827" w:type="dxa"/>
            <w:shd w:val="clear" w:color="auto" w:fill="auto"/>
            <w:vAlign w:val="center"/>
          </w:tcPr>
          <w:p w14:paraId="0DA6E188" w14:textId="17D0B4D3" w:rsidR="00C726D2" w:rsidRPr="00987750" w:rsidRDefault="004515F3" w:rsidP="006517D8">
            <w:r>
              <w:t>6</w:t>
            </w:r>
          </w:p>
        </w:tc>
        <w:tc>
          <w:tcPr>
            <w:tcW w:w="3969" w:type="dxa"/>
            <w:shd w:val="clear" w:color="auto" w:fill="auto"/>
            <w:vAlign w:val="center"/>
          </w:tcPr>
          <w:p w14:paraId="5626D46E" w14:textId="77777777" w:rsidR="00C726D2" w:rsidRPr="00987750" w:rsidRDefault="00C726D2" w:rsidP="006517D8"/>
        </w:tc>
        <w:tc>
          <w:tcPr>
            <w:tcW w:w="993" w:type="dxa"/>
            <w:shd w:val="clear" w:color="auto" w:fill="auto"/>
            <w:vAlign w:val="center"/>
          </w:tcPr>
          <w:p w14:paraId="2AB05861" w14:textId="77777777" w:rsidR="00C726D2" w:rsidRPr="00987750" w:rsidRDefault="00C726D2" w:rsidP="006517D8"/>
        </w:tc>
        <w:tc>
          <w:tcPr>
            <w:tcW w:w="991" w:type="dxa"/>
            <w:shd w:val="clear" w:color="auto" w:fill="auto"/>
            <w:vAlign w:val="center"/>
          </w:tcPr>
          <w:p w14:paraId="4A3B419A" w14:textId="77777777" w:rsidR="00C726D2" w:rsidRPr="00987750" w:rsidRDefault="00C726D2" w:rsidP="006517D8"/>
        </w:tc>
      </w:tr>
      <w:tr w:rsidR="00447249" w:rsidRPr="00987750" w14:paraId="4F182831" w14:textId="77777777" w:rsidTr="0032636A">
        <w:trPr>
          <w:trHeight w:hRule="exact" w:val="454"/>
        </w:trPr>
        <w:tc>
          <w:tcPr>
            <w:tcW w:w="3652" w:type="dxa"/>
            <w:shd w:val="clear" w:color="auto" w:fill="auto"/>
            <w:vAlign w:val="center"/>
          </w:tcPr>
          <w:p w14:paraId="531430C0" w14:textId="77777777" w:rsidR="00C726D2" w:rsidRPr="00987750" w:rsidRDefault="00C726D2" w:rsidP="006517D8">
            <w:r w:rsidRPr="00987750">
              <w:t>Diğer (………….)</w:t>
            </w:r>
          </w:p>
        </w:tc>
        <w:tc>
          <w:tcPr>
            <w:tcW w:w="3827" w:type="dxa"/>
            <w:shd w:val="clear" w:color="auto" w:fill="auto"/>
            <w:vAlign w:val="center"/>
          </w:tcPr>
          <w:p w14:paraId="489F1E0D" w14:textId="77777777" w:rsidR="00C726D2" w:rsidRPr="00987750" w:rsidRDefault="00C726D2" w:rsidP="006517D8"/>
        </w:tc>
        <w:tc>
          <w:tcPr>
            <w:tcW w:w="3969" w:type="dxa"/>
            <w:shd w:val="clear" w:color="auto" w:fill="auto"/>
            <w:vAlign w:val="center"/>
          </w:tcPr>
          <w:p w14:paraId="1B50AC92" w14:textId="77777777" w:rsidR="00C726D2" w:rsidRPr="00987750" w:rsidRDefault="00C726D2" w:rsidP="006517D8"/>
        </w:tc>
        <w:tc>
          <w:tcPr>
            <w:tcW w:w="993" w:type="dxa"/>
            <w:shd w:val="clear" w:color="auto" w:fill="auto"/>
            <w:vAlign w:val="center"/>
          </w:tcPr>
          <w:p w14:paraId="00F91A56" w14:textId="77777777" w:rsidR="00C726D2" w:rsidRPr="00987750" w:rsidRDefault="00C726D2" w:rsidP="006517D8"/>
        </w:tc>
        <w:tc>
          <w:tcPr>
            <w:tcW w:w="991" w:type="dxa"/>
            <w:shd w:val="clear" w:color="auto" w:fill="auto"/>
            <w:vAlign w:val="center"/>
          </w:tcPr>
          <w:p w14:paraId="6F73F8AE" w14:textId="77777777" w:rsidR="00C726D2" w:rsidRPr="00987750" w:rsidRDefault="00C726D2" w:rsidP="006517D8"/>
        </w:tc>
      </w:tr>
    </w:tbl>
    <w:p w14:paraId="6CCAC447" w14:textId="77777777" w:rsidR="00C726D2" w:rsidRPr="00D9717E" w:rsidRDefault="00C726D2" w:rsidP="006517D8">
      <w:pPr>
        <w:pStyle w:val="Balk3"/>
        <w:rPr>
          <w:color w:val="548DD4" w:themeColor="text2" w:themeTint="99"/>
        </w:rPr>
      </w:pPr>
      <w:r w:rsidRPr="00D9717E">
        <w:rPr>
          <w:color w:val="548DD4" w:themeColor="text2" w:themeTint="99"/>
        </w:rPr>
        <w:lastRenderedPageBreak/>
        <w:t>Sınıf ve Öğrenci Bilgileri</w:t>
      </w:r>
    </w:p>
    <w:p w14:paraId="39D8C7E3" w14:textId="77777777" w:rsidR="00C726D2" w:rsidRPr="00987750" w:rsidRDefault="00C726D2" w:rsidP="00212751">
      <w:pPr>
        <w:ind w:firstLine="708"/>
      </w:pPr>
      <w:r w:rsidRPr="00987750">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25"/>
        <w:gridCol w:w="1325"/>
        <w:gridCol w:w="1325"/>
        <w:gridCol w:w="1324"/>
        <w:gridCol w:w="1325"/>
        <w:gridCol w:w="1325"/>
        <w:gridCol w:w="1325"/>
      </w:tblGrid>
      <w:tr w:rsidR="00C726D2" w:rsidRPr="00987750" w14:paraId="2127CA2E" w14:textId="77777777" w:rsidTr="005237F8">
        <w:tc>
          <w:tcPr>
            <w:tcW w:w="1324" w:type="dxa"/>
            <w:shd w:val="clear" w:color="auto" w:fill="FBD4B4" w:themeFill="accent6" w:themeFillTint="66"/>
          </w:tcPr>
          <w:p w14:paraId="4C791F1D" w14:textId="77777777" w:rsidR="00C726D2" w:rsidRPr="00987750" w:rsidRDefault="00C726D2" w:rsidP="00E163F3">
            <w:pPr>
              <w:jc w:val="center"/>
            </w:pPr>
            <w:r w:rsidRPr="00987750">
              <w:t>SINIFI</w:t>
            </w:r>
          </w:p>
        </w:tc>
        <w:tc>
          <w:tcPr>
            <w:tcW w:w="1325" w:type="dxa"/>
            <w:shd w:val="clear" w:color="auto" w:fill="FBD4B4" w:themeFill="accent6" w:themeFillTint="66"/>
          </w:tcPr>
          <w:p w14:paraId="5DAB7898" w14:textId="77777777" w:rsidR="00C726D2" w:rsidRPr="00987750" w:rsidRDefault="00C726D2" w:rsidP="00E163F3">
            <w:pPr>
              <w:jc w:val="center"/>
            </w:pPr>
            <w:r w:rsidRPr="00987750">
              <w:t>Kız</w:t>
            </w:r>
          </w:p>
        </w:tc>
        <w:tc>
          <w:tcPr>
            <w:tcW w:w="1325" w:type="dxa"/>
            <w:shd w:val="clear" w:color="auto" w:fill="FBD4B4" w:themeFill="accent6" w:themeFillTint="66"/>
          </w:tcPr>
          <w:p w14:paraId="163E4FFD" w14:textId="77777777" w:rsidR="00C726D2" w:rsidRPr="00987750" w:rsidRDefault="00C726D2" w:rsidP="00E163F3">
            <w:pPr>
              <w:jc w:val="center"/>
            </w:pPr>
            <w:r w:rsidRPr="00987750">
              <w:t>Erkek</w:t>
            </w:r>
          </w:p>
        </w:tc>
        <w:tc>
          <w:tcPr>
            <w:tcW w:w="1325" w:type="dxa"/>
            <w:tcBorders>
              <w:right w:val="single" w:sz="12" w:space="0" w:color="auto"/>
            </w:tcBorders>
            <w:shd w:val="clear" w:color="auto" w:fill="FBD4B4" w:themeFill="accent6" w:themeFillTint="66"/>
          </w:tcPr>
          <w:p w14:paraId="6F8F5E8B" w14:textId="77777777" w:rsidR="00C726D2" w:rsidRPr="00987750" w:rsidRDefault="00C726D2" w:rsidP="00E163F3">
            <w:pPr>
              <w:jc w:val="center"/>
            </w:pPr>
            <w:r w:rsidRPr="00987750">
              <w:t>Toplam</w:t>
            </w:r>
          </w:p>
        </w:tc>
        <w:tc>
          <w:tcPr>
            <w:tcW w:w="1324" w:type="dxa"/>
            <w:tcBorders>
              <w:left w:val="single" w:sz="12" w:space="0" w:color="auto"/>
              <w:bottom w:val="single" w:sz="6" w:space="0" w:color="auto"/>
            </w:tcBorders>
            <w:shd w:val="clear" w:color="auto" w:fill="FBD4B4" w:themeFill="accent6" w:themeFillTint="66"/>
          </w:tcPr>
          <w:p w14:paraId="6A2AFF31" w14:textId="77777777" w:rsidR="00C726D2" w:rsidRPr="00987750" w:rsidRDefault="00C726D2" w:rsidP="00E163F3">
            <w:pPr>
              <w:jc w:val="center"/>
            </w:pPr>
            <w:r w:rsidRPr="00987750">
              <w:t>SINIFI</w:t>
            </w:r>
          </w:p>
        </w:tc>
        <w:tc>
          <w:tcPr>
            <w:tcW w:w="1325" w:type="dxa"/>
            <w:tcBorders>
              <w:bottom w:val="single" w:sz="6" w:space="0" w:color="auto"/>
            </w:tcBorders>
            <w:shd w:val="clear" w:color="auto" w:fill="FBD4B4" w:themeFill="accent6" w:themeFillTint="66"/>
          </w:tcPr>
          <w:p w14:paraId="0E8CEF05" w14:textId="77777777" w:rsidR="00C726D2" w:rsidRPr="00987750" w:rsidRDefault="00C726D2" w:rsidP="00E163F3">
            <w:pPr>
              <w:jc w:val="center"/>
            </w:pPr>
            <w:r w:rsidRPr="00987750">
              <w:t>Kız</w:t>
            </w:r>
          </w:p>
        </w:tc>
        <w:tc>
          <w:tcPr>
            <w:tcW w:w="1325" w:type="dxa"/>
            <w:tcBorders>
              <w:bottom w:val="single" w:sz="6" w:space="0" w:color="auto"/>
            </w:tcBorders>
            <w:shd w:val="clear" w:color="auto" w:fill="FBD4B4" w:themeFill="accent6" w:themeFillTint="66"/>
          </w:tcPr>
          <w:p w14:paraId="4FBA3BBA" w14:textId="77777777" w:rsidR="00C726D2" w:rsidRPr="00987750" w:rsidRDefault="00C726D2" w:rsidP="00E163F3">
            <w:pPr>
              <w:jc w:val="center"/>
            </w:pPr>
            <w:r w:rsidRPr="00987750">
              <w:t>Erkek</w:t>
            </w:r>
          </w:p>
        </w:tc>
        <w:tc>
          <w:tcPr>
            <w:tcW w:w="1325" w:type="dxa"/>
            <w:tcBorders>
              <w:bottom w:val="single" w:sz="6" w:space="0" w:color="auto"/>
            </w:tcBorders>
            <w:shd w:val="clear" w:color="auto" w:fill="FBD4B4" w:themeFill="accent6" w:themeFillTint="66"/>
          </w:tcPr>
          <w:p w14:paraId="36922F27" w14:textId="77777777" w:rsidR="00C726D2" w:rsidRPr="00987750" w:rsidRDefault="00C726D2" w:rsidP="00E163F3">
            <w:pPr>
              <w:jc w:val="center"/>
            </w:pPr>
            <w:r w:rsidRPr="00987750">
              <w:t>Toplam</w:t>
            </w:r>
          </w:p>
        </w:tc>
      </w:tr>
      <w:tr w:rsidR="00C726D2" w:rsidRPr="00987750" w14:paraId="18BD165D" w14:textId="77777777" w:rsidTr="005237F8">
        <w:tc>
          <w:tcPr>
            <w:tcW w:w="1324" w:type="dxa"/>
            <w:shd w:val="clear" w:color="auto" w:fill="auto"/>
          </w:tcPr>
          <w:p w14:paraId="0E84067A" w14:textId="3FB8982C" w:rsidR="00C726D2" w:rsidRPr="00987750" w:rsidRDefault="005353CF" w:rsidP="006517D8">
            <w:r>
              <w:t>5</w:t>
            </w:r>
            <w:r w:rsidR="00DD7D71">
              <w:t>/A</w:t>
            </w:r>
          </w:p>
        </w:tc>
        <w:tc>
          <w:tcPr>
            <w:tcW w:w="1325" w:type="dxa"/>
            <w:shd w:val="clear" w:color="auto" w:fill="auto"/>
          </w:tcPr>
          <w:p w14:paraId="79F93FE6" w14:textId="1EDAEB1C" w:rsidR="00C726D2" w:rsidRPr="00987750" w:rsidRDefault="001E7E7C" w:rsidP="006517D8">
            <w:r>
              <w:t>18</w:t>
            </w:r>
          </w:p>
        </w:tc>
        <w:tc>
          <w:tcPr>
            <w:tcW w:w="1325" w:type="dxa"/>
            <w:shd w:val="clear" w:color="auto" w:fill="auto"/>
          </w:tcPr>
          <w:p w14:paraId="6A1542A1" w14:textId="2545D0D3" w:rsidR="00C726D2" w:rsidRPr="00987750" w:rsidRDefault="001E7E7C" w:rsidP="006517D8">
            <w:r>
              <w:t>15</w:t>
            </w:r>
          </w:p>
        </w:tc>
        <w:tc>
          <w:tcPr>
            <w:tcW w:w="1325" w:type="dxa"/>
            <w:tcBorders>
              <w:right w:val="single" w:sz="12" w:space="0" w:color="auto"/>
            </w:tcBorders>
            <w:shd w:val="clear" w:color="auto" w:fill="FBD4B4" w:themeFill="accent6" w:themeFillTint="66"/>
          </w:tcPr>
          <w:p w14:paraId="4CA9FFDE" w14:textId="1189062F" w:rsidR="00C726D2" w:rsidRPr="00987750" w:rsidRDefault="001E7E7C" w:rsidP="006517D8">
            <w:r>
              <w:t>33</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30C9B846" w14:textId="31C9732C" w:rsidR="00C726D2" w:rsidRPr="00987750" w:rsidRDefault="00DD7D71" w:rsidP="006517D8">
            <w:r>
              <w:t>8/A</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45AF19FD" w14:textId="1E31B2CD" w:rsidR="00C726D2" w:rsidRPr="00987750" w:rsidRDefault="001E7E7C" w:rsidP="006517D8">
            <w:r>
              <w:t>13</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6984E077" w14:textId="1EA40453" w:rsidR="00C726D2" w:rsidRPr="00987750" w:rsidRDefault="001E7E7C" w:rsidP="006517D8">
            <w:r>
              <w:t>13</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29A4221A" w14:textId="45C91DC3" w:rsidR="00C726D2" w:rsidRPr="00987750" w:rsidRDefault="00DD7D71" w:rsidP="006517D8">
            <w:r>
              <w:t>26</w:t>
            </w:r>
          </w:p>
        </w:tc>
      </w:tr>
      <w:tr w:rsidR="00C726D2" w:rsidRPr="00987750" w14:paraId="60DDDEC7" w14:textId="77777777" w:rsidTr="005237F8">
        <w:tc>
          <w:tcPr>
            <w:tcW w:w="1324" w:type="dxa"/>
            <w:shd w:val="clear" w:color="auto" w:fill="auto"/>
          </w:tcPr>
          <w:p w14:paraId="290FBC3D" w14:textId="645E0803" w:rsidR="00C726D2" w:rsidRPr="00987750" w:rsidRDefault="00DD7D71" w:rsidP="006517D8">
            <w:r>
              <w:t>5/B</w:t>
            </w:r>
          </w:p>
        </w:tc>
        <w:tc>
          <w:tcPr>
            <w:tcW w:w="1325" w:type="dxa"/>
            <w:shd w:val="clear" w:color="auto" w:fill="auto"/>
          </w:tcPr>
          <w:p w14:paraId="5BB52A74" w14:textId="46F8EC3C" w:rsidR="00C726D2" w:rsidRPr="00987750" w:rsidRDefault="001E7E7C" w:rsidP="006517D8">
            <w:r>
              <w:t>13</w:t>
            </w:r>
          </w:p>
        </w:tc>
        <w:tc>
          <w:tcPr>
            <w:tcW w:w="1325" w:type="dxa"/>
            <w:shd w:val="clear" w:color="auto" w:fill="auto"/>
          </w:tcPr>
          <w:p w14:paraId="502A8A1E" w14:textId="43C2A4DA" w:rsidR="00C726D2" w:rsidRPr="00987750" w:rsidRDefault="001E7E7C" w:rsidP="006517D8">
            <w:r>
              <w:t>12</w:t>
            </w:r>
          </w:p>
        </w:tc>
        <w:tc>
          <w:tcPr>
            <w:tcW w:w="1325" w:type="dxa"/>
            <w:tcBorders>
              <w:right w:val="single" w:sz="12" w:space="0" w:color="auto"/>
            </w:tcBorders>
            <w:shd w:val="clear" w:color="auto" w:fill="FBD4B4" w:themeFill="accent6" w:themeFillTint="66"/>
          </w:tcPr>
          <w:p w14:paraId="0B0182E8" w14:textId="7FF9F767" w:rsidR="00C726D2" w:rsidRPr="00987750" w:rsidRDefault="001E7E7C" w:rsidP="006517D8">
            <w:r>
              <w:t>25</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5407C83C" w14:textId="4F878F64" w:rsidR="00C726D2" w:rsidRPr="00987750" w:rsidRDefault="00DD7D71" w:rsidP="006517D8">
            <w:r>
              <w:t>8/B</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49998A5A" w14:textId="1E94C918" w:rsidR="00C726D2" w:rsidRPr="00987750" w:rsidRDefault="00DD7D71" w:rsidP="006517D8">
            <w:r>
              <w:t>13</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225D6F65" w14:textId="4CF3686C" w:rsidR="00C726D2" w:rsidRPr="00987750" w:rsidRDefault="00DD7D71" w:rsidP="006517D8">
            <w:r>
              <w:t>13</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75874137" w14:textId="30F9D4BF" w:rsidR="00C726D2" w:rsidRPr="00987750" w:rsidRDefault="00DD7D71" w:rsidP="006517D8">
            <w:r>
              <w:t>26</w:t>
            </w:r>
          </w:p>
        </w:tc>
      </w:tr>
      <w:tr w:rsidR="00C726D2" w:rsidRPr="00987750" w14:paraId="27FB532D" w14:textId="77777777" w:rsidTr="005237F8">
        <w:tc>
          <w:tcPr>
            <w:tcW w:w="1324" w:type="dxa"/>
            <w:shd w:val="clear" w:color="auto" w:fill="auto"/>
          </w:tcPr>
          <w:p w14:paraId="3AB8659D" w14:textId="7C8AA9CE" w:rsidR="00C726D2" w:rsidRPr="00987750" w:rsidRDefault="00DD7D71" w:rsidP="006517D8">
            <w:r>
              <w:t>6/A</w:t>
            </w:r>
          </w:p>
        </w:tc>
        <w:tc>
          <w:tcPr>
            <w:tcW w:w="1325" w:type="dxa"/>
            <w:shd w:val="clear" w:color="auto" w:fill="auto"/>
          </w:tcPr>
          <w:p w14:paraId="4F1F1266" w14:textId="7BFB6E3B" w:rsidR="00C726D2" w:rsidRPr="00987750" w:rsidRDefault="001E7E7C" w:rsidP="006517D8">
            <w:r>
              <w:t>20</w:t>
            </w:r>
          </w:p>
        </w:tc>
        <w:tc>
          <w:tcPr>
            <w:tcW w:w="1325" w:type="dxa"/>
            <w:shd w:val="clear" w:color="auto" w:fill="auto"/>
          </w:tcPr>
          <w:p w14:paraId="7611AF23" w14:textId="39366834" w:rsidR="00C726D2" w:rsidRPr="00987750" w:rsidRDefault="001E7E7C" w:rsidP="006517D8">
            <w:r>
              <w:t>12</w:t>
            </w:r>
          </w:p>
        </w:tc>
        <w:tc>
          <w:tcPr>
            <w:tcW w:w="1325" w:type="dxa"/>
            <w:tcBorders>
              <w:right w:val="single" w:sz="12" w:space="0" w:color="auto"/>
            </w:tcBorders>
            <w:shd w:val="clear" w:color="auto" w:fill="FBD4B4" w:themeFill="accent6" w:themeFillTint="66"/>
          </w:tcPr>
          <w:p w14:paraId="1F78DAFC" w14:textId="2F3E2217" w:rsidR="00C726D2" w:rsidRPr="00987750" w:rsidRDefault="001E7E7C" w:rsidP="006517D8">
            <w:r>
              <w:t>32</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7A75C664" w14:textId="7B63713C" w:rsidR="00C726D2" w:rsidRPr="00987750" w:rsidRDefault="00DD7D71" w:rsidP="006517D8">
            <w:r>
              <w:t>8/C</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1348EA29" w14:textId="50DA85A9" w:rsidR="00C726D2" w:rsidRPr="00987750" w:rsidRDefault="001E7E7C" w:rsidP="006517D8">
            <w:r>
              <w:t>10</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6F4BD5DF" w14:textId="2C012582" w:rsidR="00C726D2" w:rsidRPr="00987750" w:rsidRDefault="001E7E7C" w:rsidP="006517D8">
            <w:r>
              <w:t>12</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4B58C7F1" w14:textId="46884B13" w:rsidR="00C726D2" w:rsidRPr="00987750" w:rsidRDefault="00DD7D71" w:rsidP="006517D8">
            <w:r>
              <w:t>22</w:t>
            </w:r>
          </w:p>
        </w:tc>
      </w:tr>
      <w:tr w:rsidR="00C726D2" w:rsidRPr="00987750" w14:paraId="27ECCA27" w14:textId="77777777" w:rsidTr="005237F8">
        <w:tc>
          <w:tcPr>
            <w:tcW w:w="1324" w:type="dxa"/>
            <w:shd w:val="clear" w:color="auto" w:fill="auto"/>
          </w:tcPr>
          <w:p w14:paraId="6FB2AB07" w14:textId="3B2773E7" w:rsidR="00C726D2" w:rsidRPr="00987750" w:rsidRDefault="00DD7D71" w:rsidP="006517D8">
            <w:r>
              <w:t>6/B</w:t>
            </w:r>
          </w:p>
        </w:tc>
        <w:tc>
          <w:tcPr>
            <w:tcW w:w="1325" w:type="dxa"/>
            <w:shd w:val="clear" w:color="auto" w:fill="auto"/>
          </w:tcPr>
          <w:p w14:paraId="345828E6" w14:textId="304D1C49" w:rsidR="00C726D2" w:rsidRPr="00987750" w:rsidRDefault="001E7E7C" w:rsidP="006517D8">
            <w:r>
              <w:t>17</w:t>
            </w:r>
          </w:p>
        </w:tc>
        <w:tc>
          <w:tcPr>
            <w:tcW w:w="1325" w:type="dxa"/>
            <w:shd w:val="clear" w:color="auto" w:fill="auto"/>
          </w:tcPr>
          <w:p w14:paraId="3525D50D" w14:textId="373D0CC1" w:rsidR="00C726D2" w:rsidRPr="00987750" w:rsidRDefault="001E7E7C" w:rsidP="006517D8">
            <w:r>
              <w:t>13</w:t>
            </w:r>
          </w:p>
        </w:tc>
        <w:tc>
          <w:tcPr>
            <w:tcW w:w="1325" w:type="dxa"/>
            <w:tcBorders>
              <w:right w:val="single" w:sz="12" w:space="0" w:color="auto"/>
            </w:tcBorders>
            <w:shd w:val="clear" w:color="auto" w:fill="FBD4B4" w:themeFill="accent6" w:themeFillTint="66"/>
          </w:tcPr>
          <w:p w14:paraId="076B10DE" w14:textId="0D784C94" w:rsidR="00C726D2" w:rsidRPr="00987750" w:rsidRDefault="001E7E7C" w:rsidP="006517D8">
            <w:r>
              <w:t>30</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3172D084" w14:textId="5C0F027F" w:rsidR="00C726D2" w:rsidRPr="00987750" w:rsidRDefault="00DD7D71" w:rsidP="006517D8">
            <w:r>
              <w:t>6/</w:t>
            </w:r>
            <w:r w:rsidR="008863CF">
              <w:t>A OTİSTİK</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1CB636D1" w14:textId="77777777"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14:paraId="1561A1C2" w14:textId="717D0153" w:rsidR="00C726D2" w:rsidRPr="00987750" w:rsidRDefault="008863CF" w:rsidP="006517D8">
            <w:r>
              <w:t>1</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5D873AEF" w14:textId="63A8C15D" w:rsidR="00C726D2" w:rsidRPr="00987750" w:rsidRDefault="008863CF" w:rsidP="006517D8">
            <w:r>
              <w:t>1</w:t>
            </w:r>
          </w:p>
        </w:tc>
      </w:tr>
      <w:tr w:rsidR="00C726D2" w:rsidRPr="00987750" w14:paraId="5CF7136C" w14:textId="77777777" w:rsidTr="005237F8">
        <w:tc>
          <w:tcPr>
            <w:tcW w:w="1324" w:type="dxa"/>
            <w:shd w:val="clear" w:color="auto" w:fill="auto"/>
          </w:tcPr>
          <w:p w14:paraId="42140027" w14:textId="13D1466A" w:rsidR="00C726D2" w:rsidRPr="00987750" w:rsidRDefault="00DD7D71" w:rsidP="006517D8">
            <w:r>
              <w:t>7/A</w:t>
            </w:r>
          </w:p>
        </w:tc>
        <w:tc>
          <w:tcPr>
            <w:tcW w:w="1325" w:type="dxa"/>
            <w:shd w:val="clear" w:color="auto" w:fill="auto"/>
          </w:tcPr>
          <w:p w14:paraId="1456A4AC" w14:textId="3F15DE66" w:rsidR="00C726D2" w:rsidRPr="00987750" w:rsidRDefault="001E7E7C" w:rsidP="006517D8">
            <w:r>
              <w:t>12</w:t>
            </w:r>
          </w:p>
        </w:tc>
        <w:tc>
          <w:tcPr>
            <w:tcW w:w="1325" w:type="dxa"/>
            <w:shd w:val="clear" w:color="auto" w:fill="auto"/>
          </w:tcPr>
          <w:p w14:paraId="5AF81F6B" w14:textId="6F261AA3" w:rsidR="00C726D2" w:rsidRPr="00987750" w:rsidRDefault="001E7E7C" w:rsidP="006517D8">
            <w:r>
              <w:t>13</w:t>
            </w:r>
          </w:p>
        </w:tc>
        <w:tc>
          <w:tcPr>
            <w:tcW w:w="1325" w:type="dxa"/>
            <w:tcBorders>
              <w:right w:val="single" w:sz="12" w:space="0" w:color="auto"/>
            </w:tcBorders>
            <w:shd w:val="clear" w:color="auto" w:fill="FBD4B4" w:themeFill="accent6" w:themeFillTint="66"/>
          </w:tcPr>
          <w:p w14:paraId="7BDA29E7" w14:textId="441FC8D8" w:rsidR="00C726D2" w:rsidRPr="00987750" w:rsidRDefault="00DD7D71" w:rsidP="006517D8">
            <w:r>
              <w:t>25</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7B86818B" w14:textId="77777777"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14:paraId="7224B0CC" w14:textId="77777777"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14:paraId="049F7354" w14:textId="77777777"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741822AC" w14:textId="77777777" w:rsidR="00C726D2" w:rsidRPr="00987750" w:rsidRDefault="00C726D2" w:rsidP="006517D8"/>
        </w:tc>
      </w:tr>
      <w:tr w:rsidR="00C726D2" w:rsidRPr="00987750" w14:paraId="4F833610" w14:textId="77777777" w:rsidTr="005237F8">
        <w:tc>
          <w:tcPr>
            <w:tcW w:w="1324" w:type="dxa"/>
            <w:shd w:val="clear" w:color="auto" w:fill="auto"/>
          </w:tcPr>
          <w:p w14:paraId="0DB108A7" w14:textId="1268EC4D" w:rsidR="00C726D2" w:rsidRPr="00987750" w:rsidRDefault="00DD7D71" w:rsidP="006517D8">
            <w:r>
              <w:t>7/B</w:t>
            </w:r>
          </w:p>
        </w:tc>
        <w:tc>
          <w:tcPr>
            <w:tcW w:w="1325" w:type="dxa"/>
            <w:shd w:val="clear" w:color="auto" w:fill="auto"/>
          </w:tcPr>
          <w:p w14:paraId="5BA5B027" w14:textId="5289D769" w:rsidR="00C726D2" w:rsidRPr="00987750" w:rsidRDefault="001E7E7C" w:rsidP="006517D8">
            <w:r>
              <w:t>16</w:t>
            </w:r>
          </w:p>
        </w:tc>
        <w:tc>
          <w:tcPr>
            <w:tcW w:w="1325" w:type="dxa"/>
            <w:shd w:val="clear" w:color="auto" w:fill="auto"/>
          </w:tcPr>
          <w:p w14:paraId="7E63BEED" w14:textId="2DBBA451" w:rsidR="00C726D2" w:rsidRPr="00987750" w:rsidRDefault="001E7E7C" w:rsidP="006517D8">
            <w:r>
              <w:t>11</w:t>
            </w:r>
          </w:p>
        </w:tc>
        <w:tc>
          <w:tcPr>
            <w:tcW w:w="1325" w:type="dxa"/>
            <w:tcBorders>
              <w:right w:val="single" w:sz="12" w:space="0" w:color="auto"/>
            </w:tcBorders>
            <w:shd w:val="clear" w:color="auto" w:fill="FBD4B4" w:themeFill="accent6" w:themeFillTint="66"/>
          </w:tcPr>
          <w:p w14:paraId="53A0867A" w14:textId="70BCC1F0" w:rsidR="00C726D2" w:rsidRPr="00987750" w:rsidRDefault="001E7E7C" w:rsidP="006517D8">
            <w:r>
              <w:t>27</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5053E43D" w14:textId="77777777"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14:paraId="3D67E3E8" w14:textId="77777777"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14:paraId="559F1CC3" w14:textId="77777777"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541F4ABE" w14:textId="75B4F8EE" w:rsidR="00C726D2" w:rsidRPr="00987750" w:rsidRDefault="00DD7D71" w:rsidP="006517D8">
            <w:r>
              <w:t>247</w:t>
            </w:r>
          </w:p>
        </w:tc>
      </w:tr>
    </w:tbl>
    <w:p w14:paraId="77BDD1E2" w14:textId="77777777" w:rsidR="00C726D2" w:rsidRDefault="00C726D2" w:rsidP="006517D8"/>
    <w:p w14:paraId="4829D5A5" w14:textId="77777777" w:rsidR="00252D8C" w:rsidRDefault="00252D8C" w:rsidP="006517D8"/>
    <w:p w14:paraId="07F5EF3D" w14:textId="77777777" w:rsidR="00252D8C" w:rsidRDefault="00252D8C" w:rsidP="006517D8"/>
    <w:p w14:paraId="00E7B7E7" w14:textId="77777777" w:rsidR="00252D8C" w:rsidRDefault="00252D8C" w:rsidP="006517D8"/>
    <w:p w14:paraId="5486C9FF" w14:textId="77777777" w:rsidR="00252D8C" w:rsidRDefault="00252D8C" w:rsidP="006517D8"/>
    <w:p w14:paraId="52001481" w14:textId="77777777" w:rsidR="00252D8C" w:rsidRDefault="00252D8C" w:rsidP="006517D8"/>
    <w:p w14:paraId="681F6823" w14:textId="77777777" w:rsidR="00C726D2" w:rsidRPr="00B8020E" w:rsidRDefault="00C726D2" w:rsidP="006517D8">
      <w:pPr>
        <w:pStyle w:val="Balk3"/>
        <w:rPr>
          <w:color w:val="548DD4" w:themeColor="text2" w:themeTint="99"/>
        </w:rPr>
      </w:pPr>
      <w:r w:rsidRPr="00B8020E">
        <w:rPr>
          <w:color w:val="548DD4" w:themeColor="text2" w:themeTint="99"/>
        </w:rPr>
        <w:lastRenderedPageBreak/>
        <w:t>Donanım ve Teknolojik Kaynaklarımız</w:t>
      </w:r>
    </w:p>
    <w:p w14:paraId="17EAE74D" w14:textId="77777777" w:rsidR="00C726D2" w:rsidRPr="00987750" w:rsidRDefault="00C726D2" w:rsidP="006517D8">
      <w:r w:rsidRPr="00987750">
        <w:t>Teknolojik kaynaklar başta olmak üzere okulumuzda bulunan çalışır durumdaki donanım malzemesine ilişkin bilgiye alttaki tabloda yer verilmiştir.</w:t>
      </w:r>
    </w:p>
    <w:p w14:paraId="29B82D9F" w14:textId="77777777" w:rsidR="00C726D2" w:rsidRPr="00987750" w:rsidRDefault="00C726D2" w:rsidP="006517D8">
      <w:r w:rsidRPr="00987750">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C726D2" w:rsidRPr="00987750" w14:paraId="6F47E403" w14:textId="77777777" w:rsidTr="00803042">
        <w:tc>
          <w:tcPr>
            <w:tcW w:w="4714" w:type="dxa"/>
            <w:shd w:val="clear" w:color="auto" w:fill="FBD4B4" w:themeFill="accent6" w:themeFillTint="66"/>
          </w:tcPr>
          <w:p w14:paraId="19BAEC87" w14:textId="77777777" w:rsidR="00C726D2" w:rsidRPr="00987750" w:rsidRDefault="00C726D2" w:rsidP="006517D8">
            <w:r w:rsidRPr="00987750">
              <w:t>Akıllı Tahta Sayısı</w:t>
            </w:r>
          </w:p>
        </w:tc>
        <w:tc>
          <w:tcPr>
            <w:tcW w:w="2357" w:type="dxa"/>
            <w:shd w:val="clear" w:color="auto" w:fill="auto"/>
          </w:tcPr>
          <w:p w14:paraId="3310C0A0" w14:textId="46DFA9B0" w:rsidR="00C726D2" w:rsidRPr="00987750" w:rsidRDefault="008863CF" w:rsidP="006517D8">
            <w:r>
              <w:t>13</w:t>
            </w:r>
          </w:p>
        </w:tc>
        <w:tc>
          <w:tcPr>
            <w:tcW w:w="4715" w:type="dxa"/>
            <w:shd w:val="clear" w:color="auto" w:fill="FBD4B4" w:themeFill="accent6" w:themeFillTint="66"/>
          </w:tcPr>
          <w:p w14:paraId="24BA7BD7" w14:textId="77777777" w:rsidR="00C726D2" w:rsidRPr="00987750" w:rsidRDefault="00C726D2" w:rsidP="006517D8">
            <w:r w:rsidRPr="00987750">
              <w:t>TV Sayısı</w:t>
            </w:r>
          </w:p>
        </w:tc>
        <w:tc>
          <w:tcPr>
            <w:tcW w:w="2358" w:type="dxa"/>
            <w:shd w:val="clear" w:color="auto" w:fill="auto"/>
          </w:tcPr>
          <w:p w14:paraId="212DA60C" w14:textId="1DDE3054" w:rsidR="00C726D2" w:rsidRPr="00987750" w:rsidRDefault="008863CF" w:rsidP="006517D8">
            <w:r>
              <w:t>2</w:t>
            </w:r>
          </w:p>
        </w:tc>
      </w:tr>
      <w:tr w:rsidR="00C726D2" w:rsidRPr="00987750" w14:paraId="184E6894" w14:textId="77777777" w:rsidTr="00803042">
        <w:tc>
          <w:tcPr>
            <w:tcW w:w="4714" w:type="dxa"/>
            <w:shd w:val="clear" w:color="auto" w:fill="FBD4B4" w:themeFill="accent6" w:themeFillTint="66"/>
          </w:tcPr>
          <w:p w14:paraId="34033622" w14:textId="77777777" w:rsidR="00C726D2" w:rsidRPr="00987750" w:rsidRDefault="00C726D2" w:rsidP="006517D8">
            <w:r w:rsidRPr="00987750">
              <w:t>Masaüstü Bilgisayar Sayısı</w:t>
            </w:r>
          </w:p>
        </w:tc>
        <w:tc>
          <w:tcPr>
            <w:tcW w:w="2357" w:type="dxa"/>
            <w:shd w:val="clear" w:color="auto" w:fill="auto"/>
          </w:tcPr>
          <w:p w14:paraId="7A4097AE" w14:textId="0D7D9FD4" w:rsidR="00C726D2" w:rsidRPr="00987750" w:rsidRDefault="008863CF" w:rsidP="006517D8">
            <w:r>
              <w:t>3</w:t>
            </w:r>
          </w:p>
        </w:tc>
        <w:tc>
          <w:tcPr>
            <w:tcW w:w="4715" w:type="dxa"/>
            <w:shd w:val="clear" w:color="auto" w:fill="FBD4B4" w:themeFill="accent6" w:themeFillTint="66"/>
          </w:tcPr>
          <w:p w14:paraId="1B07EC8B" w14:textId="77777777" w:rsidR="00C726D2" w:rsidRPr="00987750" w:rsidRDefault="00C726D2" w:rsidP="006517D8">
            <w:r w:rsidRPr="00987750">
              <w:t>Yazıcı Sayısı</w:t>
            </w:r>
          </w:p>
        </w:tc>
        <w:tc>
          <w:tcPr>
            <w:tcW w:w="2358" w:type="dxa"/>
            <w:shd w:val="clear" w:color="auto" w:fill="auto"/>
          </w:tcPr>
          <w:p w14:paraId="1A0A4D91" w14:textId="6FF0C753" w:rsidR="00C726D2" w:rsidRPr="00987750" w:rsidRDefault="008863CF" w:rsidP="006517D8">
            <w:r>
              <w:t>4</w:t>
            </w:r>
          </w:p>
        </w:tc>
      </w:tr>
      <w:tr w:rsidR="00C726D2" w:rsidRPr="00987750" w14:paraId="54CB0F55" w14:textId="77777777" w:rsidTr="00803042">
        <w:tc>
          <w:tcPr>
            <w:tcW w:w="4714" w:type="dxa"/>
            <w:shd w:val="clear" w:color="auto" w:fill="FBD4B4" w:themeFill="accent6" w:themeFillTint="66"/>
          </w:tcPr>
          <w:p w14:paraId="130EB263" w14:textId="77777777" w:rsidR="00C726D2" w:rsidRPr="00987750" w:rsidRDefault="00C726D2" w:rsidP="006517D8">
            <w:r w:rsidRPr="00987750">
              <w:t>Taşınabilir Bilgisayar Sayısı</w:t>
            </w:r>
          </w:p>
        </w:tc>
        <w:tc>
          <w:tcPr>
            <w:tcW w:w="2357" w:type="dxa"/>
            <w:shd w:val="clear" w:color="auto" w:fill="auto"/>
          </w:tcPr>
          <w:p w14:paraId="35DE316B" w14:textId="27694828" w:rsidR="00C726D2" w:rsidRPr="00987750" w:rsidRDefault="008863CF" w:rsidP="006517D8">
            <w:r>
              <w:t>9</w:t>
            </w:r>
          </w:p>
        </w:tc>
        <w:tc>
          <w:tcPr>
            <w:tcW w:w="4715" w:type="dxa"/>
            <w:shd w:val="clear" w:color="auto" w:fill="FBD4B4" w:themeFill="accent6" w:themeFillTint="66"/>
          </w:tcPr>
          <w:p w14:paraId="281AAB37" w14:textId="77777777" w:rsidR="00C726D2" w:rsidRPr="00987750" w:rsidRDefault="00803042" w:rsidP="006517D8">
            <w:r>
              <w:t>Fotokopi Makinesi</w:t>
            </w:r>
            <w:r w:rsidR="00C726D2" w:rsidRPr="00987750">
              <w:t xml:space="preserve"> Sayısı</w:t>
            </w:r>
          </w:p>
        </w:tc>
        <w:tc>
          <w:tcPr>
            <w:tcW w:w="2358" w:type="dxa"/>
            <w:shd w:val="clear" w:color="auto" w:fill="auto"/>
          </w:tcPr>
          <w:p w14:paraId="2227328D" w14:textId="031BBFEE" w:rsidR="00C726D2" w:rsidRPr="00987750" w:rsidRDefault="008863CF" w:rsidP="006517D8">
            <w:r>
              <w:t>3</w:t>
            </w:r>
          </w:p>
        </w:tc>
      </w:tr>
      <w:tr w:rsidR="00C726D2" w:rsidRPr="00987750" w14:paraId="49B2F9B1" w14:textId="77777777" w:rsidTr="00803042">
        <w:tc>
          <w:tcPr>
            <w:tcW w:w="4714" w:type="dxa"/>
            <w:shd w:val="clear" w:color="auto" w:fill="FBD4B4" w:themeFill="accent6" w:themeFillTint="66"/>
          </w:tcPr>
          <w:p w14:paraId="0D180DFE" w14:textId="77777777" w:rsidR="00C726D2" w:rsidRPr="00987750" w:rsidRDefault="00C726D2" w:rsidP="006517D8">
            <w:r w:rsidRPr="00987750">
              <w:t>Projeksiyon Sayısı</w:t>
            </w:r>
          </w:p>
        </w:tc>
        <w:tc>
          <w:tcPr>
            <w:tcW w:w="2357" w:type="dxa"/>
            <w:shd w:val="clear" w:color="auto" w:fill="auto"/>
          </w:tcPr>
          <w:p w14:paraId="6EDD8224" w14:textId="0D01EC98" w:rsidR="00C726D2" w:rsidRPr="00987750" w:rsidRDefault="008863CF" w:rsidP="006517D8">
            <w:r>
              <w:t>9</w:t>
            </w:r>
          </w:p>
        </w:tc>
        <w:tc>
          <w:tcPr>
            <w:tcW w:w="4715" w:type="dxa"/>
            <w:shd w:val="clear" w:color="auto" w:fill="FBD4B4" w:themeFill="accent6" w:themeFillTint="66"/>
          </w:tcPr>
          <w:p w14:paraId="42D69A1C" w14:textId="77777777" w:rsidR="00C726D2" w:rsidRPr="00987750" w:rsidRDefault="00C726D2" w:rsidP="006517D8">
            <w:r w:rsidRPr="00987750">
              <w:t>İnternet Bağlantı Hızı</w:t>
            </w:r>
          </w:p>
        </w:tc>
        <w:tc>
          <w:tcPr>
            <w:tcW w:w="2358" w:type="dxa"/>
            <w:shd w:val="clear" w:color="auto" w:fill="auto"/>
          </w:tcPr>
          <w:p w14:paraId="3DE307E7" w14:textId="169911A9" w:rsidR="00C726D2" w:rsidRPr="00987750" w:rsidRDefault="008863CF" w:rsidP="006517D8">
            <w:r>
              <w:t>FİBER İNTERNET</w:t>
            </w:r>
          </w:p>
        </w:tc>
      </w:tr>
      <w:tr w:rsidR="00C726D2" w:rsidRPr="00987750" w14:paraId="77A25B13" w14:textId="77777777" w:rsidTr="00803042">
        <w:tc>
          <w:tcPr>
            <w:tcW w:w="4714" w:type="dxa"/>
            <w:shd w:val="clear" w:color="auto" w:fill="FBD4B4" w:themeFill="accent6" w:themeFillTint="66"/>
          </w:tcPr>
          <w:p w14:paraId="7221CDCB" w14:textId="77777777" w:rsidR="00C726D2" w:rsidRPr="00987750" w:rsidRDefault="00C726D2" w:rsidP="006517D8"/>
        </w:tc>
        <w:tc>
          <w:tcPr>
            <w:tcW w:w="2357" w:type="dxa"/>
            <w:shd w:val="clear" w:color="auto" w:fill="auto"/>
          </w:tcPr>
          <w:p w14:paraId="15E0E46D" w14:textId="77777777" w:rsidR="00C726D2" w:rsidRPr="00987750" w:rsidRDefault="00C726D2" w:rsidP="006517D8"/>
        </w:tc>
        <w:tc>
          <w:tcPr>
            <w:tcW w:w="4715" w:type="dxa"/>
            <w:shd w:val="clear" w:color="auto" w:fill="FBD4B4" w:themeFill="accent6" w:themeFillTint="66"/>
          </w:tcPr>
          <w:p w14:paraId="6FA7F0DA" w14:textId="77777777" w:rsidR="00C726D2" w:rsidRPr="00987750" w:rsidRDefault="00C726D2" w:rsidP="006517D8"/>
        </w:tc>
        <w:tc>
          <w:tcPr>
            <w:tcW w:w="2358" w:type="dxa"/>
            <w:shd w:val="clear" w:color="auto" w:fill="auto"/>
          </w:tcPr>
          <w:p w14:paraId="18CFD16F" w14:textId="77777777" w:rsidR="00C726D2" w:rsidRPr="00987750" w:rsidRDefault="00C726D2" w:rsidP="006517D8"/>
        </w:tc>
      </w:tr>
    </w:tbl>
    <w:p w14:paraId="789D5D8D" w14:textId="77777777" w:rsidR="00C726D2" w:rsidRPr="00800863" w:rsidRDefault="00C726D2" w:rsidP="006517D8">
      <w:pPr>
        <w:pStyle w:val="Balk3"/>
        <w:rPr>
          <w:color w:val="548DD4" w:themeColor="text2" w:themeTint="99"/>
        </w:rPr>
      </w:pPr>
      <w:r w:rsidRPr="00800863">
        <w:rPr>
          <w:color w:val="548DD4" w:themeColor="text2" w:themeTint="99"/>
        </w:rPr>
        <w:t>Gelir ve Gider Bilgisi</w:t>
      </w:r>
    </w:p>
    <w:p w14:paraId="481AF30B" w14:textId="77777777" w:rsidR="00C726D2" w:rsidRPr="00987750" w:rsidRDefault="00C726D2" w:rsidP="00342A4A">
      <w:pPr>
        <w:ind w:firstLine="708"/>
      </w:pPr>
      <w:r w:rsidRPr="00987750">
        <w:t>Okulumuzun genel bütçe ödenekleri, okul aile birliği gelirleri ve diğer katkılar</w:t>
      </w:r>
      <w:r w:rsidR="00342A4A">
        <w:t xml:space="preserve"> </w:t>
      </w:r>
      <w:r w:rsidRPr="00987750">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C726D2" w:rsidRPr="00987750" w14:paraId="0F98EC88" w14:textId="77777777" w:rsidTr="00342A4A">
        <w:tc>
          <w:tcPr>
            <w:tcW w:w="2357" w:type="dxa"/>
            <w:shd w:val="clear" w:color="auto" w:fill="FBD4B4" w:themeFill="accent6" w:themeFillTint="66"/>
          </w:tcPr>
          <w:p w14:paraId="4CEABA8C" w14:textId="77777777" w:rsidR="00C726D2" w:rsidRPr="00987750" w:rsidRDefault="00C726D2" w:rsidP="006517D8">
            <w:r w:rsidRPr="00987750">
              <w:t>Yıllar</w:t>
            </w:r>
          </w:p>
        </w:tc>
        <w:tc>
          <w:tcPr>
            <w:tcW w:w="2357" w:type="dxa"/>
            <w:shd w:val="clear" w:color="auto" w:fill="FBD4B4" w:themeFill="accent6" w:themeFillTint="66"/>
          </w:tcPr>
          <w:p w14:paraId="6403669F" w14:textId="77777777" w:rsidR="00C726D2" w:rsidRPr="00987750" w:rsidRDefault="00C726D2" w:rsidP="006517D8">
            <w:r w:rsidRPr="00987750">
              <w:t>Gelir Miktarı</w:t>
            </w:r>
          </w:p>
        </w:tc>
        <w:tc>
          <w:tcPr>
            <w:tcW w:w="2357" w:type="dxa"/>
            <w:shd w:val="clear" w:color="auto" w:fill="FBD4B4" w:themeFill="accent6" w:themeFillTint="66"/>
          </w:tcPr>
          <w:p w14:paraId="7184D2D3" w14:textId="77777777" w:rsidR="00C726D2" w:rsidRPr="00987750" w:rsidRDefault="00C726D2" w:rsidP="006517D8">
            <w:r w:rsidRPr="00987750">
              <w:t>Gider Miktarı</w:t>
            </w:r>
          </w:p>
        </w:tc>
      </w:tr>
      <w:tr w:rsidR="00C726D2" w:rsidRPr="00987750" w14:paraId="7BFE2077" w14:textId="77777777" w:rsidTr="00B10912">
        <w:tc>
          <w:tcPr>
            <w:tcW w:w="2357" w:type="dxa"/>
            <w:shd w:val="clear" w:color="auto" w:fill="auto"/>
          </w:tcPr>
          <w:p w14:paraId="30E5FE19" w14:textId="77777777" w:rsidR="00C726D2" w:rsidRPr="00987750" w:rsidRDefault="00C726D2" w:rsidP="00800863">
            <w:r w:rsidRPr="00987750">
              <w:t>201</w:t>
            </w:r>
            <w:r w:rsidR="00800863">
              <w:t>8</w:t>
            </w:r>
          </w:p>
        </w:tc>
        <w:tc>
          <w:tcPr>
            <w:tcW w:w="2357" w:type="dxa"/>
            <w:shd w:val="clear" w:color="auto" w:fill="auto"/>
          </w:tcPr>
          <w:p w14:paraId="0251DD5A" w14:textId="69700BA0" w:rsidR="00C726D2" w:rsidRPr="00987750" w:rsidRDefault="00F42303" w:rsidP="006517D8">
            <w:r>
              <w:t>28,125</w:t>
            </w:r>
          </w:p>
        </w:tc>
        <w:tc>
          <w:tcPr>
            <w:tcW w:w="2357" w:type="dxa"/>
            <w:shd w:val="clear" w:color="auto" w:fill="auto"/>
          </w:tcPr>
          <w:p w14:paraId="19A57820" w14:textId="335CA7FE" w:rsidR="00C726D2" w:rsidRPr="00987750" w:rsidRDefault="00F42303" w:rsidP="006517D8">
            <w:r>
              <w:t>30,695</w:t>
            </w:r>
          </w:p>
        </w:tc>
      </w:tr>
      <w:tr w:rsidR="00F42303" w:rsidRPr="00987750" w14:paraId="220DE25D" w14:textId="77777777" w:rsidTr="00B10912">
        <w:tc>
          <w:tcPr>
            <w:tcW w:w="2357" w:type="dxa"/>
            <w:shd w:val="clear" w:color="auto" w:fill="auto"/>
          </w:tcPr>
          <w:p w14:paraId="4D75F20E" w14:textId="09B1CFC6" w:rsidR="00F42303" w:rsidRPr="00987750" w:rsidRDefault="00F42303" w:rsidP="00800863">
            <w:r>
              <w:t>2019</w:t>
            </w:r>
          </w:p>
        </w:tc>
        <w:tc>
          <w:tcPr>
            <w:tcW w:w="2357" w:type="dxa"/>
            <w:shd w:val="clear" w:color="auto" w:fill="auto"/>
          </w:tcPr>
          <w:p w14:paraId="40D3DB47" w14:textId="057C8512" w:rsidR="00F42303" w:rsidRPr="00987750" w:rsidRDefault="00F42303" w:rsidP="006517D8">
            <w:r>
              <w:t>44,970</w:t>
            </w:r>
          </w:p>
        </w:tc>
        <w:tc>
          <w:tcPr>
            <w:tcW w:w="2357" w:type="dxa"/>
            <w:shd w:val="clear" w:color="auto" w:fill="auto"/>
          </w:tcPr>
          <w:p w14:paraId="1A90049E" w14:textId="1509C87A" w:rsidR="00F42303" w:rsidRPr="00987750" w:rsidRDefault="00F42303" w:rsidP="006517D8">
            <w:r>
              <w:t>55,249</w:t>
            </w:r>
          </w:p>
        </w:tc>
      </w:tr>
    </w:tbl>
    <w:p w14:paraId="5F3078F4" w14:textId="77777777" w:rsidR="00C726D2" w:rsidRPr="00987750" w:rsidRDefault="00C726D2" w:rsidP="006517D8">
      <w:pPr>
        <w:pStyle w:val="Balk2"/>
      </w:pPr>
      <w:bookmarkStart w:id="21" w:name="_Toc531097536"/>
      <w:bookmarkStart w:id="22" w:name="_Toc416085140"/>
      <w:r w:rsidRPr="00987750">
        <w:lastRenderedPageBreak/>
        <w:t>PAYDAŞ ANALİZİ</w:t>
      </w:r>
      <w:bookmarkEnd w:id="21"/>
    </w:p>
    <w:p w14:paraId="619D0F11" w14:textId="77777777" w:rsidR="00C726D2" w:rsidRPr="00987750" w:rsidRDefault="00C726D2" w:rsidP="006517D8">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6157E4A1" w14:textId="77777777" w:rsidR="00C726D2" w:rsidRPr="00987750" w:rsidRDefault="00C726D2" w:rsidP="003A3017">
      <w:pPr>
        <w:ind w:left="2832" w:firstLine="708"/>
      </w:pPr>
      <w:r>
        <w:rPr>
          <w:noProof/>
        </w:rPr>
        <w:drawing>
          <wp:inline distT="0" distB="0" distL="0" distR="0" wp14:anchorId="0D5D5056" wp14:editId="4FDFB088">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3EACC15" w14:textId="77777777" w:rsidR="00C726D2" w:rsidRPr="00987750" w:rsidRDefault="00C726D2" w:rsidP="006517D8"/>
    <w:p w14:paraId="61A40211" w14:textId="77777777" w:rsidR="00C726D2" w:rsidRPr="00987750" w:rsidRDefault="00C726D2" w:rsidP="006517D8">
      <w:r w:rsidRPr="00987750">
        <w:t xml:space="preserve">Paydaş anketlerine ilişkin ortaya çıkan temel sonuçlara altta yer verilmiştir: </w:t>
      </w:r>
    </w:p>
    <w:p w14:paraId="6BF0281B" w14:textId="77777777" w:rsidR="00C726D2" w:rsidRPr="00E5295E" w:rsidRDefault="00C726D2" w:rsidP="006517D8">
      <w:pPr>
        <w:pStyle w:val="Balk3"/>
        <w:rPr>
          <w:color w:val="31849B" w:themeColor="accent5" w:themeShade="BF"/>
        </w:rPr>
      </w:pPr>
      <w:r w:rsidRPr="00E5295E">
        <w:rPr>
          <w:color w:val="31849B" w:themeColor="accent5" w:themeShade="BF"/>
        </w:rPr>
        <w:t>Öğrenci Anketi Sonuçları:</w:t>
      </w:r>
    </w:p>
    <w:p w14:paraId="32F72052" w14:textId="77777777" w:rsidR="009E594A" w:rsidRPr="009E594A" w:rsidRDefault="00C726D2" w:rsidP="009E594A">
      <w:r w:rsidRPr="00987750">
        <w:t>…</w:t>
      </w:r>
      <w:r w:rsidR="009E594A" w:rsidRPr="009E594A">
        <w:t xml:space="preserve">*Öğrenci anket sonuçlarına göre ihtiyaç duyulduğunda öğretmenlerle rahatlıkla görüşebiliyor. Aynı durum okul müdürü için de geçerlidir.Okul rehberlik servisi ile ilgili olumlu sonuçlar olup, okula yönelik istek ve önerilerin yüksek oranda dikkate alındığı tespit edildi. Öğrencilerin genel olarak kendilerini okulda güvende hissettikleri tespit edildi. Öğrencilerle ilgili alınan kararlarda </w:t>
      </w:r>
      <w:r w:rsidR="009E594A" w:rsidRPr="009E594A">
        <w:lastRenderedPageBreak/>
        <w:t>veli işbirliğinin üst düzeyde olduğu görüldü.Öğretmenlerin çağın gereklerine uygun çeşitli yöntemlerle ders işlediği genel kanı olmakla birlikte durumun daha da iyiye gidebileceği öngörüldü. Derslerde uygun araç ve gereç kullanımı üst düzeyde olup tenefüste ihtiyaç giderimi konusunda olumlu ger dönüşler  sağlandı.Okul içi ve dışı temizlik konusunda tereddütler olmasına rağmen genel kanının olumlu olduğu tespit edildi.Okul binası ve çevresi ile ilgili görüşlerin tamamına yakını olumlu olup okul kantini konusunda tereddütler bulunmakta. Okul içi kültürel faaliyetler konusunda fazlasıyla olumlu görüşler tespit edildi.</w:t>
      </w:r>
    </w:p>
    <w:p w14:paraId="4D9FC188" w14:textId="77777777" w:rsidR="009E594A" w:rsidRPr="009E594A" w:rsidRDefault="009E594A" w:rsidP="009E594A"/>
    <w:p w14:paraId="02649166" w14:textId="77777777" w:rsidR="00C726D2" w:rsidRPr="00CA3940" w:rsidRDefault="00C726D2" w:rsidP="006517D8">
      <w:pPr>
        <w:pStyle w:val="Balk3"/>
        <w:rPr>
          <w:color w:val="31849B" w:themeColor="accent5" w:themeShade="BF"/>
        </w:rPr>
      </w:pPr>
      <w:r w:rsidRPr="00CA3940">
        <w:rPr>
          <w:color w:val="31849B" w:themeColor="accent5" w:themeShade="BF"/>
        </w:rPr>
        <w:t>Öğretmen Anketi Sonuçları:</w:t>
      </w:r>
    </w:p>
    <w:p w14:paraId="6A813DCE" w14:textId="0853B568" w:rsidR="009E594A" w:rsidRPr="009E594A" w:rsidRDefault="009E594A" w:rsidP="009E594A">
      <w:r w:rsidRPr="009E594A">
        <w:t>Okulumuzda alınan kararların herkesin katılımıyla alındığı konusunda hemfikir olundu. Okul içi duyuruların öğretmenlere zamanında ve eksiksiz olarak duyurulduğu belirlenmiştir</w:t>
      </w:r>
      <w:r w:rsidR="00AD4F5C">
        <w:t>.</w:t>
      </w:r>
      <w:r w:rsidRPr="009E594A">
        <w:t>Öğretmenler kendilerini değer</w:t>
      </w:r>
      <w:r w:rsidR="00DD5381">
        <w:t xml:space="preserve">li hissetmekleri </w:t>
      </w:r>
      <w:r w:rsidRPr="009E594A">
        <w:t xml:space="preserve"> tespit edildi. Neşe ALTEN Ortaokulu olarak öğretmenlerin gelişimi için  daha çok etkinlik planlaması yapılması yönünde eğilim olduğu tespit edildi. Okulda teknik araç ve gereç bakımından eksikliklerin olduğu tamamlanması gerektiği tespit edildi. Okulda çalışan herkese yönelik sosyal ve kültürel faaliyetlerin  yeterli düzeyde olduğu, öğretmenler arasında  uyum ve işbirliğinin artırılması gerektiği,</w:t>
      </w:r>
      <w:r w:rsidR="00DD5381">
        <w:t xml:space="preserve"> </w:t>
      </w:r>
      <w:r w:rsidRPr="009E594A">
        <w:t>iletişim problemlerinin yaşandığı tespit edildi. Okulumuzda yerel ve toplum düzeyinde olumlu çalışmaların yapıldığı ancak daha ileri bir seviyeye gelebilecek durumda olduğuna karar verildi.</w:t>
      </w:r>
      <w:r w:rsidR="00DD5381">
        <w:t xml:space="preserve"> </w:t>
      </w:r>
      <w:r w:rsidRPr="009E594A">
        <w:t>Yönetici kadrosunun öğretmenlere yönelik  yeniliklere yardımcı olduğuna anlaşılmıştır. Yönetici çalışan ilişkisinin gayet şeffaf düzeyde olduğu okulda öğretmenlere yönelik kullanım alanlarının yeterli olduğu tespit edildi. Öğretmenlerin kendilerini güncelleyip yenilemesi hususunda olumlu yönde fikir birliği olduğu görüldü.</w:t>
      </w:r>
    </w:p>
    <w:p w14:paraId="1FAC8F43" w14:textId="77777777" w:rsidR="00C726D2" w:rsidRPr="00CA3940" w:rsidRDefault="00C726D2" w:rsidP="006517D8">
      <w:pPr>
        <w:pStyle w:val="Balk3"/>
        <w:rPr>
          <w:color w:val="31849B" w:themeColor="accent5" w:themeShade="BF"/>
        </w:rPr>
      </w:pPr>
      <w:r w:rsidRPr="00CA3940">
        <w:rPr>
          <w:color w:val="31849B" w:themeColor="accent5" w:themeShade="BF"/>
        </w:rPr>
        <w:t>Veli Anketi Sonuçları:</w:t>
      </w:r>
    </w:p>
    <w:p w14:paraId="64676235" w14:textId="3B49EA4C" w:rsidR="009E594A" w:rsidRPr="009E594A" w:rsidRDefault="009E594A" w:rsidP="009E594A">
      <w:pPr>
        <w:jc w:val="both"/>
        <w:rPr>
          <w:b/>
          <w:szCs w:val="24"/>
        </w:rPr>
      </w:pPr>
      <w:r w:rsidRPr="009E594A">
        <w:rPr>
          <w:b/>
          <w:szCs w:val="24"/>
        </w:rPr>
        <w:t>Velilerin ihtiyaç duymaları halinde istedikleri kişiyle rahatlıkla görüşebildikleri okul duyurularından haberdar olmada birtakım aksaklıklar olmakla birlikte genel olarak zamanında ve rahatlıkla görüşebildikleri saptandı. Öğrencinin rehberlik hizmetlerinden faydalandıkları tespit edildi. Velilerin okula</w:t>
      </w:r>
      <w:r w:rsidR="00DD5381">
        <w:rPr>
          <w:b/>
          <w:szCs w:val="24"/>
        </w:rPr>
        <w:t xml:space="preserve"> yönelik istek ve şikayetlerinin</w:t>
      </w:r>
      <w:r w:rsidRPr="009E594A">
        <w:rPr>
          <w:b/>
          <w:szCs w:val="24"/>
        </w:rPr>
        <w:t xml:space="preserve"> dikkate alındıkları görüldü. Öğretmenlerin yeniliklere ve yeni yöntemlere açık oldukları yüksek oranda görüldü. Okulda yabancılara yönelik gerekli güvenlik önlemleri alınıyor görüşü hakimdir. Veliler okulda onları ilgilendiren konuda görüşlerinin alınması hususunda </w:t>
      </w:r>
      <w:r w:rsidRPr="009E594A">
        <w:rPr>
          <w:b/>
          <w:szCs w:val="24"/>
        </w:rPr>
        <w:lastRenderedPageBreak/>
        <w:t>olumlu görüş belirtildi. Vel</w:t>
      </w:r>
      <w:r w:rsidR="00DD5381">
        <w:rPr>
          <w:b/>
          <w:szCs w:val="24"/>
        </w:rPr>
        <w:t>iler okulun internet sitesi ve e-okul</w:t>
      </w:r>
      <w:r w:rsidRPr="009E594A">
        <w:rPr>
          <w:b/>
          <w:szCs w:val="24"/>
        </w:rPr>
        <w:t xml:space="preserve"> sistemini genel olarak etkili bir şekilde kullanmakla birlikte küçük aksaklıkların olduğu tespit edildi. Çocuğun okulu sevdiği öğretmenlerine sempati duyduğu görüldü. Okulun donanımı konusunda fikir ayrılığı görüldü. Okulun temizlik ve bakımının </w:t>
      </w:r>
      <w:r w:rsidR="00DD5381">
        <w:rPr>
          <w:b/>
          <w:szCs w:val="24"/>
        </w:rPr>
        <w:t>yeterli</w:t>
      </w:r>
      <w:r w:rsidRPr="009E594A">
        <w:rPr>
          <w:b/>
          <w:szCs w:val="24"/>
        </w:rPr>
        <w:t xml:space="preserve"> </w:t>
      </w:r>
      <w:r w:rsidR="00DD5381">
        <w:rPr>
          <w:b/>
          <w:szCs w:val="24"/>
        </w:rPr>
        <w:t xml:space="preserve">olduğu </w:t>
      </w:r>
      <w:r w:rsidRPr="009E594A">
        <w:rPr>
          <w:b/>
          <w:szCs w:val="24"/>
        </w:rPr>
        <w:t>saptandı. Okulun fiziki yapısının yeterli donanıma sahip olduğu görüşü  yüksek orandadır.</w:t>
      </w:r>
      <w:r w:rsidR="00DD5381">
        <w:rPr>
          <w:b/>
          <w:szCs w:val="24"/>
        </w:rPr>
        <w:t xml:space="preserve"> </w:t>
      </w:r>
      <w:r w:rsidRPr="009E594A">
        <w:rPr>
          <w:b/>
          <w:szCs w:val="24"/>
        </w:rPr>
        <w:t>Okulda yeterli miktarda sanatsal ve kültürel faaliyet düzenlenmektedir sonucu tespit edilmiştir.</w:t>
      </w:r>
    </w:p>
    <w:p w14:paraId="3E845091" w14:textId="77777777" w:rsidR="00564032" w:rsidRDefault="00564032" w:rsidP="006517D8">
      <w:pPr>
        <w:pStyle w:val="Balk2"/>
      </w:pPr>
      <w:bookmarkStart w:id="23" w:name="_Toc531097537"/>
    </w:p>
    <w:p w14:paraId="44C2B17F" w14:textId="77777777" w:rsidR="00564032" w:rsidRDefault="00564032" w:rsidP="006517D8">
      <w:pPr>
        <w:pStyle w:val="Balk2"/>
      </w:pPr>
    </w:p>
    <w:p w14:paraId="5826DB15" w14:textId="77777777" w:rsidR="00564032" w:rsidRPr="00564032" w:rsidRDefault="00564032" w:rsidP="00564032"/>
    <w:p w14:paraId="62FEE239" w14:textId="1C79A265" w:rsidR="00C726D2" w:rsidRPr="00D960F8" w:rsidRDefault="00C726D2" w:rsidP="006517D8">
      <w:pPr>
        <w:pStyle w:val="Balk2"/>
      </w:pPr>
      <w:r w:rsidRPr="00987750">
        <w:t>GZFT (Güçlü, Zayıf, Fırsat, Tehdit) Analizi</w:t>
      </w:r>
      <w:bookmarkEnd w:id="22"/>
      <w:bookmarkEnd w:id="23"/>
      <w:r w:rsidR="00D960F8">
        <w:t xml:space="preserve"> </w:t>
      </w:r>
    </w:p>
    <w:p w14:paraId="673983F0" w14:textId="77777777" w:rsidR="00C726D2" w:rsidRPr="00987750" w:rsidRDefault="00C726D2" w:rsidP="006517D8">
      <w:r w:rsidRPr="00987750">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24878939" w14:textId="77777777" w:rsidR="00C726D2" w:rsidRDefault="00C726D2" w:rsidP="006517D8">
      <w:r w:rsidRPr="00987750">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1DAE3603" w14:textId="77777777" w:rsidR="00DD5381" w:rsidRDefault="00DD5381" w:rsidP="006517D8">
      <w:pPr>
        <w:pStyle w:val="Balk3"/>
        <w:rPr>
          <w:color w:val="31849B" w:themeColor="accent5" w:themeShade="BF"/>
        </w:rPr>
      </w:pPr>
      <w:bookmarkStart w:id="24" w:name="_Toc416084889"/>
    </w:p>
    <w:p w14:paraId="3F5AC0BF" w14:textId="77777777" w:rsidR="00DD5381" w:rsidRDefault="00DD5381" w:rsidP="006517D8">
      <w:pPr>
        <w:pStyle w:val="Balk3"/>
        <w:rPr>
          <w:color w:val="31849B" w:themeColor="accent5" w:themeShade="BF"/>
        </w:rPr>
      </w:pPr>
    </w:p>
    <w:p w14:paraId="7EA80CEC" w14:textId="77777777" w:rsidR="00C726D2" w:rsidRPr="00CA3940" w:rsidRDefault="00C726D2" w:rsidP="006517D8">
      <w:pPr>
        <w:pStyle w:val="Balk3"/>
        <w:rPr>
          <w:color w:val="31849B" w:themeColor="accent5" w:themeShade="BF"/>
        </w:rPr>
      </w:pPr>
      <w:bookmarkStart w:id="25" w:name="_GoBack"/>
      <w:bookmarkEnd w:id="25"/>
      <w:r w:rsidRPr="00CA3940">
        <w:rPr>
          <w:color w:val="31849B" w:themeColor="accent5" w:themeShade="BF"/>
        </w:rPr>
        <w:t xml:space="preserve">İç Faktörler </w:t>
      </w:r>
    </w:p>
    <w:p w14:paraId="1004A2F0" w14:textId="77777777" w:rsidR="00C726D2" w:rsidRPr="00987750" w:rsidRDefault="00C726D2" w:rsidP="006517D8">
      <w:r w:rsidRPr="00987750">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C726D2" w:rsidRPr="00987750" w14:paraId="63D42F09" w14:textId="77777777" w:rsidTr="008863CF">
        <w:trPr>
          <w:trHeight w:hRule="exact" w:val="397"/>
        </w:trPr>
        <w:tc>
          <w:tcPr>
            <w:tcW w:w="2518" w:type="dxa"/>
            <w:shd w:val="clear" w:color="auto" w:fill="B6DDE8" w:themeFill="accent5" w:themeFillTint="66"/>
          </w:tcPr>
          <w:p w14:paraId="1CEB8591" w14:textId="77777777" w:rsidR="00C726D2" w:rsidRPr="00987750" w:rsidRDefault="00C726D2" w:rsidP="006517D8">
            <w:r w:rsidRPr="00987750">
              <w:t>Öğrenciler</w:t>
            </w:r>
          </w:p>
        </w:tc>
        <w:tc>
          <w:tcPr>
            <w:tcW w:w="11198" w:type="dxa"/>
            <w:shd w:val="clear" w:color="auto" w:fill="B6DDE8" w:themeFill="accent5" w:themeFillTint="66"/>
          </w:tcPr>
          <w:p w14:paraId="126FBDE1" w14:textId="5ECCB471" w:rsidR="00C726D2" w:rsidRPr="00987750" w:rsidRDefault="009E594A" w:rsidP="006517D8">
            <w:r>
              <w:rPr>
                <w:szCs w:val="24"/>
              </w:rPr>
              <w:t>Sosyaldirler, okula kolay ulaşmaları, saygılılar, sorunlarla baş edebilme kapasiteleri yüksek.</w:t>
            </w:r>
          </w:p>
        </w:tc>
      </w:tr>
      <w:tr w:rsidR="00C726D2" w:rsidRPr="00987750" w14:paraId="5329C144" w14:textId="77777777" w:rsidTr="008863CF">
        <w:trPr>
          <w:trHeight w:hRule="exact" w:val="706"/>
        </w:trPr>
        <w:tc>
          <w:tcPr>
            <w:tcW w:w="2518" w:type="dxa"/>
            <w:shd w:val="clear" w:color="auto" w:fill="auto"/>
          </w:tcPr>
          <w:p w14:paraId="5E1D655A" w14:textId="77777777" w:rsidR="00C726D2" w:rsidRPr="00987750" w:rsidRDefault="00C726D2" w:rsidP="006517D8">
            <w:r w:rsidRPr="00987750">
              <w:t>Çalışanlar</w:t>
            </w:r>
          </w:p>
        </w:tc>
        <w:tc>
          <w:tcPr>
            <w:tcW w:w="11198" w:type="dxa"/>
            <w:shd w:val="clear" w:color="auto" w:fill="auto"/>
          </w:tcPr>
          <w:p w14:paraId="28C61BEB" w14:textId="56C5568C" w:rsidR="00C726D2" w:rsidRPr="00987750" w:rsidRDefault="009E594A" w:rsidP="006517D8">
            <w:r w:rsidRPr="009771F0">
              <w:rPr>
                <w:rFonts w:ascii="Times New Roman" w:hAnsi="Times New Roman"/>
                <w:color w:val="000000" w:themeColor="text1"/>
                <w:szCs w:val="24"/>
              </w:rPr>
              <w:t xml:space="preserve">Okulun güçlü, tecrübeli, bilinçli, mevzuata hâkim bir yönetici ve eğitimci kadrosunun olması. Öğretmenlerin </w:t>
            </w:r>
            <w:r w:rsidRPr="009771F0">
              <w:rPr>
                <w:color w:val="000000" w:themeColor="text1"/>
                <w:szCs w:val="24"/>
              </w:rPr>
              <w:t>genç ve aktif olmaları,</w:t>
            </w:r>
          </w:p>
        </w:tc>
      </w:tr>
      <w:tr w:rsidR="00C726D2" w:rsidRPr="00987750" w14:paraId="2F8D68EA" w14:textId="77777777" w:rsidTr="008863CF">
        <w:trPr>
          <w:trHeight w:hRule="exact" w:val="574"/>
        </w:trPr>
        <w:tc>
          <w:tcPr>
            <w:tcW w:w="2518" w:type="dxa"/>
            <w:shd w:val="clear" w:color="auto" w:fill="B6DDE8" w:themeFill="accent5" w:themeFillTint="66"/>
          </w:tcPr>
          <w:p w14:paraId="03E81EB4" w14:textId="77777777" w:rsidR="00C726D2" w:rsidRPr="00987750" w:rsidRDefault="00C726D2" w:rsidP="006517D8">
            <w:r w:rsidRPr="00987750">
              <w:t>Veliler</w:t>
            </w:r>
          </w:p>
        </w:tc>
        <w:tc>
          <w:tcPr>
            <w:tcW w:w="11198" w:type="dxa"/>
            <w:shd w:val="clear" w:color="auto" w:fill="B6DDE8" w:themeFill="accent5" w:themeFillTint="66"/>
          </w:tcPr>
          <w:p w14:paraId="69D0CE85" w14:textId="424A1867" w:rsidR="00C726D2" w:rsidRDefault="00BC2C84" w:rsidP="006517D8">
            <w:r>
              <w:rPr>
                <w:szCs w:val="24"/>
              </w:rPr>
              <w:t>Velilerin istekli olması, okula güven duymaları, velilerin zayıf yönlerinin farkında olmaları,</w:t>
            </w:r>
          </w:p>
          <w:p w14:paraId="7AEEA06D" w14:textId="77777777" w:rsidR="009E594A" w:rsidRPr="00987750" w:rsidRDefault="009E594A" w:rsidP="006517D8"/>
        </w:tc>
      </w:tr>
      <w:tr w:rsidR="00C726D2" w:rsidRPr="00987750" w14:paraId="32F0379F" w14:textId="77777777" w:rsidTr="008863CF">
        <w:trPr>
          <w:trHeight w:hRule="exact" w:val="397"/>
        </w:trPr>
        <w:tc>
          <w:tcPr>
            <w:tcW w:w="2518" w:type="dxa"/>
            <w:shd w:val="clear" w:color="auto" w:fill="auto"/>
          </w:tcPr>
          <w:p w14:paraId="5EFEA176" w14:textId="77777777" w:rsidR="00C726D2" w:rsidRPr="00987750" w:rsidRDefault="00C726D2" w:rsidP="006517D8">
            <w:r w:rsidRPr="00987750">
              <w:t>Bina ve Yerleşke</w:t>
            </w:r>
          </w:p>
        </w:tc>
        <w:tc>
          <w:tcPr>
            <w:tcW w:w="11198" w:type="dxa"/>
            <w:shd w:val="clear" w:color="auto" w:fill="auto"/>
          </w:tcPr>
          <w:p w14:paraId="69851E81" w14:textId="36C6D9DC" w:rsidR="00C726D2" w:rsidRPr="00987750" w:rsidRDefault="00BC2C84" w:rsidP="006517D8">
            <w:r>
              <w:rPr>
                <w:szCs w:val="24"/>
              </w:rPr>
              <w:t>Toplu taşımaya yakın olması, derslik ve depo sayısının fazla olması</w:t>
            </w:r>
          </w:p>
        </w:tc>
      </w:tr>
      <w:tr w:rsidR="00C726D2" w:rsidRPr="00987750" w14:paraId="6650419A" w14:textId="77777777" w:rsidTr="008863CF">
        <w:trPr>
          <w:trHeight w:hRule="exact" w:val="397"/>
        </w:trPr>
        <w:tc>
          <w:tcPr>
            <w:tcW w:w="2518" w:type="dxa"/>
            <w:shd w:val="clear" w:color="auto" w:fill="B6DDE8" w:themeFill="accent5" w:themeFillTint="66"/>
          </w:tcPr>
          <w:p w14:paraId="449292CC" w14:textId="77777777" w:rsidR="00C726D2" w:rsidRPr="00987750" w:rsidRDefault="00C726D2" w:rsidP="006517D8">
            <w:r w:rsidRPr="00987750">
              <w:t>Donanım</w:t>
            </w:r>
          </w:p>
        </w:tc>
        <w:tc>
          <w:tcPr>
            <w:tcW w:w="11198" w:type="dxa"/>
            <w:shd w:val="clear" w:color="auto" w:fill="B6DDE8" w:themeFill="accent5" w:themeFillTint="66"/>
          </w:tcPr>
          <w:p w14:paraId="46167340" w14:textId="6DA8D4C8" w:rsidR="00C726D2" w:rsidRPr="00987750" w:rsidRDefault="00BC2C84" w:rsidP="006517D8">
            <w:r>
              <w:rPr>
                <w:szCs w:val="24"/>
              </w:rPr>
              <w:t>Yeterli ders araç, materyallerinin ve akıllı tahtaların okulda bulunması,</w:t>
            </w:r>
          </w:p>
        </w:tc>
      </w:tr>
      <w:tr w:rsidR="00C726D2" w:rsidRPr="00987750" w14:paraId="736115CC" w14:textId="77777777" w:rsidTr="008863CF">
        <w:trPr>
          <w:trHeight w:hRule="exact" w:val="397"/>
        </w:trPr>
        <w:tc>
          <w:tcPr>
            <w:tcW w:w="2518" w:type="dxa"/>
            <w:shd w:val="clear" w:color="auto" w:fill="auto"/>
          </w:tcPr>
          <w:p w14:paraId="2FF1AB9B" w14:textId="77777777" w:rsidR="00C726D2" w:rsidRPr="00987750" w:rsidRDefault="00C726D2" w:rsidP="006517D8">
            <w:r w:rsidRPr="00987750">
              <w:t>Bütçe</w:t>
            </w:r>
          </w:p>
        </w:tc>
        <w:tc>
          <w:tcPr>
            <w:tcW w:w="11198" w:type="dxa"/>
            <w:shd w:val="clear" w:color="auto" w:fill="auto"/>
          </w:tcPr>
          <w:p w14:paraId="65511A0B" w14:textId="77777777" w:rsidR="00C726D2" w:rsidRPr="00987750" w:rsidRDefault="00C726D2" w:rsidP="006517D8"/>
        </w:tc>
      </w:tr>
      <w:tr w:rsidR="00C726D2" w:rsidRPr="00987750" w14:paraId="5E7F45EC" w14:textId="77777777" w:rsidTr="008863CF">
        <w:trPr>
          <w:trHeight w:hRule="exact" w:val="397"/>
        </w:trPr>
        <w:tc>
          <w:tcPr>
            <w:tcW w:w="2518" w:type="dxa"/>
            <w:shd w:val="clear" w:color="auto" w:fill="B6DDE8" w:themeFill="accent5" w:themeFillTint="66"/>
          </w:tcPr>
          <w:p w14:paraId="6E8E3256" w14:textId="77777777" w:rsidR="00C726D2" w:rsidRPr="00987750" w:rsidRDefault="00C726D2" w:rsidP="006517D8">
            <w:r w:rsidRPr="00987750">
              <w:t>Yönetim Süreçleri</w:t>
            </w:r>
          </w:p>
        </w:tc>
        <w:tc>
          <w:tcPr>
            <w:tcW w:w="11198" w:type="dxa"/>
            <w:shd w:val="clear" w:color="auto" w:fill="B6DDE8" w:themeFill="accent5" w:themeFillTint="66"/>
          </w:tcPr>
          <w:p w14:paraId="602DF790" w14:textId="09472FC1" w:rsidR="00C726D2" w:rsidRPr="00987750" w:rsidRDefault="00BC2C84" w:rsidP="008863CF">
            <w:r>
              <w:rPr>
                <w:szCs w:val="24"/>
              </w:rPr>
              <w:t xml:space="preserve">İletişime açık, çözüm odaklı, </w:t>
            </w:r>
          </w:p>
        </w:tc>
      </w:tr>
      <w:tr w:rsidR="00C726D2" w:rsidRPr="00987750" w14:paraId="386CCF3A" w14:textId="77777777" w:rsidTr="008863CF">
        <w:trPr>
          <w:trHeight w:hRule="exact" w:val="397"/>
        </w:trPr>
        <w:tc>
          <w:tcPr>
            <w:tcW w:w="2518" w:type="dxa"/>
            <w:shd w:val="clear" w:color="auto" w:fill="auto"/>
          </w:tcPr>
          <w:p w14:paraId="53AA5D2E" w14:textId="77777777" w:rsidR="00C726D2" w:rsidRPr="00987750" w:rsidRDefault="00C726D2" w:rsidP="006517D8">
            <w:r w:rsidRPr="00987750">
              <w:t>İletişim Süreçleri</w:t>
            </w:r>
          </w:p>
        </w:tc>
        <w:tc>
          <w:tcPr>
            <w:tcW w:w="11198" w:type="dxa"/>
            <w:shd w:val="clear" w:color="auto" w:fill="auto"/>
          </w:tcPr>
          <w:p w14:paraId="49C57D82" w14:textId="2B89E0E7" w:rsidR="00C726D2" w:rsidRPr="00987750" w:rsidRDefault="00BC2C84" w:rsidP="006517D8">
            <w:r>
              <w:rPr>
                <w:szCs w:val="24"/>
              </w:rPr>
              <w:t>İnsanların kolay ulaşılabilir olması</w:t>
            </w:r>
          </w:p>
        </w:tc>
      </w:tr>
      <w:tr w:rsidR="00C726D2" w:rsidRPr="00987750" w14:paraId="4C10F85E" w14:textId="77777777" w:rsidTr="008863CF">
        <w:trPr>
          <w:trHeight w:hRule="exact" w:val="397"/>
        </w:trPr>
        <w:tc>
          <w:tcPr>
            <w:tcW w:w="2518" w:type="dxa"/>
            <w:shd w:val="clear" w:color="auto" w:fill="B6DDE8" w:themeFill="accent5" w:themeFillTint="66"/>
          </w:tcPr>
          <w:p w14:paraId="4156A63B" w14:textId="77777777" w:rsidR="00C726D2" w:rsidRPr="00987750" w:rsidRDefault="00C726D2" w:rsidP="006517D8">
            <w:r w:rsidRPr="00987750">
              <w:t>vb</w:t>
            </w:r>
          </w:p>
        </w:tc>
        <w:tc>
          <w:tcPr>
            <w:tcW w:w="11198" w:type="dxa"/>
            <w:shd w:val="clear" w:color="auto" w:fill="B6DDE8" w:themeFill="accent5" w:themeFillTint="66"/>
          </w:tcPr>
          <w:p w14:paraId="34340E2F" w14:textId="77777777" w:rsidR="00C726D2" w:rsidRPr="00987750" w:rsidRDefault="00C726D2" w:rsidP="006517D8"/>
        </w:tc>
      </w:tr>
    </w:tbl>
    <w:p w14:paraId="50B4B7B3" w14:textId="77777777" w:rsidR="00C726D2" w:rsidRPr="00987750" w:rsidRDefault="00C726D2" w:rsidP="006517D8"/>
    <w:p w14:paraId="3FF840D1" w14:textId="77777777" w:rsidR="00C726D2" w:rsidRPr="00987750" w:rsidRDefault="00C726D2" w:rsidP="006517D8">
      <w:r w:rsidRPr="00987750">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14:paraId="0369C676" w14:textId="77777777" w:rsidTr="00885BEA">
        <w:tc>
          <w:tcPr>
            <w:tcW w:w="2518" w:type="dxa"/>
            <w:shd w:val="clear" w:color="auto" w:fill="B6DDE8" w:themeFill="accent5" w:themeFillTint="66"/>
          </w:tcPr>
          <w:p w14:paraId="31DB7642" w14:textId="77777777" w:rsidR="00C726D2" w:rsidRPr="00987750" w:rsidRDefault="00C726D2" w:rsidP="00885BEA">
            <w:pPr>
              <w:tabs>
                <w:tab w:val="right" w:pos="2302"/>
              </w:tabs>
            </w:pPr>
            <w:r w:rsidRPr="00987750">
              <w:t>Öğrenciler</w:t>
            </w:r>
            <w:r w:rsidR="00885BEA">
              <w:tab/>
            </w:r>
          </w:p>
        </w:tc>
        <w:tc>
          <w:tcPr>
            <w:tcW w:w="11340" w:type="dxa"/>
            <w:shd w:val="clear" w:color="auto" w:fill="B6DDE8" w:themeFill="accent5" w:themeFillTint="66"/>
          </w:tcPr>
          <w:p w14:paraId="4B547DC5" w14:textId="160B32E1" w:rsidR="00C726D2" w:rsidRPr="00987750" w:rsidRDefault="00BC2C84" w:rsidP="006517D8">
            <w:r>
              <w:rPr>
                <w:szCs w:val="24"/>
              </w:rPr>
              <w:t>Akademik isteksizlik,ailenin eğitimsizliği</w:t>
            </w:r>
          </w:p>
        </w:tc>
      </w:tr>
      <w:tr w:rsidR="00C726D2" w:rsidRPr="00987750" w14:paraId="43C7405C" w14:textId="77777777" w:rsidTr="00B10912">
        <w:tc>
          <w:tcPr>
            <w:tcW w:w="2518" w:type="dxa"/>
            <w:shd w:val="clear" w:color="auto" w:fill="auto"/>
          </w:tcPr>
          <w:p w14:paraId="0BEF52D2" w14:textId="77777777" w:rsidR="00C726D2" w:rsidRPr="00987750" w:rsidRDefault="00C726D2" w:rsidP="006517D8">
            <w:r w:rsidRPr="00987750">
              <w:t>Çalışanlar</w:t>
            </w:r>
          </w:p>
        </w:tc>
        <w:tc>
          <w:tcPr>
            <w:tcW w:w="11340" w:type="dxa"/>
            <w:shd w:val="clear" w:color="auto" w:fill="auto"/>
          </w:tcPr>
          <w:p w14:paraId="7748ED5F" w14:textId="643CDA75" w:rsidR="00C726D2" w:rsidRPr="00987750" w:rsidRDefault="00BC2C84" w:rsidP="006517D8">
            <w:r>
              <w:rPr>
                <w:szCs w:val="24"/>
              </w:rPr>
              <w:t>İletişim sorunları</w:t>
            </w:r>
          </w:p>
        </w:tc>
      </w:tr>
      <w:tr w:rsidR="00C726D2" w:rsidRPr="00987750" w14:paraId="4E756A2B" w14:textId="77777777" w:rsidTr="00885BEA">
        <w:tc>
          <w:tcPr>
            <w:tcW w:w="2518" w:type="dxa"/>
            <w:shd w:val="clear" w:color="auto" w:fill="B6DDE8" w:themeFill="accent5" w:themeFillTint="66"/>
          </w:tcPr>
          <w:p w14:paraId="4DFCE429" w14:textId="77777777" w:rsidR="00C726D2" w:rsidRPr="00987750" w:rsidRDefault="00C726D2" w:rsidP="006517D8">
            <w:r w:rsidRPr="00987750">
              <w:t>Veliler</w:t>
            </w:r>
          </w:p>
        </w:tc>
        <w:tc>
          <w:tcPr>
            <w:tcW w:w="11340" w:type="dxa"/>
            <w:shd w:val="clear" w:color="auto" w:fill="B6DDE8" w:themeFill="accent5" w:themeFillTint="66"/>
          </w:tcPr>
          <w:p w14:paraId="79C9D175" w14:textId="1D3DADED" w:rsidR="00C726D2" w:rsidRPr="00987750" w:rsidRDefault="00BC2C84" w:rsidP="006517D8">
            <w:r>
              <w:rPr>
                <w:szCs w:val="24"/>
              </w:rPr>
              <w:t>Sosyo-kültürel zayıflık, önyargıları</w:t>
            </w:r>
          </w:p>
        </w:tc>
      </w:tr>
      <w:tr w:rsidR="00C726D2" w:rsidRPr="00987750" w14:paraId="14FB1ACE" w14:textId="77777777" w:rsidTr="00B10912">
        <w:tc>
          <w:tcPr>
            <w:tcW w:w="2518" w:type="dxa"/>
            <w:shd w:val="clear" w:color="auto" w:fill="auto"/>
          </w:tcPr>
          <w:p w14:paraId="0976C66C" w14:textId="77777777" w:rsidR="00C726D2" w:rsidRPr="00987750" w:rsidRDefault="00C726D2" w:rsidP="006517D8">
            <w:r w:rsidRPr="00987750">
              <w:lastRenderedPageBreak/>
              <w:t>Bina ve Yerleşke</w:t>
            </w:r>
          </w:p>
        </w:tc>
        <w:tc>
          <w:tcPr>
            <w:tcW w:w="11340" w:type="dxa"/>
            <w:shd w:val="clear" w:color="auto" w:fill="auto"/>
          </w:tcPr>
          <w:p w14:paraId="2CA6C5B2" w14:textId="6A3F4A76" w:rsidR="00C726D2" w:rsidRPr="00987750" w:rsidRDefault="00BC2C84" w:rsidP="006517D8">
            <w:r>
              <w:rPr>
                <w:szCs w:val="24"/>
              </w:rPr>
              <w:t>Yokuşların olması, çok katlı olması, kırık koridor olması</w:t>
            </w:r>
          </w:p>
        </w:tc>
      </w:tr>
      <w:tr w:rsidR="00C726D2" w:rsidRPr="00987750" w14:paraId="65E2420A" w14:textId="77777777" w:rsidTr="00885BEA">
        <w:tc>
          <w:tcPr>
            <w:tcW w:w="2518" w:type="dxa"/>
            <w:shd w:val="clear" w:color="auto" w:fill="B6DDE8" w:themeFill="accent5" w:themeFillTint="66"/>
          </w:tcPr>
          <w:p w14:paraId="003FFBD9" w14:textId="77777777" w:rsidR="00C726D2" w:rsidRPr="00987750" w:rsidRDefault="00C726D2" w:rsidP="006517D8">
            <w:r w:rsidRPr="00987750">
              <w:t>Donanım</w:t>
            </w:r>
          </w:p>
        </w:tc>
        <w:tc>
          <w:tcPr>
            <w:tcW w:w="11340" w:type="dxa"/>
            <w:shd w:val="clear" w:color="auto" w:fill="B6DDE8" w:themeFill="accent5" w:themeFillTint="66"/>
          </w:tcPr>
          <w:p w14:paraId="31AD7159" w14:textId="2E66A604" w:rsidR="00C726D2" w:rsidRPr="00987750" w:rsidRDefault="001146D9" w:rsidP="006517D8">
            <w:r>
              <w:rPr>
                <w:szCs w:val="24"/>
              </w:rPr>
              <w:t>Spor salonu ve atölyelerin olmaması</w:t>
            </w:r>
          </w:p>
        </w:tc>
      </w:tr>
      <w:tr w:rsidR="00C726D2" w:rsidRPr="00987750" w14:paraId="19D695A6" w14:textId="77777777" w:rsidTr="00B10912">
        <w:tc>
          <w:tcPr>
            <w:tcW w:w="2518" w:type="dxa"/>
            <w:shd w:val="clear" w:color="auto" w:fill="auto"/>
          </w:tcPr>
          <w:p w14:paraId="340C78A3" w14:textId="77777777" w:rsidR="00C726D2" w:rsidRPr="00987750" w:rsidRDefault="00C726D2" w:rsidP="006517D8">
            <w:r w:rsidRPr="00987750">
              <w:t>Bütçe</w:t>
            </w:r>
          </w:p>
        </w:tc>
        <w:tc>
          <w:tcPr>
            <w:tcW w:w="11340" w:type="dxa"/>
            <w:shd w:val="clear" w:color="auto" w:fill="auto"/>
          </w:tcPr>
          <w:p w14:paraId="5D7CDA7B" w14:textId="5503FCB7" w:rsidR="00C726D2" w:rsidRPr="00987750" w:rsidRDefault="001146D9" w:rsidP="006517D8">
            <w:r>
              <w:rPr>
                <w:szCs w:val="24"/>
              </w:rPr>
              <w:t>Az olması</w:t>
            </w:r>
          </w:p>
        </w:tc>
      </w:tr>
      <w:tr w:rsidR="00C726D2" w:rsidRPr="00987750" w14:paraId="5571B99E" w14:textId="77777777" w:rsidTr="00885BEA">
        <w:tc>
          <w:tcPr>
            <w:tcW w:w="2518" w:type="dxa"/>
            <w:shd w:val="clear" w:color="auto" w:fill="B6DDE8" w:themeFill="accent5" w:themeFillTint="66"/>
          </w:tcPr>
          <w:p w14:paraId="5837C989" w14:textId="77777777" w:rsidR="00C726D2" w:rsidRPr="00987750" w:rsidRDefault="00C726D2" w:rsidP="006517D8">
            <w:r w:rsidRPr="00987750">
              <w:t>Yönetim Süreçleri</w:t>
            </w:r>
          </w:p>
        </w:tc>
        <w:tc>
          <w:tcPr>
            <w:tcW w:w="11340" w:type="dxa"/>
            <w:shd w:val="clear" w:color="auto" w:fill="B6DDE8" w:themeFill="accent5" w:themeFillTint="66"/>
          </w:tcPr>
          <w:p w14:paraId="6F3B6A81" w14:textId="0D3BBEEC" w:rsidR="00C726D2" w:rsidRPr="00987750" w:rsidRDefault="001146D9" w:rsidP="006517D8">
            <w:r>
              <w:rPr>
                <w:szCs w:val="24"/>
              </w:rPr>
              <w:t>Okul memurunun olmaması</w:t>
            </w:r>
          </w:p>
        </w:tc>
      </w:tr>
      <w:tr w:rsidR="00C726D2" w:rsidRPr="00987750" w14:paraId="4CD46B07" w14:textId="77777777" w:rsidTr="00B10912">
        <w:tc>
          <w:tcPr>
            <w:tcW w:w="2518" w:type="dxa"/>
            <w:shd w:val="clear" w:color="auto" w:fill="auto"/>
          </w:tcPr>
          <w:p w14:paraId="06EACBD4" w14:textId="77777777" w:rsidR="00C726D2" w:rsidRPr="00987750" w:rsidRDefault="00C726D2" w:rsidP="006517D8">
            <w:r w:rsidRPr="00987750">
              <w:t>İletişim Süreçleri</w:t>
            </w:r>
          </w:p>
        </w:tc>
        <w:tc>
          <w:tcPr>
            <w:tcW w:w="11340" w:type="dxa"/>
            <w:shd w:val="clear" w:color="auto" w:fill="auto"/>
          </w:tcPr>
          <w:p w14:paraId="789A26EE" w14:textId="3956BB38" w:rsidR="00C726D2" w:rsidRPr="00987750" w:rsidRDefault="001146D9" w:rsidP="006517D8">
            <w:r>
              <w:rPr>
                <w:szCs w:val="24"/>
              </w:rPr>
              <w:t>Zaman zaman iletişim kopukluklarının  olması</w:t>
            </w:r>
          </w:p>
        </w:tc>
      </w:tr>
      <w:tr w:rsidR="00C726D2" w:rsidRPr="00987750" w14:paraId="56BBCBE8" w14:textId="77777777" w:rsidTr="00885BEA">
        <w:tc>
          <w:tcPr>
            <w:tcW w:w="2518" w:type="dxa"/>
            <w:shd w:val="clear" w:color="auto" w:fill="B6DDE8" w:themeFill="accent5" w:themeFillTint="66"/>
          </w:tcPr>
          <w:p w14:paraId="0C1ABB0C" w14:textId="77777777" w:rsidR="00C726D2" w:rsidRPr="00987750" w:rsidRDefault="00C726D2" w:rsidP="006517D8">
            <w:r w:rsidRPr="00987750">
              <w:t>vb</w:t>
            </w:r>
          </w:p>
        </w:tc>
        <w:tc>
          <w:tcPr>
            <w:tcW w:w="11340" w:type="dxa"/>
            <w:shd w:val="clear" w:color="auto" w:fill="B6DDE8" w:themeFill="accent5" w:themeFillTint="66"/>
          </w:tcPr>
          <w:p w14:paraId="7886641E" w14:textId="77777777" w:rsidR="00C726D2" w:rsidRPr="00987750" w:rsidRDefault="00C726D2" w:rsidP="006517D8"/>
        </w:tc>
      </w:tr>
    </w:tbl>
    <w:p w14:paraId="4472DA1B" w14:textId="77777777" w:rsidR="00564032" w:rsidRDefault="00564032" w:rsidP="006517D8"/>
    <w:p w14:paraId="6BF8080F" w14:textId="77777777" w:rsidR="00564032" w:rsidRDefault="00564032" w:rsidP="006517D8"/>
    <w:p w14:paraId="046DD7A3" w14:textId="77777777" w:rsidR="00564032" w:rsidRDefault="00564032" w:rsidP="006517D8"/>
    <w:p w14:paraId="04F6364D" w14:textId="77777777" w:rsidR="00564032" w:rsidRDefault="00564032" w:rsidP="006517D8"/>
    <w:p w14:paraId="748DD048" w14:textId="77777777" w:rsidR="00564032" w:rsidRDefault="00564032" w:rsidP="006517D8"/>
    <w:p w14:paraId="7F7C4FB7" w14:textId="77777777" w:rsidR="00564032" w:rsidRPr="00987750" w:rsidRDefault="00564032" w:rsidP="006517D8"/>
    <w:p w14:paraId="3E7F8FBB" w14:textId="77777777" w:rsidR="00C726D2" w:rsidRPr="00147C43" w:rsidRDefault="00C726D2" w:rsidP="006517D8">
      <w:pPr>
        <w:pStyle w:val="Balk3"/>
        <w:rPr>
          <w:color w:val="31849B" w:themeColor="accent5" w:themeShade="BF"/>
        </w:rPr>
      </w:pPr>
      <w:r w:rsidRPr="00147C43">
        <w:rPr>
          <w:color w:val="31849B" w:themeColor="accent5" w:themeShade="BF"/>
        </w:rPr>
        <w:t xml:space="preserve">Dış Faktörler </w:t>
      </w:r>
    </w:p>
    <w:p w14:paraId="3EB9D41F" w14:textId="77777777" w:rsidR="00C726D2" w:rsidRPr="00987750" w:rsidRDefault="00C726D2" w:rsidP="006517D8">
      <w:r w:rsidRPr="00987750">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14:paraId="7908AD30" w14:textId="77777777" w:rsidTr="001146D9">
        <w:trPr>
          <w:trHeight w:val="526"/>
        </w:trPr>
        <w:tc>
          <w:tcPr>
            <w:tcW w:w="2518" w:type="dxa"/>
            <w:shd w:val="clear" w:color="auto" w:fill="B6DDE8" w:themeFill="accent5" w:themeFillTint="66"/>
          </w:tcPr>
          <w:p w14:paraId="7A0B8545" w14:textId="77777777" w:rsidR="00C726D2" w:rsidRPr="00987750" w:rsidRDefault="00C726D2" w:rsidP="006517D8">
            <w:r w:rsidRPr="00987750">
              <w:t>Politik</w:t>
            </w:r>
          </w:p>
        </w:tc>
        <w:tc>
          <w:tcPr>
            <w:tcW w:w="10490" w:type="dxa"/>
            <w:shd w:val="clear" w:color="auto" w:fill="B6DDE8" w:themeFill="accent5" w:themeFillTint="66"/>
          </w:tcPr>
          <w:p w14:paraId="2704AA5E" w14:textId="2C1E6CFE" w:rsidR="00C726D2" w:rsidRPr="00987750" w:rsidRDefault="001146D9" w:rsidP="006517D8">
            <w:r>
              <w:rPr>
                <w:szCs w:val="24"/>
              </w:rPr>
              <w:t>Yerel ve mülki idarelere kolay ulaşılabilme,Bakanlıkça yapılan planlamaların uyandırdığı ilgi</w:t>
            </w:r>
          </w:p>
        </w:tc>
      </w:tr>
      <w:tr w:rsidR="00C726D2" w:rsidRPr="00987750" w14:paraId="3ADF104E" w14:textId="77777777" w:rsidTr="00B10912">
        <w:tc>
          <w:tcPr>
            <w:tcW w:w="2518" w:type="dxa"/>
            <w:shd w:val="clear" w:color="auto" w:fill="auto"/>
          </w:tcPr>
          <w:p w14:paraId="5CE910DC" w14:textId="77777777" w:rsidR="00C726D2" w:rsidRPr="00987750" w:rsidRDefault="00C726D2" w:rsidP="006517D8">
            <w:r w:rsidRPr="00987750">
              <w:t>Ekonomik</w:t>
            </w:r>
          </w:p>
        </w:tc>
        <w:tc>
          <w:tcPr>
            <w:tcW w:w="10490" w:type="dxa"/>
            <w:shd w:val="clear" w:color="auto" w:fill="auto"/>
          </w:tcPr>
          <w:p w14:paraId="74389CAA" w14:textId="36747148" w:rsidR="00C726D2" w:rsidRPr="00987750" w:rsidRDefault="001146D9" w:rsidP="006517D8">
            <w:r>
              <w:rPr>
                <w:szCs w:val="24"/>
              </w:rPr>
              <w:t>Gelişen bir bölgede olunması, çevremizde okula kaynak ayırabilecek kurumların olması</w:t>
            </w:r>
          </w:p>
        </w:tc>
      </w:tr>
      <w:tr w:rsidR="00C726D2" w:rsidRPr="00987750" w14:paraId="47597296" w14:textId="77777777" w:rsidTr="00885BEA">
        <w:tc>
          <w:tcPr>
            <w:tcW w:w="2518" w:type="dxa"/>
            <w:shd w:val="clear" w:color="auto" w:fill="B6DDE8" w:themeFill="accent5" w:themeFillTint="66"/>
          </w:tcPr>
          <w:p w14:paraId="1A816591" w14:textId="77777777" w:rsidR="00C726D2" w:rsidRPr="00987750" w:rsidRDefault="00C726D2" w:rsidP="006517D8">
            <w:r w:rsidRPr="00987750">
              <w:t>Sosyolojik</w:t>
            </w:r>
          </w:p>
        </w:tc>
        <w:tc>
          <w:tcPr>
            <w:tcW w:w="10490" w:type="dxa"/>
            <w:shd w:val="clear" w:color="auto" w:fill="B6DDE8" w:themeFill="accent5" w:themeFillTint="66"/>
          </w:tcPr>
          <w:p w14:paraId="71222E5C" w14:textId="491E1563" w:rsidR="00C726D2" w:rsidRPr="00987750" w:rsidRDefault="001146D9" w:rsidP="006517D8">
            <w:r>
              <w:rPr>
                <w:szCs w:val="24"/>
              </w:rPr>
              <w:t>Gelişen bir bölgede yer almamız, Sosyal ve kültürel seviyenin artması</w:t>
            </w:r>
          </w:p>
        </w:tc>
      </w:tr>
      <w:tr w:rsidR="00C726D2" w:rsidRPr="00987750" w14:paraId="07E9A057" w14:textId="77777777" w:rsidTr="00B10912">
        <w:tc>
          <w:tcPr>
            <w:tcW w:w="2518" w:type="dxa"/>
            <w:shd w:val="clear" w:color="auto" w:fill="auto"/>
          </w:tcPr>
          <w:p w14:paraId="4D8DC560" w14:textId="77777777" w:rsidR="00C726D2" w:rsidRPr="00987750" w:rsidRDefault="00C726D2" w:rsidP="006517D8">
            <w:r w:rsidRPr="00987750">
              <w:lastRenderedPageBreak/>
              <w:t>Teknolojik</w:t>
            </w:r>
          </w:p>
        </w:tc>
        <w:tc>
          <w:tcPr>
            <w:tcW w:w="10490" w:type="dxa"/>
            <w:shd w:val="clear" w:color="auto" w:fill="auto"/>
          </w:tcPr>
          <w:p w14:paraId="52D9C865" w14:textId="3664F665" w:rsidR="00C726D2" w:rsidRPr="00987750" w:rsidRDefault="001146D9" w:rsidP="006517D8">
            <w:r>
              <w:rPr>
                <w:szCs w:val="24"/>
              </w:rPr>
              <w:t>Teknolojik gelişmelerin yakından takip edilebilmesi</w:t>
            </w:r>
          </w:p>
        </w:tc>
      </w:tr>
      <w:tr w:rsidR="00C726D2" w:rsidRPr="00987750" w14:paraId="49AE26E7" w14:textId="77777777" w:rsidTr="00885BEA">
        <w:tc>
          <w:tcPr>
            <w:tcW w:w="2518" w:type="dxa"/>
            <w:shd w:val="clear" w:color="auto" w:fill="B6DDE8" w:themeFill="accent5" w:themeFillTint="66"/>
          </w:tcPr>
          <w:p w14:paraId="28B8CE52" w14:textId="77777777" w:rsidR="00C726D2" w:rsidRPr="00987750" w:rsidRDefault="00C726D2" w:rsidP="006517D8">
            <w:r w:rsidRPr="00987750">
              <w:t>Mevzuat-Yasal</w:t>
            </w:r>
          </w:p>
        </w:tc>
        <w:tc>
          <w:tcPr>
            <w:tcW w:w="10490" w:type="dxa"/>
            <w:shd w:val="clear" w:color="auto" w:fill="B6DDE8" w:themeFill="accent5" w:themeFillTint="66"/>
          </w:tcPr>
          <w:p w14:paraId="54CFF9C7" w14:textId="72C81D80" w:rsidR="00C726D2" w:rsidRPr="00987750" w:rsidRDefault="001146D9" w:rsidP="006517D8">
            <w:r>
              <w:rPr>
                <w:szCs w:val="24"/>
              </w:rPr>
              <w:t>Devamsızlığın okul yerleştirmelerinde bir kriter olması</w:t>
            </w:r>
          </w:p>
        </w:tc>
      </w:tr>
      <w:tr w:rsidR="00C726D2" w:rsidRPr="00987750" w14:paraId="357090E1" w14:textId="77777777" w:rsidTr="00B10912">
        <w:tc>
          <w:tcPr>
            <w:tcW w:w="2518" w:type="dxa"/>
            <w:shd w:val="clear" w:color="auto" w:fill="auto"/>
          </w:tcPr>
          <w:p w14:paraId="39173D11" w14:textId="77777777" w:rsidR="00C726D2" w:rsidRPr="00987750" w:rsidRDefault="00C726D2" w:rsidP="006517D8">
            <w:r w:rsidRPr="00987750">
              <w:t>Ekolojik</w:t>
            </w:r>
          </w:p>
        </w:tc>
        <w:tc>
          <w:tcPr>
            <w:tcW w:w="10490" w:type="dxa"/>
            <w:shd w:val="clear" w:color="auto" w:fill="auto"/>
          </w:tcPr>
          <w:p w14:paraId="4B8E8426" w14:textId="20DA2B54" w:rsidR="00C726D2" w:rsidRPr="00987750" w:rsidRDefault="001146D9" w:rsidP="006517D8">
            <w:r>
              <w:rPr>
                <w:szCs w:val="24"/>
              </w:rPr>
              <w:t xml:space="preserve">Haliç havzasında yer almamız, işbirliği yapılacak üniversitelerin varlığı, </w:t>
            </w:r>
            <w:r w:rsidRPr="0009335E">
              <w:rPr>
                <w:szCs w:val="24"/>
              </w:rPr>
              <w:t>lokasyonunun</w:t>
            </w:r>
            <w:r>
              <w:rPr>
                <w:szCs w:val="24"/>
              </w:rPr>
              <w:t xml:space="preserve"> iyi olması</w:t>
            </w:r>
          </w:p>
        </w:tc>
      </w:tr>
    </w:tbl>
    <w:p w14:paraId="76908357" w14:textId="77777777" w:rsidR="00C726D2" w:rsidRPr="00987750" w:rsidRDefault="00C726D2" w:rsidP="006517D8">
      <w:r w:rsidRPr="00987750">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14:paraId="5390EA4F" w14:textId="77777777" w:rsidTr="00885BEA">
        <w:tc>
          <w:tcPr>
            <w:tcW w:w="2518" w:type="dxa"/>
            <w:shd w:val="clear" w:color="auto" w:fill="B6DDE8" w:themeFill="accent5" w:themeFillTint="66"/>
          </w:tcPr>
          <w:p w14:paraId="210B99D7" w14:textId="77777777" w:rsidR="00C726D2" w:rsidRPr="00987750" w:rsidRDefault="00C726D2" w:rsidP="006517D8">
            <w:r w:rsidRPr="00987750">
              <w:t>Politik</w:t>
            </w:r>
          </w:p>
        </w:tc>
        <w:tc>
          <w:tcPr>
            <w:tcW w:w="10490" w:type="dxa"/>
            <w:shd w:val="clear" w:color="auto" w:fill="B6DDE8" w:themeFill="accent5" w:themeFillTint="66"/>
          </w:tcPr>
          <w:p w14:paraId="5519A30C" w14:textId="385C3907" w:rsidR="00C726D2" w:rsidRPr="00987750" w:rsidRDefault="001146D9" w:rsidP="006517D8">
            <w:r>
              <w:rPr>
                <w:szCs w:val="24"/>
              </w:rPr>
              <w:t>Farklı ideolojik özelliklere sahip grupların iç içe olması</w:t>
            </w:r>
          </w:p>
        </w:tc>
      </w:tr>
      <w:tr w:rsidR="00C726D2" w:rsidRPr="00987750" w14:paraId="1B053915" w14:textId="77777777" w:rsidTr="00B10912">
        <w:tc>
          <w:tcPr>
            <w:tcW w:w="2518" w:type="dxa"/>
          </w:tcPr>
          <w:p w14:paraId="7979C890" w14:textId="77777777" w:rsidR="00C726D2" w:rsidRPr="00987750" w:rsidRDefault="00C726D2" w:rsidP="006517D8">
            <w:r w:rsidRPr="00987750">
              <w:t>Ekonomik</w:t>
            </w:r>
          </w:p>
        </w:tc>
        <w:tc>
          <w:tcPr>
            <w:tcW w:w="10490" w:type="dxa"/>
            <w:shd w:val="clear" w:color="auto" w:fill="auto"/>
          </w:tcPr>
          <w:p w14:paraId="501043C8" w14:textId="6C927E89" w:rsidR="00C726D2" w:rsidRPr="00987750" w:rsidRDefault="001146D9" w:rsidP="006517D8">
            <w:r>
              <w:rPr>
                <w:szCs w:val="24"/>
              </w:rPr>
              <w:t>Velilerin okula maddi destek verememeleri, çocukları başta olmak üzere çocuklara ve okula maddi destek verememeleri</w:t>
            </w:r>
          </w:p>
        </w:tc>
      </w:tr>
      <w:tr w:rsidR="00C726D2" w:rsidRPr="00987750" w14:paraId="3B606D42" w14:textId="77777777" w:rsidTr="00885BEA">
        <w:tc>
          <w:tcPr>
            <w:tcW w:w="2518" w:type="dxa"/>
            <w:shd w:val="clear" w:color="auto" w:fill="B6DDE8" w:themeFill="accent5" w:themeFillTint="66"/>
          </w:tcPr>
          <w:p w14:paraId="326BA3E9" w14:textId="77777777" w:rsidR="00C726D2" w:rsidRPr="00987750" w:rsidRDefault="00C726D2" w:rsidP="006517D8">
            <w:r w:rsidRPr="00987750">
              <w:t>Sosyolojik</w:t>
            </w:r>
          </w:p>
        </w:tc>
        <w:tc>
          <w:tcPr>
            <w:tcW w:w="10490" w:type="dxa"/>
            <w:shd w:val="clear" w:color="auto" w:fill="B6DDE8" w:themeFill="accent5" w:themeFillTint="66"/>
          </w:tcPr>
          <w:p w14:paraId="667BEDD8" w14:textId="62F844C5" w:rsidR="00C726D2" w:rsidRPr="00987750" w:rsidRDefault="001146D9" w:rsidP="006517D8">
            <w:r>
              <w:rPr>
                <w:szCs w:val="24"/>
              </w:rPr>
              <w:t>Parçalanmış, sorunlu ve suça karışmış ailelerin olması</w:t>
            </w:r>
          </w:p>
        </w:tc>
      </w:tr>
      <w:tr w:rsidR="00C726D2" w:rsidRPr="00987750" w14:paraId="44E265ED" w14:textId="77777777" w:rsidTr="00B10912">
        <w:tc>
          <w:tcPr>
            <w:tcW w:w="2518" w:type="dxa"/>
          </w:tcPr>
          <w:p w14:paraId="7D4C4521" w14:textId="77777777" w:rsidR="00C726D2" w:rsidRPr="00987750" w:rsidRDefault="00C726D2" w:rsidP="006517D8">
            <w:r w:rsidRPr="00987750">
              <w:t>Teknolojik</w:t>
            </w:r>
          </w:p>
        </w:tc>
        <w:tc>
          <w:tcPr>
            <w:tcW w:w="10490" w:type="dxa"/>
            <w:shd w:val="clear" w:color="auto" w:fill="auto"/>
          </w:tcPr>
          <w:p w14:paraId="7205001E" w14:textId="1A85012B" w:rsidR="00C726D2" w:rsidRPr="00987750" w:rsidRDefault="001146D9" w:rsidP="006517D8">
            <w:r w:rsidRPr="009771F0">
              <w:rPr>
                <w:color w:val="000000" w:themeColor="text1"/>
                <w:szCs w:val="24"/>
              </w:rPr>
              <w:t>Teknoloji bağımlılığı sonucunda kitap okumaya, kendini geliştirmeye ve okula ilgisizlik</w:t>
            </w:r>
          </w:p>
        </w:tc>
      </w:tr>
      <w:tr w:rsidR="00C726D2" w:rsidRPr="00987750" w14:paraId="36712CDF" w14:textId="77777777" w:rsidTr="00885BEA">
        <w:tc>
          <w:tcPr>
            <w:tcW w:w="2518" w:type="dxa"/>
            <w:shd w:val="clear" w:color="auto" w:fill="B6DDE8" w:themeFill="accent5" w:themeFillTint="66"/>
          </w:tcPr>
          <w:p w14:paraId="3C6D05A5" w14:textId="77777777" w:rsidR="00C726D2" w:rsidRPr="00987750" w:rsidRDefault="00C726D2" w:rsidP="006517D8">
            <w:r w:rsidRPr="00987750">
              <w:t>Mevzuat-Yasal</w:t>
            </w:r>
          </w:p>
        </w:tc>
        <w:tc>
          <w:tcPr>
            <w:tcW w:w="10490" w:type="dxa"/>
            <w:shd w:val="clear" w:color="auto" w:fill="B6DDE8" w:themeFill="accent5" w:themeFillTint="66"/>
          </w:tcPr>
          <w:p w14:paraId="3D7E6EE5" w14:textId="77777777" w:rsidR="00C726D2" w:rsidRPr="00987750" w:rsidRDefault="00C726D2" w:rsidP="006517D8"/>
        </w:tc>
      </w:tr>
      <w:tr w:rsidR="00C726D2" w:rsidRPr="00987750" w14:paraId="6AE2A0CB" w14:textId="77777777" w:rsidTr="00B10912">
        <w:tc>
          <w:tcPr>
            <w:tcW w:w="2518" w:type="dxa"/>
          </w:tcPr>
          <w:p w14:paraId="2ED32D25" w14:textId="77777777" w:rsidR="00C726D2" w:rsidRPr="00987750" w:rsidRDefault="00C726D2" w:rsidP="006517D8">
            <w:r w:rsidRPr="00987750">
              <w:t>Ekolojik</w:t>
            </w:r>
          </w:p>
        </w:tc>
        <w:tc>
          <w:tcPr>
            <w:tcW w:w="10490" w:type="dxa"/>
            <w:shd w:val="clear" w:color="auto" w:fill="auto"/>
          </w:tcPr>
          <w:p w14:paraId="7677BEE0" w14:textId="7A8ED034" w:rsidR="00C726D2" w:rsidRPr="00987750" w:rsidRDefault="001146D9" w:rsidP="006517D8">
            <w:r w:rsidRPr="009771F0">
              <w:rPr>
                <w:color w:val="000000" w:themeColor="text1"/>
                <w:szCs w:val="24"/>
              </w:rPr>
              <w:t>Yokuşların varlığı ulaşımı zorlaştırıyor.Yapıların iç içe olması. Çarpık kentleşme</w:t>
            </w:r>
          </w:p>
        </w:tc>
      </w:tr>
      <w:bookmarkEnd w:id="24"/>
    </w:tbl>
    <w:p w14:paraId="1EFAF176" w14:textId="77777777" w:rsidR="007B44E8" w:rsidRDefault="007B44E8" w:rsidP="006517D8"/>
    <w:p w14:paraId="60EB2EE0" w14:textId="37096C54" w:rsidR="00C726D2" w:rsidRPr="00987750" w:rsidRDefault="00C726D2" w:rsidP="006517D8">
      <w:bookmarkStart w:id="26" w:name="_Toc416084890"/>
      <w:r w:rsidRPr="00987750">
        <w:t>Gelişim ve Sorun Alanlarımız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899"/>
      </w:tblGrid>
      <w:tr w:rsidR="00C726D2" w:rsidRPr="00F409BE" w14:paraId="6E032386" w14:textId="77777777" w:rsidTr="00137F56">
        <w:trPr>
          <w:trHeight w:val="300"/>
        </w:trPr>
        <w:tc>
          <w:tcPr>
            <w:tcW w:w="13608" w:type="dxa"/>
            <w:gridSpan w:val="2"/>
            <w:shd w:val="clear" w:color="auto" w:fill="FBD4B4" w:themeFill="accent6" w:themeFillTint="66"/>
            <w:vAlign w:val="center"/>
            <w:hideMark/>
          </w:tcPr>
          <w:p w14:paraId="3972390B" w14:textId="77777777" w:rsidR="00C726D2" w:rsidRPr="00F409BE" w:rsidRDefault="00C726D2" w:rsidP="006517D8">
            <w:r w:rsidRPr="00F409BE">
              <w:t xml:space="preserve"> </w:t>
            </w:r>
            <w:bookmarkEnd w:id="26"/>
            <w:r w:rsidRPr="00F409BE">
              <w:t>1.</w:t>
            </w:r>
            <w:r w:rsidR="00137F56">
              <w:t xml:space="preserve"> </w:t>
            </w:r>
            <w:r w:rsidRPr="00F409BE">
              <w:t>TEMA: EĞİTİM VE ÖĞRETİME ERİŞİM</w:t>
            </w:r>
          </w:p>
        </w:tc>
      </w:tr>
      <w:tr w:rsidR="00C726D2" w:rsidRPr="00F409BE" w14:paraId="180CF4D0" w14:textId="77777777" w:rsidTr="00137F56">
        <w:trPr>
          <w:trHeight w:val="330"/>
        </w:trPr>
        <w:tc>
          <w:tcPr>
            <w:tcW w:w="709" w:type="dxa"/>
            <w:vAlign w:val="center"/>
            <w:hideMark/>
          </w:tcPr>
          <w:p w14:paraId="0976C54B" w14:textId="77777777" w:rsidR="00C726D2" w:rsidRPr="00F409BE" w:rsidRDefault="00C726D2" w:rsidP="00137F56">
            <w:pPr>
              <w:jc w:val="center"/>
            </w:pPr>
            <w:r w:rsidRPr="00F409BE">
              <w:t>1</w:t>
            </w:r>
          </w:p>
        </w:tc>
        <w:tc>
          <w:tcPr>
            <w:tcW w:w="12899" w:type="dxa"/>
            <w:vAlign w:val="center"/>
            <w:hideMark/>
          </w:tcPr>
          <w:p w14:paraId="2C7B7A3B" w14:textId="5BD86C1A" w:rsidR="00C726D2" w:rsidRPr="00F409BE" w:rsidRDefault="009E1421" w:rsidP="00E54D39">
            <w:r>
              <w:rPr>
                <w:color w:val="000000"/>
                <w:szCs w:val="24"/>
              </w:rPr>
              <w:t>Mahallede yokuşların çok olması özellikle kışın okula ulaşımı zorlaması</w:t>
            </w:r>
          </w:p>
        </w:tc>
      </w:tr>
      <w:tr w:rsidR="00C726D2" w:rsidRPr="00F409BE" w14:paraId="772684D5" w14:textId="77777777" w:rsidTr="00137F56">
        <w:trPr>
          <w:trHeight w:val="330"/>
        </w:trPr>
        <w:tc>
          <w:tcPr>
            <w:tcW w:w="709" w:type="dxa"/>
            <w:vAlign w:val="center"/>
            <w:hideMark/>
          </w:tcPr>
          <w:p w14:paraId="44189F10" w14:textId="77777777" w:rsidR="00C726D2" w:rsidRPr="00F409BE" w:rsidRDefault="00C726D2" w:rsidP="00137F56">
            <w:pPr>
              <w:jc w:val="center"/>
            </w:pPr>
            <w:r w:rsidRPr="00F409BE">
              <w:t>2</w:t>
            </w:r>
          </w:p>
        </w:tc>
        <w:tc>
          <w:tcPr>
            <w:tcW w:w="12899" w:type="dxa"/>
            <w:vAlign w:val="center"/>
            <w:hideMark/>
          </w:tcPr>
          <w:p w14:paraId="7F9AF7EF" w14:textId="1FD9CEEF" w:rsidR="00C726D2" w:rsidRPr="00F409BE" w:rsidRDefault="009E1421" w:rsidP="006517D8">
            <w:r>
              <w:rPr>
                <w:color w:val="000000"/>
                <w:szCs w:val="24"/>
              </w:rPr>
              <w:t>Kültür olarak eğitimin yeterli önemin verilmemesi</w:t>
            </w:r>
          </w:p>
        </w:tc>
      </w:tr>
      <w:tr w:rsidR="00C726D2" w:rsidRPr="00F409BE" w14:paraId="36C3A609" w14:textId="77777777" w:rsidTr="00137F56">
        <w:trPr>
          <w:trHeight w:val="330"/>
        </w:trPr>
        <w:tc>
          <w:tcPr>
            <w:tcW w:w="709" w:type="dxa"/>
            <w:vAlign w:val="center"/>
            <w:hideMark/>
          </w:tcPr>
          <w:p w14:paraId="1BC2C6B5" w14:textId="77777777" w:rsidR="00C726D2" w:rsidRPr="00F409BE" w:rsidRDefault="00C726D2" w:rsidP="00137F56">
            <w:pPr>
              <w:jc w:val="center"/>
            </w:pPr>
            <w:r w:rsidRPr="00F409BE">
              <w:t>3</w:t>
            </w:r>
          </w:p>
        </w:tc>
        <w:tc>
          <w:tcPr>
            <w:tcW w:w="12899" w:type="dxa"/>
            <w:vAlign w:val="center"/>
          </w:tcPr>
          <w:p w14:paraId="1A4DD3D1" w14:textId="75F4B2A8" w:rsidR="00C726D2" w:rsidRPr="00F409BE" w:rsidRDefault="009E1421" w:rsidP="006517D8">
            <w:pPr>
              <w:rPr>
                <w:rFonts w:eastAsia="Wingdings"/>
                <w:b/>
                <w:color w:val="0070C0"/>
              </w:rPr>
            </w:pPr>
            <w:r>
              <w:rPr>
                <w:color w:val="000000"/>
                <w:szCs w:val="24"/>
              </w:rPr>
              <w:t>Öğrencilerin işte veya evde çalıştırılması</w:t>
            </w:r>
          </w:p>
        </w:tc>
      </w:tr>
      <w:tr w:rsidR="00C726D2" w:rsidRPr="00F409BE" w14:paraId="1B3E7061" w14:textId="77777777" w:rsidTr="00256B5F">
        <w:trPr>
          <w:trHeight w:val="667"/>
        </w:trPr>
        <w:tc>
          <w:tcPr>
            <w:tcW w:w="709" w:type="dxa"/>
            <w:vAlign w:val="center"/>
            <w:hideMark/>
          </w:tcPr>
          <w:p w14:paraId="0AC56816" w14:textId="77777777" w:rsidR="00C726D2" w:rsidRPr="00F409BE" w:rsidRDefault="00C726D2" w:rsidP="00137F56">
            <w:pPr>
              <w:jc w:val="center"/>
            </w:pPr>
            <w:r w:rsidRPr="00F409BE">
              <w:lastRenderedPageBreak/>
              <w:t>4</w:t>
            </w:r>
          </w:p>
        </w:tc>
        <w:tc>
          <w:tcPr>
            <w:tcW w:w="12899" w:type="dxa"/>
            <w:vAlign w:val="center"/>
          </w:tcPr>
          <w:p w14:paraId="5236CC0A" w14:textId="1A0B7536" w:rsidR="00C726D2" w:rsidRPr="00F409BE" w:rsidRDefault="009E1421" w:rsidP="006517D8">
            <w:pPr>
              <w:rPr>
                <w:color w:val="000000"/>
              </w:rPr>
            </w:pPr>
            <w:r>
              <w:rPr>
                <w:color w:val="000000"/>
                <w:szCs w:val="24"/>
              </w:rPr>
              <w:t>Düzenli yer değiştiren öğrencilerin varlığı</w:t>
            </w:r>
          </w:p>
        </w:tc>
      </w:tr>
      <w:tr w:rsidR="00C726D2" w:rsidRPr="00F409BE" w14:paraId="48A1C12D" w14:textId="77777777" w:rsidTr="00137F56">
        <w:trPr>
          <w:trHeight w:val="330"/>
        </w:trPr>
        <w:tc>
          <w:tcPr>
            <w:tcW w:w="709" w:type="dxa"/>
            <w:vAlign w:val="center"/>
            <w:hideMark/>
          </w:tcPr>
          <w:p w14:paraId="4569FD6C" w14:textId="77777777" w:rsidR="00C726D2" w:rsidRPr="00F409BE" w:rsidRDefault="00C726D2" w:rsidP="00137F56">
            <w:pPr>
              <w:jc w:val="center"/>
            </w:pPr>
            <w:r w:rsidRPr="00F409BE">
              <w:t>5</w:t>
            </w:r>
          </w:p>
        </w:tc>
        <w:tc>
          <w:tcPr>
            <w:tcW w:w="12899" w:type="dxa"/>
            <w:vAlign w:val="center"/>
          </w:tcPr>
          <w:p w14:paraId="0E2BFD51" w14:textId="35497840" w:rsidR="00C726D2" w:rsidRPr="00F409BE" w:rsidRDefault="009E1421" w:rsidP="006517D8">
            <w:r>
              <w:rPr>
                <w:color w:val="000000"/>
                <w:szCs w:val="24"/>
              </w:rPr>
              <w:t>Okula devam etmenin yeteri kadar önemsenmemesi</w:t>
            </w:r>
          </w:p>
        </w:tc>
      </w:tr>
      <w:tr w:rsidR="00C726D2" w:rsidRPr="00F409BE" w14:paraId="56B8C68F" w14:textId="77777777" w:rsidTr="00137F56">
        <w:trPr>
          <w:trHeight w:val="330"/>
        </w:trPr>
        <w:tc>
          <w:tcPr>
            <w:tcW w:w="709" w:type="dxa"/>
            <w:vAlign w:val="center"/>
          </w:tcPr>
          <w:p w14:paraId="007CB065" w14:textId="77777777" w:rsidR="00C726D2" w:rsidRPr="00F409BE" w:rsidRDefault="00C726D2" w:rsidP="00137F56">
            <w:pPr>
              <w:jc w:val="center"/>
            </w:pPr>
            <w:r w:rsidRPr="00F409BE">
              <w:t>6</w:t>
            </w:r>
          </w:p>
        </w:tc>
        <w:tc>
          <w:tcPr>
            <w:tcW w:w="12899" w:type="dxa"/>
            <w:vAlign w:val="center"/>
          </w:tcPr>
          <w:p w14:paraId="4A87CC63" w14:textId="2609CDD7" w:rsidR="00C726D2" w:rsidRPr="00F409BE" w:rsidRDefault="009E1421" w:rsidP="006517D8">
            <w:r>
              <w:rPr>
                <w:color w:val="000000"/>
                <w:szCs w:val="24"/>
              </w:rPr>
              <w:t>Sosyal ve kültürel faaliyetlere ulaşamama</w:t>
            </w:r>
          </w:p>
        </w:tc>
      </w:tr>
      <w:tr w:rsidR="009E1421" w:rsidRPr="00F409BE" w14:paraId="3A13FB86" w14:textId="77777777" w:rsidTr="00137F56">
        <w:trPr>
          <w:trHeight w:val="330"/>
        </w:trPr>
        <w:tc>
          <w:tcPr>
            <w:tcW w:w="709" w:type="dxa"/>
            <w:vAlign w:val="center"/>
          </w:tcPr>
          <w:p w14:paraId="16E675C8" w14:textId="612A8313" w:rsidR="009E1421" w:rsidRPr="00F409BE" w:rsidRDefault="009E1421" w:rsidP="00137F56">
            <w:pPr>
              <w:jc w:val="center"/>
            </w:pPr>
            <w:r>
              <w:t>7</w:t>
            </w:r>
          </w:p>
        </w:tc>
        <w:tc>
          <w:tcPr>
            <w:tcW w:w="12899" w:type="dxa"/>
            <w:vAlign w:val="center"/>
          </w:tcPr>
          <w:p w14:paraId="2241317B" w14:textId="7BB81D08" w:rsidR="009E1421" w:rsidRPr="00F409BE" w:rsidRDefault="009E1421" w:rsidP="006517D8">
            <w:r>
              <w:rPr>
                <w:color w:val="000000"/>
                <w:szCs w:val="24"/>
              </w:rPr>
              <w:t>Mesleki Eğitiminin önemini algılamama</w:t>
            </w:r>
          </w:p>
        </w:tc>
      </w:tr>
      <w:tr w:rsidR="009E1421" w:rsidRPr="00F409BE" w14:paraId="3663A0DC" w14:textId="77777777" w:rsidTr="00137F56">
        <w:trPr>
          <w:trHeight w:val="330"/>
        </w:trPr>
        <w:tc>
          <w:tcPr>
            <w:tcW w:w="709" w:type="dxa"/>
            <w:vAlign w:val="center"/>
          </w:tcPr>
          <w:p w14:paraId="2BA5143B" w14:textId="613EC686" w:rsidR="009E1421" w:rsidRPr="00F409BE" w:rsidRDefault="009E1421" w:rsidP="00137F56">
            <w:pPr>
              <w:jc w:val="center"/>
            </w:pPr>
            <w:r>
              <w:t>8</w:t>
            </w:r>
          </w:p>
        </w:tc>
        <w:tc>
          <w:tcPr>
            <w:tcW w:w="12899" w:type="dxa"/>
            <w:vAlign w:val="center"/>
          </w:tcPr>
          <w:p w14:paraId="7705D906" w14:textId="416D281D" w:rsidR="009E1421" w:rsidRPr="00F409BE" w:rsidRDefault="009E1421" w:rsidP="006517D8">
            <w:r>
              <w:rPr>
                <w:color w:val="000000"/>
                <w:szCs w:val="24"/>
              </w:rPr>
              <w:t>Özel eğitime ihtiyaç duyan öğrencilerinin oran olarak fazla olması</w:t>
            </w:r>
          </w:p>
        </w:tc>
      </w:tr>
      <w:tr w:rsidR="009E1421" w:rsidRPr="00F409BE" w14:paraId="3909F6A0" w14:textId="77777777" w:rsidTr="00137F56">
        <w:trPr>
          <w:trHeight w:val="330"/>
        </w:trPr>
        <w:tc>
          <w:tcPr>
            <w:tcW w:w="709" w:type="dxa"/>
            <w:vAlign w:val="center"/>
          </w:tcPr>
          <w:p w14:paraId="271EDE22" w14:textId="13A8B642" w:rsidR="009E1421" w:rsidRPr="00F409BE" w:rsidRDefault="009E1421" w:rsidP="00137F56">
            <w:pPr>
              <w:jc w:val="center"/>
            </w:pPr>
            <w:r>
              <w:t>9</w:t>
            </w:r>
          </w:p>
        </w:tc>
        <w:tc>
          <w:tcPr>
            <w:tcW w:w="12899" w:type="dxa"/>
            <w:vAlign w:val="center"/>
          </w:tcPr>
          <w:p w14:paraId="663C7965" w14:textId="78B6A006" w:rsidR="009E1421" w:rsidRPr="00F409BE" w:rsidRDefault="009E1421" w:rsidP="006517D8">
            <w:r>
              <w:rPr>
                <w:color w:val="000000"/>
                <w:szCs w:val="24"/>
              </w:rPr>
              <w:t>Suriyeli öğrencilerin uyum sorunları</w:t>
            </w:r>
          </w:p>
        </w:tc>
      </w:tr>
      <w:tr w:rsidR="009E1421" w:rsidRPr="00F409BE" w14:paraId="668A358C" w14:textId="77777777" w:rsidTr="00137F56">
        <w:trPr>
          <w:trHeight w:val="330"/>
        </w:trPr>
        <w:tc>
          <w:tcPr>
            <w:tcW w:w="709" w:type="dxa"/>
            <w:vAlign w:val="center"/>
          </w:tcPr>
          <w:p w14:paraId="0B6E810C" w14:textId="1125F321" w:rsidR="009E1421" w:rsidRPr="00F409BE" w:rsidRDefault="009E1421" w:rsidP="00137F56">
            <w:pPr>
              <w:jc w:val="center"/>
            </w:pPr>
            <w:r>
              <w:t>10</w:t>
            </w:r>
          </w:p>
        </w:tc>
        <w:tc>
          <w:tcPr>
            <w:tcW w:w="12899" w:type="dxa"/>
            <w:vAlign w:val="center"/>
          </w:tcPr>
          <w:p w14:paraId="29596BD3" w14:textId="1E012D4C" w:rsidR="009E1421" w:rsidRPr="00F409BE" w:rsidRDefault="009E1421" w:rsidP="006517D8">
            <w:r>
              <w:rPr>
                <w:color w:val="000000"/>
                <w:szCs w:val="24"/>
              </w:rPr>
              <w:t>Başarının hazzına varmamak</w:t>
            </w:r>
          </w:p>
        </w:tc>
      </w:tr>
    </w:tbl>
    <w:p w14:paraId="09A64407" w14:textId="77777777" w:rsidR="00C726D2" w:rsidRDefault="00C726D2" w:rsidP="006517D8"/>
    <w:p w14:paraId="05262045" w14:textId="77777777" w:rsidR="00564032" w:rsidRDefault="00564032" w:rsidP="006517D8"/>
    <w:p w14:paraId="5F0B1F88" w14:textId="77777777" w:rsidR="00564032" w:rsidRDefault="00564032" w:rsidP="006517D8"/>
    <w:p w14:paraId="48C58E94" w14:textId="77777777" w:rsidR="00564032" w:rsidRDefault="00564032" w:rsidP="006517D8"/>
    <w:p w14:paraId="22B09E1B" w14:textId="77777777" w:rsidR="00564032" w:rsidRPr="00F409BE" w:rsidRDefault="00564032" w:rsidP="006517D8"/>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888"/>
      </w:tblGrid>
      <w:tr w:rsidR="00C726D2" w:rsidRPr="00F409BE" w14:paraId="0B0381B4" w14:textId="77777777" w:rsidTr="00137F56">
        <w:trPr>
          <w:trHeight w:val="113"/>
        </w:trPr>
        <w:tc>
          <w:tcPr>
            <w:tcW w:w="13563" w:type="dxa"/>
            <w:gridSpan w:val="2"/>
            <w:shd w:val="clear" w:color="auto" w:fill="FBD4B4" w:themeFill="accent6" w:themeFillTint="66"/>
            <w:vAlign w:val="center"/>
            <w:hideMark/>
          </w:tcPr>
          <w:p w14:paraId="4A8C7F7B" w14:textId="77777777" w:rsidR="00C726D2" w:rsidRPr="00F409BE" w:rsidRDefault="00C726D2" w:rsidP="006517D8">
            <w:r w:rsidRPr="00F409BE">
              <w:t>2.</w:t>
            </w:r>
            <w:r w:rsidR="00137F56">
              <w:t xml:space="preserve"> </w:t>
            </w:r>
            <w:r w:rsidRPr="00F409BE">
              <w:t>TEMA: EĞİTİM VE ÖĞRETİMDE KALİTE</w:t>
            </w:r>
          </w:p>
        </w:tc>
      </w:tr>
      <w:tr w:rsidR="00C726D2" w:rsidRPr="00F409BE" w14:paraId="70EDC13C" w14:textId="77777777" w:rsidTr="00137F56">
        <w:trPr>
          <w:trHeight w:val="57"/>
        </w:trPr>
        <w:tc>
          <w:tcPr>
            <w:tcW w:w="675" w:type="dxa"/>
            <w:vAlign w:val="center"/>
            <w:hideMark/>
          </w:tcPr>
          <w:p w14:paraId="20939F13" w14:textId="77777777" w:rsidR="00C726D2" w:rsidRPr="00F409BE" w:rsidRDefault="00C726D2" w:rsidP="00137F56">
            <w:pPr>
              <w:jc w:val="center"/>
            </w:pPr>
            <w:r w:rsidRPr="00F409BE">
              <w:t>1</w:t>
            </w:r>
          </w:p>
        </w:tc>
        <w:tc>
          <w:tcPr>
            <w:tcW w:w="12888" w:type="dxa"/>
            <w:vAlign w:val="center"/>
            <w:hideMark/>
          </w:tcPr>
          <w:p w14:paraId="5A4A56B8" w14:textId="3B958F3C" w:rsidR="00C726D2" w:rsidRPr="00F409BE" w:rsidRDefault="009E1421" w:rsidP="006517D8">
            <w:pPr>
              <w:rPr>
                <w:color w:val="000000"/>
              </w:rPr>
            </w:pPr>
            <w:r>
              <w:rPr>
                <w:color w:val="000000"/>
                <w:szCs w:val="24"/>
              </w:rPr>
              <w:t>Okuma alışkanlığının olmaması</w:t>
            </w:r>
          </w:p>
        </w:tc>
      </w:tr>
      <w:tr w:rsidR="00C726D2" w:rsidRPr="00F409BE" w14:paraId="7B2475FE" w14:textId="77777777" w:rsidTr="00137F56">
        <w:trPr>
          <w:trHeight w:val="57"/>
        </w:trPr>
        <w:tc>
          <w:tcPr>
            <w:tcW w:w="675" w:type="dxa"/>
            <w:vAlign w:val="center"/>
            <w:hideMark/>
          </w:tcPr>
          <w:p w14:paraId="6C1B0651" w14:textId="77777777" w:rsidR="00C726D2" w:rsidRPr="00F409BE" w:rsidRDefault="00C726D2" w:rsidP="00137F56">
            <w:pPr>
              <w:jc w:val="center"/>
            </w:pPr>
            <w:r w:rsidRPr="00F409BE">
              <w:t>2</w:t>
            </w:r>
          </w:p>
        </w:tc>
        <w:tc>
          <w:tcPr>
            <w:tcW w:w="12888" w:type="dxa"/>
            <w:vAlign w:val="center"/>
            <w:hideMark/>
          </w:tcPr>
          <w:p w14:paraId="63CE4470" w14:textId="3E8BEC88" w:rsidR="00C726D2" w:rsidRPr="00F409BE" w:rsidRDefault="009E1421" w:rsidP="006517D8">
            <w:pPr>
              <w:rPr>
                <w:color w:val="000000"/>
              </w:rPr>
            </w:pPr>
            <w:r>
              <w:rPr>
                <w:color w:val="000000"/>
                <w:szCs w:val="24"/>
              </w:rPr>
              <w:t>Türkçeyi doğru kullanma konusunda yetersizlik.</w:t>
            </w:r>
          </w:p>
        </w:tc>
      </w:tr>
      <w:tr w:rsidR="00C726D2" w:rsidRPr="00F409BE" w14:paraId="2FFAB924" w14:textId="77777777" w:rsidTr="00137F56">
        <w:trPr>
          <w:trHeight w:val="57"/>
        </w:trPr>
        <w:tc>
          <w:tcPr>
            <w:tcW w:w="675" w:type="dxa"/>
            <w:vAlign w:val="center"/>
            <w:hideMark/>
          </w:tcPr>
          <w:p w14:paraId="40CF9466" w14:textId="77777777" w:rsidR="00C726D2" w:rsidRPr="00F409BE" w:rsidRDefault="00C726D2" w:rsidP="00137F56">
            <w:pPr>
              <w:jc w:val="center"/>
            </w:pPr>
            <w:r w:rsidRPr="00F409BE">
              <w:t>3</w:t>
            </w:r>
          </w:p>
        </w:tc>
        <w:tc>
          <w:tcPr>
            <w:tcW w:w="12888" w:type="dxa"/>
            <w:vAlign w:val="center"/>
          </w:tcPr>
          <w:p w14:paraId="767CE218" w14:textId="70F0C428" w:rsidR="00C726D2" w:rsidRPr="00F409BE" w:rsidRDefault="009E1421" w:rsidP="006517D8">
            <w:pPr>
              <w:rPr>
                <w:color w:val="000000"/>
              </w:rPr>
            </w:pPr>
            <w:r>
              <w:rPr>
                <w:color w:val="000000"/>
                <w:szCs w:val="24"/>
              </w:rPr>
              <w:t>Ezberci metotlara başvurma,analitik düşünme becerisinin eksikliği</w:t>
            </w:r>
          </w:p>
        </w:tc>
      </w:tr>
      <w:tr w:rsidR="00C726D2" w:rsidRPr="00F409BE" w14:paraId="18A9EED3" w14:textId="77777777" w:rsidTr="00137F56">
        <w:trPr>
          <w:trHeight w:val="57"/>
        </w:trPr>
        <w:tc>
          <w:tcPr>
            <w:tcW w:w="675" w:type="dxa"/>
            <w:vAlign w:val="center"/>
            <w:hideMark/>
          </w:tcPr>
          <w:p w14:paraId="409D6ED3" w14:textId="77777777" w:rsidR="00C726D2" w:rsidRPr="00F409BE" w:rsidRDefault="00C726D2" w:rsidP="00137F56">
            <w:pPr>
              <w:jc w:val="center"/>
            </w:pPr>
            <w:r w:rsidRPr="00F409BE">
              <w:t>4</w:t>
            </w:r>
          </w:p>
        </w:tc>
        <w:tc>
          <w:tcPr>
            <w:tcW w:w="12888" w:type="dxa"/>
            <w:vAlign w:val="center"/>
          </w:tcPr>
          <w:p w14:paraId="72B158D6" w14:textId="74C46472" w:rsidR="00C726D2" w:rsidRPr="00F409BE" w:rsidRDefault="009E1421" w:rsidP="006517D8">
            <w:r>
              <w:rPr>
                <w:color w:val="000000"/>
                <w:szCs w:val="24"/>
              </w:rPr>
              <w:t>Derse hazır gelmeme,sorumluluk bilincinin gelişmemesi</w:t>
            </w:r>
          </w:p>
        </w:tc>
      </w:tr>
      <w:tr w:rsidR="00C726D2" w:rsidRPr="00F409BE" w14:paraId="78177DD0" w14:textId="77777777" w:rsidTr="00137F56">
        <w:trPr>
          <w:trHeight w:val="57"/>
        </w:trPr>
        <w:tc>
          <w:tcPr>
            <w:tcW w:w="675" w:type="dxa"/>
            <w:vAlign w:val="center"/>
            <w:hideMark/>
          </w:tcPr>
          <w:p w14:paraId="4A3BC97A" w14:textId="77777777" w:rsidR="00C726D2" w:rsidRPr="00F409BE" w:rsidRDefault="00C726D2" w:rsidP="00137F56">
            <w:pPr>
              <w:jc w:val="center"/>
            </w:pPr>
            <w:r w:rsidRPr="00F409BE">
              <w:lastRenderedPageBreak/>
              <w:t>5</w:t>
            </w:r>
          </w:p>
        </w:tc>
        <w:tc>
          <w:tcPr>
            <w:tcW w:w="12888" w:type="dxa"/>
            <w:vAlign w:val="center"/>
          </w:tcPr>
          <w:p w14:paraId="72AD2954" w14:textId="07C4D13E" w:rsidR="00C726D2" w:rsidRPr="00F409BE" w:rsidRDefault="009E1421" w:rsidP="006517D8">
            <w:r>
              <w:rPr>
                <w:color w:val="000000"/>
                <w:szCs w:val="24"/>
              </w:rPr>
              <w:t>Öğrenciler arasında akademik ve kültürel farklılıkların olması</w:t>
            </w:r>
          </w:p>
        </w:tc>
      </w:tr>
      <w:tr w:rsidR="00C726D2" w:rsidRPr="00F409BE" w14:paraId="6A9475A1" w14:textId="77777777" w:rsidTr="00137F56">
        <w:trPr>
          <w:trHeight w:val="57"/>
        </w:trPr>
        <w:tc>
          <w:tcPr>
            <w:tcW w:w="675" w:type="dxa"/>
            <w:vAlign w:val="center"/>
            <w:hideMark/>
          </w:tcPr>
          <w:p w14:paraId="38428FF8" w14:textId="77777777" w:rsidR="00C726D2" w:rsidRPr="00F409BE" w:rsidRDefault="00C726D2" w:rsidP="00137F56">
            <w:pPr>
              <w:jc w:val="center"/>
            </w:pPr>
            <w:r w:rsidRPr="00F409BE">
              <w:t>6</w:t>
            </w:r>
          </w:p>
        </w:tc>
        <w:tc>
          <w:tcPr>
            <w:tcW w:w="12888" w:type="dxa"/>
            <w:vAlign w:val="center"/>
          </w:tcPr>
          <w:p w14:paraId="6C99FD39" w14:textId="4A804A08" w:rsidR="00C726D2" w:rsidRPr="00F409BE" w:rsidRDefault="009E1421" w:rsidP="006517D8">
            <w:r>
              <w:rPr>
                <w:color w:val="000000"/>
                <w:szCs w:val="24"/>
              </w:rPr>
              <w:t>Öğrencilerin eğitim-öğretim  faaliyetlerine yeterince katılmaması</w:t>
            </w:r>
          </w:p>
        </w:tc>
      </w:tr>
      <w:tr w:rsidR="00C726D2" w:rsidRPr="00F409BE" w14:paraId="03148F9A" w14:textId="77777777" w:rsidTr="00137F56">
        <w:trPr>
          <w:trHeight w:val="57"/>
        </w:trPr>
        <w:tc>
          <w:tcPr>
            <w:tcW w:w="675" w:type="dxa"/>
            <w:vAlign w:val="center"/>
            <w:hideMark/>
          </w:tcPr>
          <w:p w14:paraId="5C71A07E" w14:textId="77777777" w:rsidR="00C726D2" w:rsidRPr="00F409BE" w:rsidRDefault="00C726D2" w:rsidP="00137F56">
            <w:pPr>
              <w:jc w:val="center"/>
            </w:pPr>
            <w:r w:rsidRPr="00F409BE">
              <w:t>7</w:t>
            </w:r>
          </w:p>
        </w:tc>
        <w:tc>
          <w:tcPr>
            <w:tcW w:w="12888" w:type="dxa"/>
            <w:vAlign w:val="center"/>
          </w:tcPr>
          <w:p w14:paraId="0E26D70C" w14:textId="703C0995" w:rsidR="00C726D2" w:rsidRPr="00F409BE" w:rsidRDefault="009E1421" w:rsidP="006517D8">
            <w:r>
              <w:rPr>
                <w:color w:val="000000"/>
                <w:szCs w:val="24"/>
              </w:rPr>
              <w:t>Kaynak kitaplara kolay ulaşamama</w:t>
            </w:r>
          </w:p>
        </w:tc>
      </w:tr>
    </w:tbl>
    <w:p w14:paraId="0B3E4B9E" w14:textId="77777777" w:rsidR="00C726D2" w:rsidRPr="00F409BE" w:rsidRDefault="00C726D2" w:rsidP="006517D8"/>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99"/>
      </w:tblGrid>
      <w:tr w:rsidR="00C726D2" w:rsidRPr="00F409BE" w14:paraId="23D62715" w14:textId="77777777" w:rsidTr="00137F56">
        <w:trPr>
          <w:trHeight w:val="346"/>
        </w:trPr>
        <w:tc>
          <w:tcPr>
            <w:tcW w:w="13608" w:type="dxa"/>
            <w:gridSpan w:val="2"/>
            <w:shd w:val="clear" w:color="auto" w:fill="FBD4B4" w:themeFill="accent6" w:themeFillTint="66"/>
            <w:vAlign w:val="center"/>
            <w:hideMark/>
          </w:tcPr>
          <w:p w14:paraId="6FE79F46" w14:textId="77777777" w:rsidR="00C726D2" w:rsidRPr="00F409BE" w:rsidRDefault="00C726D2" w:rsidP="006517D8">
            <w:r w:rsidRPr="00F409BE">
              <w:t>3.</w:t>
            </w:r>
            <w:r w:rsidR="00137F56">
              <w:t xml:space="preserve"> </w:t>
            </w:r>
            <w:r w:rsidRPr="00F409BE">
              <w:t>TEMA: KURUMSAL KAPASİTE</w:t>
            </w:r>
          </w:p>
        </w:tc>
      </w:tr>
      <w:tr w:rsidR="00C726D2" w:rsidRPr="00F409BE" w14:paraId="41470D67" w14:textId="77777777" w:rsidTr="00137F56">
        <w:trPr>
          <w:trHeight w:val="346"/>
        </w:trPr>
        <w:tc>
          <w:tcPr>
            <w:tcW w:w="709" w:type="dxa"/>
            <w:vAlign w:val="center"/>
            <w:hideMark/>
          </w:tcPr>
          <w:p w14:paraId="69A624C5" w14:textId="77777777" w:rsidR="00C726D2" w:rsidRPr="00F409BE" w:rsidRDefault="00C726D2" w:rsidP="00137F56">
            <w:pPr>
              <w:jc w:val="center"/>
            </w:pPr>
            <w:r w:rsidRPr="00F409BE">
              <w:t>1</w:t>
            </w:r>
          </w:p>
        </w:tc>
        <w:tc>
          <w:tcPr>
            <w:tcW w:w="12899" w:type="dxa"/>
            <w:vAlign w:val="center"/>
          </w:tcPr>
          <w:p w14:paraId="25DD9919" w14:textId="22FABA64" w:rsidR="00C726D2" w:rsidRPr="00F409BE" w:rsidRDefault="009E1421" w:rsidP="006517D8">
            <w:pPr>
              <w:rPr>
                <w:color w:val="000000"/>
              </w:rPr>
            </w:pPr>
            <w:r>
              <w:rPr>
                <w:color w:val="000000"/>
                <w:szCs w:val="24"/>
              </w:rPr>
              <w:t>Okul yöneticileri,öğretmenleri veli ve öğrencileri arasındaki iletişim sorunlarının yaşanması</w:t>
            </w:r>
          </w:p>
        </w:tc>
      </w:tr>
      <w:tr w:rsidR="00C726D2" w:rsidRPr="00F409BE" w14:paraId="0A958936" w14:textId="77777777" w:rsidTr="00137F56">
        <w:trPr>
          <w:trHeight w:val="346"/>
        </w:trPr>
        <w:tc>
          <w:tcPr>
            <w:tcW w:w="709" w:type="dxa"/>
            <w:vAlign w:val="center"/>
            <w:hideMark/>
          </w:tcPr>
          <w:p w14:paraId="5DDA0088" w14:textId="77777777" w:rsidR="00C726D2" w:rsidRPr="00F409BE" w:rsidRDefault="00C726D2" w:rsidP="00137F56">
            <w:pPr>
              <w:jc w:val="center"/>
            </w:pPr>
            <w:r w:rsidRPr="00F409BE">
              <w:t>2</w:t>
            </w:r>
          </w:p>
        </w:tc>
        <w:tc>
          <w:tcPr>
            <w:tcW w:w="12899" w:type="dxa"/>
            <w:vAlign w:val="center"/>
          </w:tcPr>
          <w:p w14:paraId="0F5352A0" w14:textId="0BB0EBC3" w:rsidR="00C726D2" w:rsidRPr="00F409BE" w:rsidRDefault="009E1421" w:rsidP="006517D8">
            <w:r>
              <w:rPr>
                <w:color w:val="000000"/>
                <w:szCs w:val="24"/>
              </w:rPr>
              <w:t>Karar alma süreçlerine katılımın artırılmasının sağlanması</w:t>
            </w:r>
          </w:p>
        </w:tc>
      </w:tr>
      <w:tr w:rsidR="00C726D2" w:rsidRPr="00F409BE" w14:paraId="23848143" w14:textId="77777777" w:rsidTr="00137F56">
        <w:trPr>
          <w:trHeight w:val="346"/>
        </w:trPr>
        <w:tc>
          <w:tcPr>
            <w:tcW w:w="709" w:type="dxa"/>
            <w:vAlign w:val="center"/>
            <w:hideMark/>
          </w:tcPr>
          <w:p w14:paraId="25BDA23A" w14:textId="77777777" w:rsidR="00C726D2" w:rsidRPr="00F409BE" w:rsidRDefault="00C726D2" w:rsidP="00137F56">
            <w:pPr>
              <w:jc w:val="center"/>
            </w:pPr>
            <w:r w:rsidRPr="00F409BE">
              <w:t>3</w:t>
            </w:r>
          </w:p>
        </w:tc>
        <w:tc>
          <w:tcPr>
            <w:tcW w:w="12899" w:type="dxa"/>
            <w:vAlign w:val="center"/>
          </w:tcPr>
          <w:p w14:paraId="77055B17" w14:textId="3F26BFF2" w:rsidR="00C726D2" w:rsidRPr="00F409BE" w:rsidRDefault="009E1421" w:rsidP="006517D8">
            <w:pPr>
              <w:rPr>
                <w:color w:val="000000"/>
              </w:rPr>
            </w:pPr>
            <w:r>
              <w:rPr>
                <w:color w:val="000000"/>
                <w:szCs w:val="24"/>
              </w:rPr>
              <w:t>Okul binasındaki alanların etkin kullanılmasının sağlanması</w:t>
            </w:r>
          </w:p>
        </w:tc>
      </w:tr>
      <w:tr w:rsidR="00C726D2" w:rsidRPr="00F409BE" w14:paraId="6AEDA478" w14:textId="77777777" w:rsidTr="00137F56">
        <w:trPr>
          <w:trHeight w:val="346"/>
        </w:trPr>
        <w:tc>
          <w:tcPr>
            <w:tcW w:w="709" w:type="dxa"/>
            <w:vAlign w:val="center"/>
            <w:hideMark/>
          </w:tcPr>
          <w:p w14:paraId="2D5F9D37" w14:textId="77777777" w:rsidR="00C726D2" w:rsidRPr="00F409BE" w:rsidRDefault="00C726D2" w:rsidP="00137F56">
            <w:pPr>
              <w:jc w:val="center"/>
            </w:pPr>
            <w:r w:rsidRPr="00F409BE">
              <w:t>4</w:t>
            </w:r>
          </w:p>
        </w:tc>
        <w:tc>
          <w:tcPr>
            <w:tcW w:w="12899" w:type="dxa"/>
            <w:vAlign w:val="center"/>
          </w:tcPr>
          <w:p w14:paraId="481F1176" w14:textId="06248DB3" w:rsidR="00C726D2" w:rsidRPr="00F409BE" w:rsidRDefault="009E1421" w:rsidP="006517D8">
            <w:r>
              <w:rPr>
                <w:color w:val="000000"/>
                <w:szCs w:val="24"/>
              </w:rPr>
              <w:t>Güvenli bir okul ortamının sağlanması için çalışmaların yürütülmesi</w:t>
            </w:r>
          </w:p>
        </w:tc>
      </w:tr>
      <w:tr w:rsidR="00C726D2" w:rsidRPr="00F409BE" w14:paraId="6C66217F" w14:textId="77777777" w:rsidTr="00137F56">
        <w:trPr>
          <w:trHeight w:val="346"/>
        </w:trPr>
        <w:tc>
          <w:tcPr>
            <w:tcW w:w="709" w:type="dxa"/>
            <w:vAlign w:val="center"/>
            <w:hideMark/>
          </w:tcPr>
          <w:p w14:paraId="39CB902C" w14:textId="77777777" w:rsidR="00C726D2" w:rsidRPr="00F409BE" w:rsidRDefault="00C726D2" w:rsidP="00137F56">
            <w:pPr>
              <w:jc w:val="center"/>
            </w:pPr>
            <w:r w:rsidRPr="00F409BE">
              <w:t>5</w:t>
            </w:r>
          </w:p>
        </w:tc>
        <w:tc>
          <w:tcPr>
            <w:tcW w:w="12899" w:type="dxa"/>
            <w:vAlign w:val="center"/>
          </w:tcPr>
          <w:p w14:paraId="5166B622" w14:textId="602E7E98" w:rsidR="00C726D2" w:rsidRPr="00F409BE" w:rsidRDefault="009E1421" w:rsidP="006517D8">
            <w:pPr>
              <w:rPr>
                <w:color w:val="000000"/>
              </w:rPr>
            </w:pPr>
            <w:r>
              <w:rPr>
                <w:color w:val="000000"/>
                <w:szCs w:val="24"/>
              </w:rPr>
              <w:t>Okula güvenli ve kolay ulaşımın sağlanması için önlemlerin alınması</w:t>
            </w:r>
          </w:p>
        </w:tc>
      </w:tr>
      <w:tr w:rsidR="00C726D2" w:rsidRPr="00F409BE" w14:paraId="4F141344" w14:textId="77777777" w:rsidTr="00137F56">
        <w:trPr>
          <w:trHeight w:val="346"/>
        </w:trPr>
        <w:tc>
          <w:tcPr>
            <w:tcW w:w="709" w:type="dxa"/>
            <w:vAlign w:val="center"/>
            <w:hideMark/>
          </w:tcPr>
          <w:p w14:paraId="251FFB9A" w14:textId="77777777" w:rsidR="00C726D2" w:rsidRPr="00F409BE" w:rsidRDefault="00C726D2" w:rsidP="00137F56">
            <w:pPr>
              <w:jc w:val="center"/>
            </w:pPr>
            <w:r w:rsidRPr="00F409BE">
              <w:t>6</w:t>
            </w:r>
          </w:p>
        </w:tc>
        <w:tc>
          <w:tcPr>
            <w:tcW w:w="12899" w:type="dxa"/>
            <w:vAlign w:val="center"/>
          </w:tcPr>
          <w:p w14:paraId="5703FD2A" w14:textId="0EBE3F82" w:rsidR="00C726D2" w:rsidRPr="00F409BE" w:rsidRDefault="009E1421" w:rsidP="006517D8">
            <w:r>
              <w:rPr>
                <w:color w:val="000000"/>
                <w:szCs w:val="24"/>
              </w:rPr>
              <w:t>Spor salonu ve atölyelerin  oluşturulması</w:t>
            </w:r>
          </w:p>
        </w:tc>
      </w:tr>
      <w:tr w:rsidR="009E1421" w:rsidRPr="00F409BE" w14:paraId="3AC1A814" w14:textId="77777777" w:rsidTr="00137F56">
        <w:trPr>
          <w:trHeight w:val="346"/>
        </w:trPr>
        <w:tc>
          <w:tcPr>
            <w:tcW w:w="709" w:type="dxa"/>
            <w:vAlign w:val="center"/>
            <w:hideMark/>
          </w:tcPr>
          <w:p w14:paraId="5033FDD4" w14:textId="77777777" w:rsidR="009E1421" w:rsidRPr="00F409BE" w:rsidRDefault="009E1421" w:rsidP="009E1421">
            <w:pPr>
              <w:jc w:val="center"/>
            </w:pPr>
            <w:r w:rsidRPr="00F409BE">
              <w:t>7</w:t>
            </w:r>
          </w:p>
        </w:tc>
        <w:tc>
          <w:tcPr>
            <w:tcW w:w="12899" w:type="dxa"/>
            <w:vAlign w:val="center"/>
          </w:tcPr>
          <w:p w14:paraId="759D9DF5" w14:textId="56B4651F" w:rsidR="009E1421" w:rsidRPr="00F409BE" w:rsidRDefault="009E1421" w:rsidP="009E1421">
            <w:r>
              <w:rPr>
                <w:color w:val="000000"/>
                <w:szCs w:val="24"/>
              </w:rPr>
              <w:t>Temizlik Kültürünün oluşturulması</w:t>
            </w:r>
          </w:p>
        </w:tc>
      </w:tr>
    </w:tbl>
    <w:p w14:paraId="0AEBE311" w14:textId="77777777" w:rsidR="00564032" w:rsidRDefault="00564032" w:rsidP="00564032">
      <w:bookmarkStart w:id="27" w:name="_Toc411525143"/>
      <w:bookmarkStart w:id="28" w:name="_Toc416085144"/>
      <w:bookmarkStart w:id="29" w:name="_Toc529519458"/>
      <w:bookmarkStart w:id="30" w:name="_Toc531097539"/>
    </w:p>
    <w:p w14:paraId="3ED84691" w14:textId="340A51AB" w:rsidR="00C726D2" w:rsidRPr="00625BA4" w:rsidRDefault="00C726D2" w:rsidP="00564032">
      <w:pPr>
        <w:rPr>
          <w:b/>
          <w:color w:val="4F81BD" w:themeColor="accent1"/>
          <w:sz w:val="28"/>
          <w:szCs w:val="28"/>
        </w:rPr>
      </w:pPr>
      <w:r w:rsidRPr="00625BA4">
        <w:rPr>
          <w:b/>
          <w:color w:val="4F81BD" w:themeColor="accent1"/>
          <w:sz w:val="28"/>
          <w:szCs w:val="28"/>
        </w:rPr>
        <w:t>BÖLÜM III: MİSYON, VİZYON VE TEMEL DEĞERLER</w:t>
      </w:r>
      <w:bookmarkEnd w:id="27"/>
      <w:bookmarkEnd w:id="28"/>
      <w:bookmarkEnd w:id="29"/>
      <w:bookmarkEnd w:id="30"/>
    </w:p>
    <w:p w14:paraId="42E0053F" w14:textId="77777777" w:rsidR="00564032" w:rsidRDefault="00C726D2" w:rsidP="00564032">
      <w:r w:rsidRPr="00987750">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w:t>
      </w:r>
      <w:bookmarkStart w:id="31" w:name="_Toc531097540"/>
      <w:r w:rsidR="00564032">
        <w:t xml:space="preserve"> kurul tarafından onaylanmıştır</w:t>
      </w:r>
    </w:p>
    <w:p w14:paraId="1AE88192" w14:textId="273624DF" w:rsidR="00C726D2" w:rsidRPr="00987750" w:rsidRDefault="00C726D2" w:rsidP="00564032">
      <w:r w:rsidRPr="00564032">
        <w:rPr>
          <w:b/>
        </w:rPr>
        <w:lastRenderedPageBreak/>
        <w:t xml:space="preserve">MİSYONUMUZ </w:t>
      </w:r>
      <w:bookmarkEnd w:id="31"/>
      <w:r w:rsidR="001146D9" w:rsidRPr="001146D9">
        <w:rPr>
          <w:rFonts w:ascii="Times New Roman" w:hAnsi="Times New Roman"/>
          <w:szCs w:val="24"/>
        </w:rPr>
        <w:t xml:space="preserve"> </w:t>
      </w:r>
      <w:r w:rsidR="001146D9" w:rsidRPr="00684B28">
        <w:rPr>
          <w:rFonts w:ascii="Times New Roman" w:hAnsi="Times New Roman"/>
          <w:szCs w:val="24"/>
        </w:rPr>
        <w:t>Türk Milli Eğitimi'nin t</w:t>
      </w:r>
      <w:r w:rsidR="001146D9">
        <w:rPr>
          <w:rFonts w:ascii="Times New Roman" w:hAnsi="Times New Roman"/>
          <w:szCs w:val="24"/>
        </w:rPr>
        <w:t>emel amaçlarını gerçekleştirmek amacıyla</w:t>
      </w:r>
      <w:r w:rsidR="001146D9" w:rsidRPr="00684B28">
        <w:rPr>
          <w:rFonts w:ascii="Times New Roman" w:hAnsi="Times New Roman"/>
          <w:szCs w:val="24"/>
        </w:rPr>
        <w:t xml:space="preserve"> </w:t>
      </w:r>
      <w:r w:rsidR="001146D9">
        <w:rPr>
          <w:rFonts w:ascii="Times New Roman" w:hAnsi="Times New Roman"/>
          <w:szCs w:val="24"/>
        </w:rPr>
        <w:t xml:space="preserve">Atatürk ilke ve inkılaplarına bağlı kalarak dünyadaki gelişmeleri takip eden, </w:t>
      </w:r>
      <w:r w:rsidR="001146D9" w:rsidRPr="00684B28">
        <w:rPr>
          <w:rFonts w:ascii="Times New Roman" w:hAnsi="Times New Roman"/>
          <w:szCs w:val="24"/>
        </w:rPr>
        <w:t xml:space="preserve"> </w:t>
      </w:r>
      <w:r w:rsidR="001146D9">
        <w:rPr>
          <w:rFonts w:ascii="Times New Roman" w:hAnsi="Times New Roman"/>
          <w:szCs w:val="24"/>
        </w:rPr>
        <w:t>ç</w:t>
      </w:r>
      <w:r w:rsidR="001146D9" w:rsidRPr="00684B28">
        <w:rPr>
          <w:rFonts w:ascii="Times New Roman" w:hAnsi="Times New Roman"/>
          <w:szCs w:val="24"/>
        </w:rPr>
        <w:t xml:space="preserve">alışanların ve öğrencilerin </w:t>
      </w:r>
      <w:r w:rsidR="001146D9">
        <w:rPr>
          <w:rFonts w:ascii="Times New Roman" w:hAnsi="Times New Roman"/>
          <w:szCs w:val="24"/>
        </w:rPr>
        <w:t xml:space="preserve">huzur ve güvenini temin eden, öğrencilerini </w:t>
      </w:r>
      <w:r w:rsidR="001146D9" w:rsidRPr="00684B28">
        <w:rPr>
          <w:rFonts w:ascii="Times New Roman" w:hAnsi="Times New Roman"/>
          <w:szCs w:val="24"/>
        </w:rPr>
        <w:t>kendilerinde var olan yete</w:t>
      </w:r>
      <w:r w:rsidR="001146D9">
        <w:rPr>
          <w:rFonts w:ascii="Times New Roman" w:hAnsi="Times New Roman"/>
          <w:szCs w:val="24"/>
        </w:rPr>
        <w:t xml:space="preserve">neklerini keşfederek geliştiren,toplumun etkin bir bireyi olan çağın gerektirdiği bilgi ve donanıma sahip, </w:t>
      </w:r>
      <w:r w:rsidR="001146D9" w:rsidRPr="00684B28">
        <w:rPr>
          <w:rFonts w:ascii="Times New Roman" w:hAnsi="Times New Roman"/>
          <w:szCs w:val="24"/>
        </w:rPr>
        <w:t>çağdaş düşüne</w:t>
      </w:r>
      <w:r w:rsidR="001146D9">
        <w:rPr>
          <w:rFonts w:ascii="Times New Roman" w:hAnsi="Times New Roman"/>
          <w:szCs w:val="24"/>
        </w:rPr>
        <w:t xml:space="preserve">n; </w:t>
      </w:r>
      <w:r w:rsidR="001146D9" w:rsidRPr="00684B28">
        <w:rPr>
          <w:rFonts w:ascii="Times New Roman" w:hAnsi="Times New Roman"/>
          <w:szCs w:val="24"/>
        </w:rPr>
        <w:t>iyi insan, iyi vatandaş</w:t>
      </w:r>
      <w:r w:rsidR="001146D9">
        <w:rPr>
          <w:rFonts w:ascii="Times New Roman" w:hAnsi="Times New Roman"/>
          <w:szCs w:val="24"/>
        </w:rPr>
        <w:t xml:space="preserve"> olarak </w:t>
      </w:r>
      <w:r w:rsidR="001146D9" w:rsidRPr="00684B28">
        <w:rPr>
          <w:rFonts w:ascii="Times New Roman" w:hAnsi="Times New Roman"/>
          <w:szCs w:val="24"/>
        </w:rPr>
        <w:t xml:space="preserve"> yetiştirmektir.</w:t>
      </w:r>
    </w:p>
    <w:p w14:paraId="64BF6E97" w14:textId="77777777" w:rsidR="007D3652" w:rsidRDefault="007D3652" w:rsidP="006517D8">
      <w:pPr>
        <w:pStyle w:val="Balk2"/>
      </w:pPr>
      <w:bookmarkStart w:id="32" w:name="_Toc531097541"/>
    </w:p>
    <w:p w14:paraId="1F028BAC" w14:textId="77777777" w:rsidR="007D3652" w:rsidRDefault="007D3652" w:rsidP="006517D8">
      <w:pPr>
        <w:pStyle w:val="Balk2"/>
      </w:pPr>
    </w:p>
    <w:p w14:paraId="2758B31B" w14:textId="10DBE2D6" w:rsidR="000D65AC" w:rsidRPr="000D65AC" w:rsidRDefault="00C726D2" w:rsidP="000D65AC">
      <w:pPr>
        <w:pStyle w:val="Balk2"/>
        <w:rPr>
          <w:b w:val="0"/>
          <w:szCs w:val="24"/>
        </w:rPr>
      </w:pPr>
      <w:r w:rsidRPr="00987750">
        <w:t xml:space="preserve">VİZYONUMUZ </w:t>
      </w:r>
      <w:bookmarkEnd w:id="32"/>
      <w:r w:rsidR="001146D9" w:rsidRPr="001146D9">
        <w:rPr>
          <w:b w:val="0"/>
          <w:szCs w:val="24"/>
        </w:rPr>
        <w:t xml:space="preserve"> </w:t>
      </w:r>
      <w:r w:rsidR="001146D9">
        <w:rPr>
          <w:b w:val="0"/>
          <w:szCs w:val="24"/>
        </w:rPr>
        <w:t>Çalışanlarının karşılıklı saygı çerçevesinde işbirliği yaptıkları, velilerin huzur içinde çocuklarını emanet ettikleri, çevresinde meydana gelen gelişmelere duyarlı , zamanın şartlarına kolay uyum sağlayan, yeteneklerini geliştirebilme özgüvenine sahip mutlu insanlar yetiştiren bir kurum olmak.</w:t>
      </w:r>
    </w:p>
    <w:p w14:paraId="1DC55B46" w14:textId="77777777" w:rsidR="00C726D2" w:rsidRDefault="00C726D2" w:rsidP="006517D8">
      <w:pPr>
        <w:rPr>
          <w:rFonts w:eastAsia="Calibri"/>
        </w:rPr>
      </w:pPr>
    </w:p>
    <w:p w14:paraId="374B4813" w14:textId="77777777" w:rsidR="00C726D2" w:rsidRDefault="00C726D2" w:rsidP="006517D8"/>
    <w:p w14:paraId="675B0022" w14:textId="77777777" w:rsidR="00625BA4" w:rsidRPr="00987750" w:rsidRDefault="00625BA4" w:rsidP="006517D8"/>
    <w:p w14:paraId="5E18CADB" w14:textId="77777777" w:rsidR="00C726D2" w:rsidRDefault="00C726D2" w:rsidP="006517D8">
      <w:pPr>
        <w:pStyle w:val="Balk2"/>
      </w:pPr>
      <w:bookmarkStart w:id="33" w:name="_Toc531097542"/>
      <w:r w:rsidRPr="00987750">
        <w:t xml:space="preserve">TEMEL DEĞERLERİMİZ </w:t>
      </w:r>
      <w:bookmarkEnd w:id="33"/>
    </w:p>
    <w:p w14:paraId="5009B988" w14:textId="77777777" w:rsidR="000D65AC" w:rsidRPr="000D65AC" w:rsidRDefault="000D65AC" w:rsidP="000D65AC">
      <w:pPr>
        <w:autoSpaceDE w:val="0"/>
        <w:autoSpaceDN w:val="0"/>
        <w:adjustRightInd w:val="0"/>
        <w:spacing w:before="120" w:after="0" w:line="432" w:lineRule="auto"/>
        <w:contextualSpacing/>
        <w:jc w:val="both"/>
        <w:rPr>
          <w:rFonts w:eastAsia="AGaramondPro-Regular"/>
          <w:b/>
          <w:szCs w:val="24"/>
        </w:rPr>
      </w:pPr>
      <w:r w:rsidRPr="000D65AC">
        <w:rPr>
          <w:rFonts w:eastAsia="AGaramondPro-Regular"/>
          <w:b/>
          <w:szCs w:val="24"/>
        </w:rPr>
        <w:t>1) SEVGİ- SAYGI</w:t>
      </w:r>
    </w:p>
    <w:p w14:paraId="201F8048" w14:textId="77777777" w:rsidR="000D65AC" w:rsidRPr="000D65AC" w:rsidRDefault="000D65AC" w:rsidP="000D65AC">
      <w:pPr>
        <w:autoSpaceDE w:val="0"/>
        <w:autoSpaceDN w:val="0"/>
        <w:adjustRightInd w:val="0"/>
        <w:spacing w:before="120" w:after="0" w:line="432" w:lineRule="auto"/>
        <w:contextualSpacing/>
        <w:jc w:val="both"/>
        <w:rPr>
          <w:rFonts w:eastAsia="AGaramondPro-Regular"/>
          <w:b/>
          <w:szCs w:val="24"/>
        </w:rPr>
      </w:pPr>
      <w:r w:rsidRPr="000D65AC">
        <w:rPr>
          <w:rFonts w:eastAsia="AGaramondPro-Regular"/>
          <w:b/>
          <w:szCs w:val="24"/>
        </w:rPr>
        <w:t>2) ADALET</w:t>
      </w:r>
    </w:p>
    <w:p w14:paraId="738916E1" w14:textId="77777777" w:rsidR="000D65AC" w:rsidRPr="000D65AC" w:rsidRDefault="000D65AC" w:rsidP="000D65AC">
      <w:pPr>
        <w:autoSpaceDE w:val="0"/>
        <w:autoSpaceDN w:val="0"/>
        <w:adjustRightInd w:val="0"/>
        <w:spacing w:before="120" w:after="0" w:line="432" w:lineRule="auto"/>
        <w:contextualSpacing/>
        <w:jc w:val="both"/>
        <w:rPr>
          <w:rFonts w:eastAsia="AGaramondPro-Regular"/>
          <w:b/>
          <w:szCs w:val="24"/>
        </w:rPr>
      </w:pPr>
      <w:r w:rsidRPr="000D65AC">
        <w:rPr>
          <w:rFonts w:eastAsia="AGaramondPro-Regular"/>
          <w:b/>
          <w:szCs w:val="24"/>
        </w:rPr>
        <w:t>3) DÜRÜST</w:t>
      </w:r>
    </w:p>
    <w:p w14:paraId="6D3FB5F0" w14:textId="77777777" w:rsidR="000D65AC" w:rsidRPr="000D65AC" w:rsidRDefault="000D65AC" w:rsidP="000D65AC">
      <w:pPr>
        <w:autoSpaceDE w:val="0"/>
        <w:autoSpaceDN w:val="0"/>
        <w:adjustRightInd w:val="0"/>
        <w:spacing w:before="120" w:after="0" w:line="432" w:lineRule="auto"/>
        <w:contextualSpacing/>
        <w:jc w:val="both"/>
        <w:rPr>
          <w:rFonts w:eastAsia="AGaramondPro-Regular"/>
          <w:b/>
          <w:szCs w:val="24"/>
        </w:rPr>
      </w:pPr>
      <w:r w:rsidRPr="000D65AC">
        <w:rPr>
          <w:rFonts w:eastAsia="AGaramondPro-Regular"/>
          <w:b/>
          <w:szCs w:val="24"/>
        </w:rPr>
        <w:t>4) VATANSEVER</w:t>
      </w:r>
    </w:p>
    <w:p w14:paraId="4033B04C" w14:textId="77777777" w:rsidR="000D65AC" w:rsidRPr="000D65AC" w:rsidRDefault="000D65AC" w:rsidP="000D65AC">
      <w:pPr>
        <w:autoSpaceDE w:val="0"/>
        <w:autoSpaceDN w:val="0"/>
        <w:adjustRightInd w:val="0"/>
        <w:spacing w:before="120" w:after="0" w:line="432" w:lineRule="auto"/>
        <w:contextualSpacing/>
        <w:jc w:val="both"/>
        <w:rPr>
          <w:rFonts w:eastAsia="AGaramondPro-Regular"/>
          <w:b/>
          <w:szCs w:val="24"/>
        </w:rPr>
      </w:pPr>
      <w:r w:rsidRPr="000D65AC">
        <w:rPr>
          <w:rFonts w:eastAsia="AGaramondPro-Regular"/>
          <w:b/>
          <w:szCs w:val="24"/>
        </w:rPr>
        <w:t>5) DUYARLI</w:t>
      </w:r>
    </w:p>
    <w:p w14:paraId="19FF340B" w14:textId="77777777" w:rsidR="000D65AC" w:rsidRPr="000D65AC" w:rsidRDefault="000D65AC" w:rsidP="000D65AC">
      <w:pPr>
        <w:autoSpaceDE w:val="0"/>
        <w:autoSpaceDN w:val="0"/>
        <w:adjustRightInd w:val="0"/>
        <w:spacing w:before="120" w:after="0" w:line="432" w:lineRule="auto"/>
        <w:contextualSpacing/>
        <w:jc w:val="both"/>
        <w:rPr>
          <w:rFonts w:eastAsia="AGaramondPro-Regular"/>
          <w:b/>
          <w:szCs w:val="24"/>
        </w:rPr>
      </w:pPr>
      <w:r w:rsidRPr="000D65AC">
        <w:rPr>
          <w:rFonts w:eastAsia="AGaramondPro-Regular"/>
          <w:b/>
          <w:szCs w:val="24"/>
        </w:rPr>
        <w:lastRenderedPageBreak/>
        <w:t xml:space="preserve"> 6) HOŞGÖRÜ</w:t>
      </w:r>
    </w:p>
    <w:p w14:paraId="6E7C5B11" w14:textId="77777777" w:rsidR="000D65AC" w:rsidRPr="000D65AC" w:rsidRDefault="000D65AC" w:rsidP="000D65AC">
      <w:pPr>
        <w:autoSpaceDE w:val="0"/>
        <w:autoSpaceDN w:val="0"/>
        <w:adjustRightInd w:val="0"/>
        <w:spacing w:before="120" w:after="0" w:line="432" w:lineRule="auto"/>
        <w:contextualSpacing/>
        <w:jc w:val="both"/>
        <w:rPr>
          <w:rFonts w:eastAsia="AGaramondPro-Regular"/>
          <w:b/>
          <w:szCs w:val="24"/>
        </w:rPr>
      </w:pPr>
      <w:r w:rsidRPr="000D65AC">
        <w:rPr>
          <w:rFonts w:eastAsia="AGaramondPro-Regular"/>
          <w:b/>
          <w:szCs w:val="24"/>
        </w:rPr>
        <w:t>7) EŞİTLİK</w:t>
      </w:r>
    </w:p>
    <w:p w14:paraId="5E99DEEB" w14:textId="33BE898C" w:rsidR="000D65AC" w:rsidRPr="000D65AC" w:rsidRDefault="000D65AC" w:rsidP="000D65AC">
      <w:r w:rsidRPr="000D65AC">
        <w:rPr>
          <w:rFonts w:eastAsia="AGaramondPro-Regular"/>
          <w:b/>
          <w:szCs w:val="24"/>
        </w:rPr>
        <w:t>8)ÖLÇÜLÜ OLMAK</w:t>
      </w:r>
    </w:p>
    <w:p w14:paraId="782B181C" w14:textId="77777777" w:rsidR="00C726D2" w:rsidRPr="00987750" w:rsidRDefault="00C726D2" w:rsidP="006517D8">
      <w:pPr>
        <w:pStyle w:val="ListeParagraf"/>
        <w:rPr>
          <w:rFonts w:eastAsia="AGaramondPro-Regular"/>
        </w:rPr>
      </w:pPr>
      <w:r w:rsidRPr="00987750">
        <w:rPr>
          <w:rFonts w:eastAsia="AGaramondPro-Regular"/>
        </w:rPr>
        <w:br w:type="page"/>
      </w:r>
    </w:p>
    <w:p w14:paraId="66760CC1" w14:textId="1A6362B1" w:rsidR="000D65AC" w:rsidRPr="000D65AC" w:rsidRDefault="00102218" w:rsidP="00564032">
      <w:pPr>
        <w:pStyle w:val="Balk1"/>
      </w:pPr>
      <w:bookmarkStart w:id="34" w:name="_Toc411525145"/>
      <w:bookmarkStart w:id="35" w:name="_Toc416085153"/>
      <w:bookmarkStart w:id="36" w:name="_Toc529519459"/>
      <w:bookmarkStart w:id="37" w:name="_Toc531097543"/>
      <w:r>
        <w:lastRenderedPageBreak/>
        <w:t>BÖLÜM</w:t>
      </w:r>
      <w:r w:rsidR="00C726D2" w:rsidRPr="00987750">
        <w:t xml:space="preserve"> IV: AMAÇ, HEDEF VE </w:t>
      </w:r>
      <w:bookmarkEnd w:id="34"/>
      <w:bookmarkEnd w:id="35"/>
      <w:bookmarkEnd w:id="36"/>
      <w:r w:rsidR="00C726D2" w:rsidRPr="00987750">
        <w:t>EYLEMLER</w:t>
      </w:r>
      <w:bookmarkEnd w:id="37"/>
    </w:p>
    <w:p w14:paraId="0EF58667" w14:textId="77777777" w:rsidR="00C726D2" w:rsidRPr="00987750" w:rsidRDefault="00C726D2" w:rsidP="006517D8">
      <w:pPr>
        <w:pStyle w:val="Balk2"/>
      </w:pPr>
      <w:bookmarkStart w:id="38" w:name="_Toc531097544"/>
      <w:r w:rsidRPr="00987750">
        <w:t>TEMA I: EĞİTİM VE ÖĞRETİME ERİŞİM</w:t>
      </w:r>
      <w:bookmarkEnd w:id="38"/>
    </w:p>
    <w:p w14:paraId="7C31DB75" w14:textId="77777777" w:rsidR="00C726D2" w:rsidRPr="00987750" w:rsidRDefault="00C726D2" w:rsidP="006517D8">
      <w:r w:rsidRPr="00987750">
        <w:rPr>
          <w:b/>
        </w:rPr>
        <w:t>Stratejik Amaç 1:</w:t>
      </w:r>
      <w:r w:rsidRPr="00987750">
        <w:t xml:space="preserve">  Kayıt bölgemizde yer alan bütün </w:t>
      </w:r>
      <w:r w:rsidR="00203CC3">
        <w:t>ortaokul</w:t>
      </w:r>
      <w:r w:rsidRPr="00987750">
        <w:t xml:space="preserve"> kademesindeki öğrencilerin okullaşma oranlarını artıran, uyum ve devamsızlık sorunlarını gideren, onlara katılım ve tamamlama imkânı sunan etkin bir eğitim ve öğretime erişim süreci hâkim kılınacaktır.</w:t>
      </w:r>
    </w:p>
    <w:p w14:paraId="1FBD00A1" w14:textId="77777777" w:rsidR="00C726D2" w:rsidRPr="00987750" w:rsidRDefault="00C726D2" w:rsidP="006517D8">
      <w:r w:rsidRPr="00256B5F">
        <w:rPr>
          <w:rStyle w:val="Balk4Char"/>
          <w:rFonts w:ascii="Book Antiqua" w:hAnsi="Book Antiqua"/>
          <w:b/>
          <w:i w:val="0"/>
          <w:sz w:val="22"/>
          <w:szCs w:val="22"/>
        </w:rPr>
        <w:t>Stratejik Hedef 1.1</w:t>
      </w:r>
      <w:r w:rsidRPr="00987750">
        <w:rPr>
          <w:b/>
          <w:i/>
          <w:sz w:val="22"/>
          <w:szCs w:val="22"/>
        </w:rPr>
        <w:t>:</w:t>
      </w:r>
      <w:r w:rsidRPr="00987750">
        <w:rPr>
          <w:b/>
          <w:sz w:val="22"/>
          <w:szCs w:val="22"/>
        </w:rPr>
        <w:t xml:space="preserve"> </w:t>
      </w:r>
      <w:r w:rsidRPr="00987750">
        <w:t xml:space="preserve"> Kayıt bölgemizde yer alan </w:t>
      </w:r>
      <w:r w:rsidR="00203CC3">
        <w:t>ortaokul</w:t>
      </w:r>
      <w:r w:rsidRPr="00987750">
        <w:t xml:space="preserve"> kademesindeki öğrencilerin okullaşma oranları artırılacak, uyum, devamsızlık, katılım ve tamamlama sorunları giderilecektir.</w:t>
      </w:r>
    </w:p>
    <w:p w14:paraId="1BF73CB3" w14:textId="77777777" w:rsidR="002719A6" w:rsidRPr="00256B5F" w:rsidRDefault="002719A6" w:rsidP="002719A6">
      <w:pPr>
        <w:rPr>
          <w:b/>
          <w:color w:val="FF0000"/>
          <w:szCs w:val="24"/>
        </w:rPr>
      </w:pPr>
      <w:bookmarkStart w:id="39" w:name="_Toc529519463"/>
      <w:r w:rsidRPr="00256B5F">
        <w:rPr>
          <w:b/>
          <w:szCs w:val="24"/>
        </w:rPr>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27"/>
        <w:gridCol w:w="3430"/>
        <w:gridCol w:w="1106"/>
        <w:gridCol w:w="992"/>
        <w:gridCol w:w="992"/>
        <w:gridCol w:w="992"/>
        <w:gridCol w:w="1134"/>
        <w:gridCol w:w="993"/>
      </w:tblGrid>
      <w:tr w:rsidR="00E52F19" w:rsidRPr="00256B5F" w14:paraId="4112AD00" w14:textId="77777777" w:rsidTr="00E52F19">
        <w:trPr>
          <w:trHeight w:val="421"/>
        </w:trPr>
        <w:tc>
          <w:tcPr>
            <w:tcW w:w="1242" w:type="dxa"/>
            <w:vMerge w:val="restart"/>
            <w:shd w:val="clear" w:color="auto" w:fill="FBD4B4" w:themeFill="accent6" w:themeFillTint="66"/>
            <w:noWrap/>
            <w:vAlign w:val="center"/>
            <w:hideMark/>
          </w:tcPr>
          <w:p w14:paraId="03362492" w14:textId="77777777" w:rsidR="00E52F19" w:rsidRPr="00256B5F" w:rsidRDefault="00E52F19" w:rsidP="00E52F19">
            <w:pPr>
              <w:spacing w:after="0" w:line="240" w:lineRule="auto"/>
              <w:jc w:val="center"/>
              <w:rPr>
                <w:b/>
                <w:bCs/>
                <w:szCs w:val="24"/>
              </w:rPr>
            </w:pPr>
            <w:r w:rsidRPr="00256B5F">
              <w:rPr>
                <w:b/>
                <w:bCs/>
                <w:szCs w:val="24"/>
              </w:rPr>
              <w:t>No</w:t>
            </w:r>
          </w:p>
        </w:tc>
        <w:tc>
          <w:tcPr>
            <w:tcW w:w="5557" w:type="dxa"/>
            <w:gridSpan w:val="2"/>
            <w:vMerge w:val="restart"/>
            <w:shd w:val="clear" w:color="auto" w:fill="FBD4B4" w:themeFill="accent6" w:themeFillTint="66"/>
            <w:vAlign w:val="center"/>
            <w:hideMark/>
          </w:tcPr>
          <w:p w14:paraId="4F25963B" w14:textId="77777777" w:rsidR="00E52F19" w:rsidRPr="00256B5F" w:rsidRDefault="00E52F19" w:rsidP="00E52F19">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14:paraId="7001412E" w14:textId="77777777" w:rsidR="00E52F19" w:rsidRPr="00256B5F" w:rsidRDefault="00E52F19" w:rsidP="00E52F19">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14:paraId="7B2E7A31" w14:textId="77777777" w:rsidR="00E52F19" w:rsidRPr="00256B5F" w:rsidRDefault="00E52F19" w:rsidP="00E52F19">
            <w:pPr>
              <w:spacing w:after="0" w:line="240" w:lineRule="auto"/>
              <w:jc w:val="center"/>
              <w:rPr>
                <w:b/>
                <w:bCs/>
                <w:szCs w:val="24"/>
              </w:rPr>
            </w:pPr>
            <w:r w:rsidRPr="00256B5F">
              <w:rPr>
                <w:b/>
                <w:bCs/>
                <w:szCs w:val="24"/>
              </w:rPr>
              <w:t>HEDEF</w:t>
            </w:r>
          </w:p>
        </w:tc>
      </w:tr>
      <w:tr w:rsidR="00E52F19" w:rsidRPr="00256B5F" w14:paraId="20389BC3" w14:textId="77777777" w:rsidTr="00E52F19">
        <w:trPr>
          <w:trHeight w:val="309"/>
        </w:trPr>
        <w:tc>
          <w:tcPr>
            <w:tcW w:w="1242" w:type="dxa"/>
            <w:vMerge/>
            <w:shd w:val="clear" w:color="auto" w:fill="FBD4B4" w:themeFill="accent6" w:themeFillTint="66"/>
            <w:vAlign w:val="center"/>
            <w:hideMark/>
          </w:tcPr>
          <w:p w14:paraId="0483B4F1" w14:textId="77777777" w:rsidR="00E52F19" w:rsidRPr="00256B5F" w:rsidRDefault="00E52F19" w:rsidP="00E52F19">
            <w:pPr>
              <w:spacing w:after="0" w:line="240" w:lineRule="auto"/>
              <w:rPr>
                <w:b/>
                <w:bCs/>
                <w:szCs w:val="24"/>
              </w:rPr>
            </w:pPr>
          </w:p>
        </w:tc>
        <w:tc>
          <w:tcPr>
            <w:tcW w:w="5557" w:type="dxa"/>
            <w:gridSpan w:val="2"/>
            <w:vMerge/>
            <w:shd w:val="clear" w:color="auto" w:fill="FBD4B4" w:themeFill="accent6" w:themeFillTint="66"/>
            <w:vAlign w:val="center"/>
            <w:hideMark/>
          </w:tcPr>
          <w:p w14:paraId="4BC13028" w14:textId="77777777" w:rsidR="00E52F19" w:rsidRPr="00256B5F" w:rsidRDefault="00E52F19" w:rsidP="00E52F19">
            <w:pPr>
              <w:spacing w:after="0" w:line="240" w:lineRule="auto"/>
              <w:rPr>
                <w:b/>
                <w:bCs/>
                <w:szCs w:val="24"/>
              </w:rPr>
            </w:pPr>
          </w:p>
        </w:tc>
        <w:tc>
          <w:tcPr>
            <w:tcW w:w="1106" w:type="dxa"/>
            <w:shd w:val="clear" w:color="auto" w:fill="FBD4B4" w:themeFill="accent6" w:themeFillTint="66"/>
            <w:noWrap/>
            <w:vAlign w:val="center"/>
            <w:hideMark/>
          </w:tcPr>
          <w:p w14:paraId="4D61479F" w14:textId="77777777" w:rsidR="00E52F19" w:rsidRPr="00256B5F" w:rsidRDefault="00E52F19" w:rsidP="00E52F19">
            <w:pPr>
              <w:spacing w:after="0" w:line="240" w:lineRule="auto"/>
              <w:jc w:val="center"/>
              <w:rPr>
                <w:b/>
                <w:bCs/>
                <w:szCs w:val="24"/>
              </w:rPr>
            </w:pPr>
            <w:r w:rsidRPr="00256B5F">
              <w:rPr>
                <w:b/>
                <w:bCs/>
                <w:szCs w:val="24"/>
              </w:rPr>
              <w:t>2018</w:t>
            </w:r>
          </w:p>
        </w:tc>
        <w:tc>
          <w:tcPr>
            <w:tcW w:w="992" w:type="dxa"/>
            <w:shd w:val="clear" w:color="auto" w:fill="FBD4B4" w:themeFill="accent6" w:themeFillTint="66"/>
            <w:noWrap/>
            <w:vAlign w:val="center"/>
            <w:hideMark/>
          </w:tcPr>
          <w:p w14:paraId="2805777B" w14:textId="77777777" w:rsidR="00E52F19" w:rsidRPr="00256B5F" w:rsidRDefault="00E52F19" w:rsidP="00E52F19">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14:paraId="74C55F8E" w14:textId="77777777" w:rsidR="00E52F19" w:rsidRPr="00256B5F" w:rsidRDefault="00E52F19" w:rsidP="00E52F19">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14:paraId="52EFBB6D" w14:textId="77777777" w:rsidR="00E52F19" w:rsidRPr="00256B5F" w:rsidRDefault="00E52F19" w:rsidP="00E52F19">
            <w:pPr>
              <w:spacing w:after="0" w:line="240" w:lineRule="auto"/>
              <w:jc w:val="center"/>
              <w:rPr>
                <w:b/>
                <w:bCs/>
                <w:szCs w:val="24"/>
              </w:rPr>
            </w:pPr>
            <w:r w:rsidRPr="00256B5F">
              <w:rPr>
                <w:b/>
                <w:bCs/>
                <w:szCs w:val="24"/>
              </w:rPr>
              <w:t>2021</w:t>
            </w:r>
          </w:p>
        </w:tc>
        <w:tc>
          <w:tcPr>
            <w:tcW w:w="1134" w:type="dxa"/>
            <w:shd w:val="clear" w:color="auto" w:fill="FBD4B4" w:themeFill="accent6" w:themeFillTint="66"/>
            <w:vAlign w:val="center"/>
          </w:tcPr>
          <w:p w14:paraId="51F633B7" w14:textId="77777777" w:rsidR="00E52F19" w:rsidRPr="00256B5F" w:rsidRDefault="00E52F19" w:rsidP="00E52F19">
            <w:pPr>
              <w:spacing w:after="0" w:line="240" w:lineRule="auto"/>
              <w:jc w:val="center"/>
              <w:rPr>
                <w:b/>
                <w:bCs/>
                <w:szCs w:val="24"/>
              </w:rPr>
            </w:pPr>
            <w:r w:rsidRPr="00256B5F">
              <w:rPr>
                <w:b/>
                <w:bCs/>
                <w:szCs w:val="24"/>
              </w:rPr>
              <w:t>2022</w:t>
            </w:r>
          </w:p>
        </w:tc>
        <w:tc>
          <w:tcPr>
            <w:tcW w:w="993" w:type="dxa"/>
            <w:shd w:val="clear" w:color="auto" w:fill="FBD4B4" w:themeFill="accent6" w:themeFillTint="66"/>
            <w:vAlign w:val="center"/>
          </w:tcPr>
          <w:p w14:paraId="6D2ADBA1" w14:textId="77777777" w:rsidR="00E52F19" w:rsidRPr="00256B5F" w:rsidRDefault="00E52F19" w:rsidP="00E52F19">
            <w:pPr>
              <w:spacing w:after="0" w:line="240" w:lineRule="auto"/>
              <w:jc w:val="center"/>
              <w:rPr>
                <w:b/>
                <w:bCs/>
                <w:szCs w:val="24"/>
              </w:rPr>
            </w:pPr>
            <w:r w:rsidRPr="00256B5F">
              <w:rPr>
                <w:b/>
                <w:bCs/>
                <w:szCs w:val="24"/>
              </w:rPr>
              <w:t>2023</w:t>
            </w:r>
          </w:p>
        </w:tc>
      </w:tr>
      <w:tr w:rsidR="00E52F19" w:rsidRPr="00256B5F" w14:paraId="591F523C" w14:textId="77777777" w:rsidTr="00E52F19">
        <w:trPr>
          <w:trHeight w:val="549"/>
        </w:trPr>
        <w:tc>
          <w:tcPr>
            <w:tcW w:w="1242" w:type="dxa"/>
            <w:shd w:val="clear" w:color="auto" w:fill="auto"/>
            <w:vAlign w:val="center"/>
          </w:tcPr>
          <w:p w14:paraId="36BC4D73" w14:textId="77777777" w:rsidR="00E52F19" w:rsidRPr="00256B5F" w:rsidRDefault="00E52F19" w:rsidP="00E52F19">
            <w:pPr>
              <w:spacing w:after="0" w:line="240" w:lineRule="auto"/>
              <w:jc w:val="center"/>
              <w:rPr>
                <w:b/>
                <w:bCs/>
                <w:color w:val="FF0000"/>
                <w:szCs w:val="22"/>
              </w:rPr>
            </w:pPr>
            <w:r w:rsidRPr="00256B5F">
              <w:rPr>
                <w:b/>
                <w:bCs/>
                <w:color w:val="FF0000"/>
                <w:sz w:val="22"/>
                <w:szCs w:val="22"/>
              </w:rPr>
              <w:t>PG.1.1.1</w:t>
            </w:r>
          </w:p>
        </w:tc>
        <w:tc>
          <w:tcPr>
            <w:tcW w:w="5557" w:type="dxa"/>
            <w:gridSpan w:val="2"/>
            <w:shd w:val="clear" w:color="auto" w:fill="auto"/>
            <w:vAlign w:val="center"/>
          </w:tcPr>
          <w:p w14:paraId="70F404CC" w14:textId="77777777" w:rsidR="00E52F19" w:rsidRPr="00256B5F" w:rsidRDefault="00E52F19" w:rsidP="00E52F19">
            <w:pPr>
              <w:spacing w:after="0" w:line="240" w:lineRule="auto"/>
              <w:rPr>
                <w:szCs w:val="22"/>
              </w:rPr>
            </w:pPr>
            <w:r w:rsidRPr="00256B5F">
              <w:rPr>
                <w:sz w:val="22"/>
                <w:szCs w:val="22"/>
              </w:rPr>
              <w:t>Kayıt bölgesindeki öğrencilerden okula kayıt yaptıranların oranı</w:t>
            </w:r>
            <w:r>
              <w:rPr>
                <w:sz w:val="22"/>
                <w:szCs w:val="22"/>
              </w:rPr>
              <w:t xml:space="preserve"> (%)</w:t>
            </w:r>
          </w:p>
        </w:tc>
        <w:tc>
          <w:tcPr>
            <w:tcW w:w="1106" w:type="dxa"/>
            <w:shd w:val="clear" w:color="auto" w:fill="auto"/>
            <w:noWrap/>
            <w:vAlign w:val="center"/>
          </w:tcPr>
          <w:p w14:paraId="5C690603" w14:textId="77777777" w:rsidR="00E52F19" w:rsidRPr="00256B5F" w:rsidRDefault="00E52F19" w:rsidP="00E52F19">
            <w:pPr>
              <w:spacing w:after="0" w:line="360" w:lineRule="auto"/>
              <w:rPr>
                <w:szCs w:val="22"/>
              </w:rPr>
            </w:pPr>
            <w:r>
              <w:rPr>
                <w:szCs w:val="22"/>
              </w:rPr>
              <w:t>%45</w:t>
            </w:r>
          </w:p>
        </w:tc>
        <w:tc>
          <w:tcPr>
            <w:tcW w:w="992" w:type="dxa"/>
            <w:shd w:val="clear" w:color="auto" w:fill="auto"/>
            <w:noWrap/>
            <w:vAlign w:val="center"/>
          </w:tcPr>
          <w:p w14:paraId="44187D54" w14:textId="77777777" w:rsidR="00E52F19" w:rsidRPr="00256B5F" w:rsidRDefault="00E52F19" w:rsidP="00E52F19">
            <w:pPr>
              <w:spacing w:after="0" w:line="240" w:lineRule="auto"/>
              <w:rPr>
                <w:szCs w:val="22"/>
              </w:rPr>
            </w:pPr>
            <w:r>
              <w:rPr>
                <w:szCs w:val="22"/>
              </w:rPr>
              <w:t>%48</w:t>
            </w:r>
          </w:p>
        </w:tc>
        <w:tc>
          <w:tcPr>
            <w:tcW w:w="992" w:type="dxa"/>
          </w:tcPr>
          <w:p w14:paraId="7A8CC9FE" w14:textId="77777777" w:rsidR="00E52F19" w:rsidRPr="00256B5F" w:rsidRDefault="00E52F19" w:rsidP="00E52F19">
            <w:pPr>
              <w:spacing w:after="0" w:line="240" w:lineRule="auto"/>
              <w:rPr>
                <w:szCs w:val="22"/>
              </w:rPr>
            </w:pPr>
            <w:r>
              <w:rPr>
                <w:szCs w:val="22"/>
              </w:rPr>
              <w:t>%55</w:t>
            </w:r>
          </w:p>
        </w:tc>
        <w:tc>
          <w:tcPr>
            <w:tcW w:w="992" w:type="dxa"/>
          </w:tcPr>
          <w:p w14:paraId="062E043F" w14:textId="77777777" w:rsidR="00E52F19" w:rsidRPr="00256B5F" w:rsidRDefault="00E52F19" w:rsidP="00E52F19">
            <w:pPr>
              <w:spacing w:after="0" w:line="240" w:lineRule="auto"/>
              <w:rPr>
                <w:szCs w:val="22"/>
              </w:rPr>
            </w:pPr>
            <w:r>
              <w:rPr>
                <w:szCs w:val="22"/>
              </w:rPr>
              <w:t>%60</w:t>
            </w:r>
          </w:p>
        </w:tc>
        <w:tc>
          <w:tcPr>
            <w:tcW w:w="1134" w:type="dxa"/>
          </w:tcPr>
          <w:p w14:paraId="2E6598D0" w14:textId="77777777" w:rsidR="00E52F19" w:rsidRPr="00256B5F" w:rsidRDefault="00E52F19" w:rsidP="00E52F19">
            <w:pPr>
              <w:spacing w:after="0" w:line="240" w:lineRule="auto"/>
              <w:rPr>
                <w:szCs w:val="22"/>
              </w:rPr>
            </w:pPr>
            <w:r>
              <w:rPr>
                <w:szCs w:val="22"/>
              </w:rPr>
              <w:t>%65</w:t>
            </w:r>
          </w:p>
        </w:tc>
        <w:tc>
          <w:tcPr>
            <w:tcW w:w="993" w:type="dxa"/>
          </w:tcPr>
          <w:p w14:paraId="0AA438AF" w14:textId="77777777" w:rsidR="00E52F19" w:rsidRPr="00256B5F" w:rsidRDefault="00E52F19" w:rsidP="00E52F19">
            <w:pPr>
              <w:spacing w:after="0" w:line="240" w:lineRule="auto"/>
              <w:rPr>
                <w:szCs w:val="22"/>
              </w:rPr>
            </w:pPr>
            <w:r>
              <w:rPr>
                <w:szCs w:val="22"/>
              </w:rPr>
              <w:t>%70</w:t>
            </w:r>
          </w:p>
        </w:tc>
      </w:tr>
      <w:tr w:rsidR="00E52F19" w:rsidRPr="00256B5F" w14:paraId="10CE57B3" w14:textId="77777777" w:rsidTr="00E52F19">
        <w:trPr>
          <w:trHeight w:val="549"/>
        </w:trPr>
        <w:tc>
          <w:tcPr>
            <w:tcW w:w="1242" w:type="dxa"/>
            <w:shd w:val="clear" w:color="auto" w:fill="auto"/>
            <w:vAlign w:val="center"/>
          </w:tcPr>
          <w:p w14:paraId="21A2BEA3" w14:textId="77777777" w:rsidR="00E52F19" w:rsidRPr="00256B5F" w:rsidRDefault="00E52F19" w:rsidP="00E52F19">
            <w:pPr>
              <w:spacing w:after="0" w:line="240" w:lineRule="auto"/>
              <w:jc w:val="center"/>
              <w:rPr>
                <w:b/>
                <w:bCs/>
                <w:color w:val="FF0000"/>
                <w:szCs w:val="22"/>
              </w:rPr>
            </w:pPr>
            <w:r w:rsidRPr="00256B5F">
              <w:rPr>
                <w:b/>
                <w:bCs/>
                <w:color w:val="FF0000"/>
                <w:sz w:val="22"/>
                <w:szCs w:val="22"/>
              </w:rPr>
              <w:t>PG.1.1.2</w:t>
            </w:r>
          </w:p>
        </w:tc>
        <w:tc>
          <w:tcPr>
            <w:tcW w:w="5557" w:type="dxa"/>
            <w:gridSpan w:val="2"/>
            <w:shd w:val="clear" w:color="auto" w:fill="auto"/>
            <w:vAlign w:val="center"/>
          </w:tcPr>
          <w:p w14:paraId="7B7829D6" w14:textId="77777777" w:rsidR="00E52F19" w:rsidRPr="00256B5F" w:rsidRDefault="00E52F19" w:rsidP="00E52F19">
            <w:pPr>
              <w:spacing w:after="0" w:line="240" w:lineRule="auto"/>
              <w:rPr>
                <w:szCs w:val="22"/>
              </w:rPr>
            </w:pPr>
            <w:r w:rsidRPr="00256B5F">
              <w:rPr>
                <w:sz w:val="22"/>
                <w:szCs w:val="22"/>
              </w:rPr>
              <w:t>Okulumuz için belirlenen kontenjan doluluk oranı (%)</w:t>
            </w:r>
          </w:p>
        </w:tc>
        <w:tc>
          <w:tcPr>
            <w:tcW w:w="1106" w:type="dxa"/>
            <w:shd w:val="clear" w:color="auto" w:fill="auto"/>
            <w:noWrap/>
            <w:vAlign w:val="center"/>
          </w:tcPr>
          <w:p w14:paraId="4BE9E08A" w14:textId="77777777" w:rsidR="00E52F19" w:rsidRPr="00256B5F" w:rsidRDefault="00E52F19" w:rsidP="00E52F19">
            <w:pPr>
              <w:spacing w:after="0" w:line="240" w:lineRule="auto"/>
              <w:rPr>
                <w:szCs w:val="22"/>
              </w:rPr>
            </w:pPr>
            <w:r>
              <w:rPr>
                <w:szCs w:val="22"/>
              </w:rPr>
              <w:t>%65</w:t>
            </w:r>
          </w:p>
        </w:tc>
        <w:tc>
          <w:tcPr>
            <w:tcW w:w="992" w:type="dxa"/>
            <w:shd w:val="clear" w:color="auto" w:fill="auto"/>
            <w:noWrap/>
            <w:vAlign w:val="center"/>
          </w:tcPr>
          <w:p w14:paraId="6657FA41" w14:textId="77777777" w:rsidR="00E52F19" w:rsidRPr="00256B5F" w:rsidRDefault="00E52F19" w:rsidP="00E52F19">
            <w:pPr>
              <w:spacing w:after="0" w:line="240" w:lineRule="auto"/>
              <w:rPr>
                <w:szCs w:val="22"/>
              </w:rPr>
            </w:pPr>
            <w:r>
              <w:rPr>
                <w:szCs w:val="22"/>
              </w:rPr>
              <w:t>%75</w:t>
            </w:r>
          </w:p>
        </w:tc>
        <w:tc>
          <w:tcPr>
            <w:tcW w:w="992" w:type="dxa"/>
          </w:tcPr>
          <w:p w14:paraId="58286D92" w14:textId="77777777" w:rsidR="00E52F19" w:rsidRPr="00256B5F" w:rsidRDefault="00E52F19" w:rsidP="00E52F19">
            <w:pPr>
              <w:spacing w:after="0" w:line="240" w:lineRule="auto"/>
              <w:rPr>
                <w:szCs w:val="22"/>
              </w:rPr>
            </w:pPr>
            <w:r>
              <w:rPr>
                <w:szCs w:val="22"/>
              </w:rPr>
              <w:t>%80</w:t>
            </w:r>
          </w:p>
        </w:tc>
        <w:tc>
          <w:tcPr>
            <w:tcW w:w="992" w:type="dxa"/>
          </w:tcPr>
          <w:p w14:paraId="220071B4" w14:textId="77777777" w:rsidR="00E52F19" w:rsidRPr="00256B5F" w:rsidRDefault="00E52F19" w:rsidP="00E52F19">
            <w:pPr>
              <w:spacing w:after="0" w:line="240" w:lineRule="auto"/>
              <w:rPr>
                <w:szCs w:val="22"/>
              </w:rPr>
            </w:pPr>
            <w:r>
              <w:rPr>
                <w:szCs w:val="22"/>
              </w:rPr>
              <w:t>%85</w:t>
            </w:r>
          </w:p>
        </w:tc>
        <w:tc>
          <w:tcPr>
            <w:tcW w:w="1134" w:type="dxa"/>
          </w:tcPr>
          <w:p w14:paraId="0616BCF1" w14:textId="77777777" w:rsidR="00E52F19" w:rsidRPr="00256B5F" w:rsidRDefault="00E52F19" w:rsidP="00E52F19">
            <w:pPr>
              <w:spacing w:after="0" w:line="240" w:lineRule="auto"/>
              <w:rPr>
                <w:szCs w:val="22"/>
              </w:rPr>
            </w:pPr>
            <w:r>
              <w:rPr>
                <w:szCs w:val="22"/>
              </w:rPr>
              <w:t>%90</w:t>
            </w:r>
          </w:p>
        </w:tc>
        <w:tc>
          <w:tcPr>
            <w:tcW w:w="993" w:type="dxa"/>
          </w:tcPr>
          <w:p w14:paraId="315B2605" w14:textId="77777777" w:rsidR="00E52F19" w:rsidRPr="00256B5F" w:rsidRDefault="00E52F19" w:rsidP="00E52F19">
            <w:pPr>
              <w:spacing w:after="0" w:line="240" w:lineRule="auto"/>
              <w:rPr>
                <w:szCs w:val="22"/>
              </w:rPr>
            </w:pPr>
            <w:r>
              <w:rPr>
                <w:szCs w:val="22"/>
              </w:rPr>
              <w:t>%95</w:t>
            </w:r>
          </w:p>
        </w:tc>
      </w:tr>
      <w:tr w:rsidR="00E52F19" w:rsidRPr="00256B5F" w14:paraId="420B3F2F" w14:textId="77777777" w:rsidTr="00E52F19">
        <w:trPr>
          <w:trHeight w:val="549"/>
        </w:trPr>
        <w:tc>
          <w:tcPr>
            <w:tcW w:w="1242" w:type="dxa"/>
            <w:shd w:val="clear" w:color="auto" w:fill="auto"/>
            <w:vAlign w:val="center"/>
          </w:tcPr>
          <w:p w14:paraId="57072540" w14:textId="77777777" w:rsidR="00E52F19" w:rsidRPr="00256B5F" w:rsidRDefault="00E52F19" w:rsidP="00E52F19">
            <w:pPr>
              <w:spacing w:after="0" w:line="240" w:lineRule="auto"/>
              <w:jc w:val="center"/>
              <w:rPr>
                <w:b/>
                <w:color w:val="FF0000"/>
                <w:szCs w:val="22"/>
              </w:rPr>
            </w:pPr>
            <w:r w:rsidRPr="00256B5F">
              <w:rPr>
                <w:b/>
                <w:bCs/>
                <w:color w:val="FF0000"/>
                <w:sz w:val="22"/>
                <w:szCs w:val="22"/>
              </w:rPr>
              <w:t>PG.1.1.3</w:t>
            </w:r>
          </w:p>
        </w:tc>
        <w:tc>
          <w:tcPr>
            <w:tcW w:w="5557" w:type="dxa"/>
            <w:gridSpan w:val="2"/>
            <w:shd w:val="clear" w:color="auto" w:fill="auto"/>
            <w:vAlign w:val="center"/>
          </w:tcPr>
          <w:p w14:paraId="482CDD12" w14:textId="77777777" w:rsidR="00E52F19" w:rsidRPr="00256B5F" w:rsidRDefault="00E52F19" w:rsidP="00E52F19">
            <w:pPr>
              <w:spacing w:after="0" w:line="240" w:lineRule="auto"/>
              <w:jc w:val="both"/>
              <w:rPr>
                <w:szCs w:val="22"/>
              </w:rPr>
            </w:pPr>
            <w:r w:rsidRPr="00256B5F">
              <w:rPr>
                <w:sz w:val="22"/>
                <w:szCs w:val="22"/>
              </w:rPr>
              <w:t>Okula yeni başlayan öğrencilerden uyum eğitimine katılanların oranı (%)</w:t>
            </w:r>
          </w:p>
        </w:tc>
        <w:tc>
          <w:tcPr>
            <w:tcW w:w="1106" w:type="dxa"/>
            <w:shd w:val="clear" w:color="auto" w:fill="auto"/>
            <w:noWrap/>
            <w:vAlign w:val="center"/>
          </w:tcPr>
          <w:p w14:paraId="7C29C6B0" w14:textId="77777777" w:rsidR="00E52F19" w:rsidRPr="00256B5F" w:rsidRDefault="00E52F19" w:rsidP="00E52F19">
            <w:pPr>
              <w:spacing w:after="0" w:line="240" w:lineRule="auto"/>
              <w:rPr>
                <w:szCs w:val="22"/>
              </w:rPr>
            </w:pPr>
            <w:r>
              <w:rPr>
                <w:szCs w:val="22"/>
              </w:rPr>
              <w:t>%20</w:t>
            </w:r>
          </w:p>
        </w:tc>
        <w:tc>
          <w:tcPr>
            <w:tcW w:w="992" w:type="dxa"/>
            <w:shd w:val="clear" w:color="auto" w:fill="auto"/>
            <w:noWrap/>
            <w:vAlign w:val="center"/>
          </w:tcPr>
          <w:p w14:paraId="69B85541" w14:textId="77777777" w:rsidR="00E52F19" w:rsidRPr="00256B5F" w:rsidRDefault="00E52F19" w:rsidP="00E52F19">
            <w:pPr>
              <w:spacing w:after="0" w:line="240" w:lineRule="auto"/>
              <w:rPr>
                <w:szCs w:val="22"/>
              </w:rPr>
            </w:pPr>
            <w:r>
              <w:rPr>
                <w:szCs w:val="22"/>
              </w:rPr>
              <w:t>%25</w:t>
            </w:r>
          </w:p>
        </w:tc>
        <w:tc>
          <w:tcPr>
            <w:tcW w:w="992" w:type="dxa"/>
          </w:tcPr>
          <w:p w14:paraId="5FABA09D" w14:textId="77777777" w:rsidR="00E52F19" w:rsidRPr="00256B5F" w:rsidRDefault="00E52F19" w:rsidP="00E52F19">
            <w:pPr>
              <w:spacing w:after="0" w:line="240" w:lineRule="auto"/>
              <w:rPr>
                <w:szCs w:val="22"/>
              </w:rPr>
            </w:pPr>
            <w:r>
              <w:rPr>
                <w:szCs w:val="22"/>
              </w:rPr>
              <w:t>%30</w:t>
            </w:r>
          </w:p>
        </w:tc>
        <w:tc>
          <w:tcPr>
            <w:tcW w:w="992" w:type="dxa"/>
          </w:tcPr>
          <w:p w14:paraId="563D867E" w14:textId="77777777" w:rsidR="00E52F19" w:rsidRPr="00256B5F" w:rsidRDefault="00E52F19" w:rsidP="00E52F19">
            <w:pPr>
              <w:spacing w:after="0" w:line="240" w:lineRule="auto"/>
              <w:rPr>
                <w:szCs w:val="22"/>
              </w:rPr>
            </w:pPr>
            <w:r>
              <w:rPr>
                <w:szCs w:val="22"/>
              </w:rPr>
              <w:t>%50</w:t>
            </w:r>
          </w:p>
        </w:tc>
        <w:tc>
          <w:tcPr>
            <w:tcW w:w="1134" w:type="dxa"/>
          </w:tcPr>
          <w:p w14:paraId="115D795A" w14:textId="77777777" w:rsidR="00E52F19" w:rsidRPr="00256B5F" w:rsidRDefault="00E52F19" w:rsidP="00E52F19">
            <w:pPr>
              <w:spacing w:after="0" w:line="240" w:lineRule="auto"/>
              <w:rPr>
                <w:szCs w:val="22"/>
              </w:rPr>
            </w:pPr>
            <w:r>
              <w:rPr>
                <w:szCs w:val="22"/>
              </w:rPr>
              <w:t>%60</w:t>
            </w:r>
          </w:p>
        </w:tc>
        <w:tc>
          <w:tcPr>
            <w:tcW w:w="993" w:type="dxa"/>
          </w:tcPr>
          <w:p w14:paraId="4A05228C" w14:textId="77777777" w:rsidR="00E52F19" w:rsidRPr="00256B5F" w:rsidRDefault="00E52F19" w:rsidP="00E52F19">
            <w:pPr>
              <w:spacing w:after="0" w:line="240" w:lineRule="auto"/>
              <w:rPr>
                <w:szCs w:val="22"/>
              </w:rPr>
            </w:pPr>
            <w:r>
              <w:rPr>
                <w:szCs w:val="22"/>
              </w:rPr>
              <w:t>%70</w:t>
            </w:r>
          </w:p>
        </w:tc>
      </w:tr>
      <w:tr w:rsidR="00E52F19" w:rsidRPr="00256B5F" w14:paraId="6FF5D89A" w14:textId="77777777" w:rsidTr="00E52F19">
        <w:trPr>
          <w:trHeight w:val="141"/>
        </w:trPr>
        <w:tc>
          <w:tcPr>
            <w:tcW w:w="1242" w:type="dxa"/>
            <w:vMerge w:val="restart"/>
            <w:shd w:val="clear" w:color="auto" w:fill="auto"/>
            <w:vAlign w:val="center"/>
          </w:tcPr>
          <w:p w14:paraId="4483BE3F" w14:textId="77777777" w:rsidR="00E52F19" w:rsidRPr="00256B5F" w:rsidRDefault="00E52F19" w:rsidP="00E52F19">
            <w:pPr>
              <w:spacing w:after="0" w:line="240" w:lineRule="auto"/>
              <w:jc w:val="center"/>
              <w:rPr>
                <w:b/>
                <w:color w:val="FF0000"/>
                <w:szCs w:val="22"/>
              </w:rPr>
            </w:pPr>
            <w:r w:rsidRPr="00256B5F">
              <w:rPr>
                <w:b/>
                <w:bCs/>
                <w:color w:val="FF0000"/>
                <w:sz w:val="22"/>
                <w:szCs w:val="22"/>
              </w:rPr>
              <w:t>PG.1.1.4</w:t>
            </w:r>
          </w:p>
        </w:tc>
        <w:tc>
          <w:tcPr>
            <w:tcW w:w="2127" w:type="dxa"/>
            <w:vMerge w:val="restart"/>
            <w:shd w:val="clear" w:color="auto" w:fill="auto"/>
            <w:vAlign w:val="center"/>
          </w:tcPr>
          <w:p w14:paraId="0D265E5E" w14:textId="77777777" w:rsidR="00E52F19" w:rsidRPr="00256B5F" w:rsidRDefault="00E52F19" w:rsidP="00E52F19">
            <w:pPr>
              <w:spacing w:after="0" w:line="240" w:lineRule="auto"/>
              <w:rPr>
                <w:szCs w:val="22"/>
              </w:rPr>
            </w:pPr>
            <w:r w:rsidRPr="00256B5F">
              <w:rPr>
                <w:sz w:val="22"/>
                <w:szCs w:val="22"/>
              </w:rPr>
              <w:t>Bir eğitim ve öğretim döneminde özürlü ve özürsüz 20 gün ve üzeri devamsızlık yapan öğrenci oranı</w:t>
            </w:r>
            <w:r>
              <w:rPr>
                <w:sz w:val="22"/>
                <w:szCs w:val="22"/>
              </w:rPr>
              <w:t xml:space="preserve"> (%)</w:t>
            </w:r>
          </w:p>
        </w:tc>
        <w:tc>
          <w:tcPr>
            <w:tcW w:w="3430" w:type="dxa"/>
            <w:shd w:val="clear" w:color="auto" w:fill="auto"/>
            <w:vAlign w:val="center"/>
          </w:tcPr>
          <w:p w14:paraId="13FEE9B5" w14:textId="77777777" w:rsidR="00E52F19" w:rsidRPr="009522C3" w:rsidRDefault="00E52F19" w:rsidP="00E52F19">
            <w:pPr>
              <w:spacing w:after="0" w:line="240" w:lineRule="auto"/>
              <w:rPr>
                <w:szCs w:val="22"/>
              </w:rPr>
            </w:pPr>
            <w:r w:rsidRPr="009522C3">
              <w:rPr>
                <w:b/>
                <w:color w:val="FF0000"/>
                <w:sz w:val="22"/>
                <w:szCs w:val="22"/>
              </w:rPr>
              <w:t>PG.1.1.</w:t>
            </w:r>
            <w:r>
              <w:rPr>
                <w:b/>
                <w:color w:val="FF0000"/>
                <w:sz w:val="22"/>
                <w:szCs w:val="22"/>
              </w:rPr>
              <w:t>4</w:t>
            </w:r>
            <w:r w:rsidRPr="009522C3">
              <w:rPr>
                <w:b/>
                <w:color w:val="FF0000"/>
                <w:sz w:val="22"/>
                <w:szCs w:val="22"/>
              </w:rPr>
              <w:t>.1</w:t>
            </w:r>
            <w:r w:rsidRPr="009522C3">
              <w:rPr>
                <w:sz w:val="22"/>
                <w:szCs w:val="22"/>
              </w:rPr>
              <w:t xml:space="preserve"> </w:t>
            </w:r>
            <w:r>
              <w:rPr>
                <w:sz w:val="22"/>
                <w:szCs w:val="22"/>
              </w:rPr>
              <w:t>5. Sınıf</w:t>
            </w:r>
          </w:p>
        </w:tc>
        <w:tc>
          <w:tcPr>
            <w:tcW w:w="1106" w:type="dxa"/>
            <w:shd w:val="clear" w:color="auto" w:fill="auto"/>
            <w:noWrap/>
            <w:vAlign w:val="center"/>
          </w:tcPr>
          <w:p w14:paraId="35588904" w14:textId="77777777" w:rsidR="00E52F19" w:rsidRPr="00256B5F" w:rsidRDefault="00E52F19" w:rsidP="00E52F19">
            <w:pPr>
              <w:spacing w:after="0" w:line="240" w:lineRule="auto"/>
              <w:rPr>
                <w:szCs w:val="22"/>
              </w:rPr>
            </w:pPr>
            <w:r>
              <w:rPr>
                <w:szCs w:val="22"/>
              </w:rPr>
              <w:t>%4</w:t>
            </w:r>
          </w:p>
        </w:tc>
        <w:tc>
          <w:tcPr>
            <w:tcW w:w="992" w:type="dxa"/>
            <w:shd w:val="clear" w:color="auto" w:fill="auto"/>
            <w:vAlign w:val="center"/>
          </w:tcPr>
          <w:p w14:paraId="208D2424" w14:textId="77777777" w:rsidR="00E52F19" w:rsidRPr="00256B5F" w:rsidRDefault="00E52F19" w:rsidP="00E52F19">
            <w:pPr>
              <w:spacing w:after="0" w:line="240" w:lineRule="auto"/>
              <w:rPr>
                <w:szCs w:val="22"/>
              </w:rPr>
            </w:pPr>
            <w:r>
              <w:rPr>
                <w:szCs w:val="22"/>
              </w:rPr>
              <w:t>%4</w:t>
            </w:r>
          </w:p>
        </w:tc>
        <w:tc>
          <w:tcPr>
            <w:tcW w:w="992" w:type="dxa"/>
            <w:shd w:val="clear" w:color="auto" w:fill="auto"/>
            <w:vAlign w:val="center"/>
          </w:tcPr>
          <w:p w14:paraId="61B029B4" w14:textId="77777777" w:rsidR="00E52F19" w:rsidRPr="00256B5F" w:rsidRDefault="00E52F19" w:rsidP="00E52F19">
            <w:pPr>
              <w:spacing w:after="0" w:line="240" w:lineRule="auto"/>
              <w:rPr>
                <w:szCs w:val="22"/>
              </w:rPr>
            </w:pPr>
            <w:r>
              <w:rPr>
                <w:szCs w:val="22"/>
              </w:rPr>
              <w:t>%3</w:t>
            </w:r>
          </w:p>
        </w:tc>
        <w:tc>
          <w:tcPr>
            <w:tcW w:w="992" w:type="dxa"/>
            <w:shd w:val="clear" w:color="auto" w:fill="auto"/>
            <w:vAlign w:val="center"/>
          </w:tcPr>
          <w:p w14:paraId="3E3CDA2C" w14:textId="77777777" w:rsidR="00E52F19" w:rsidRPr="00256B5F" w:rsidRDefault="00E52F19" w:rsidP="00E52F19">
            <w:pPr>
              <w:spacing w:after="0" w:line="240" w:lineRule="auto"/>
              <w:rPr>
                <w:szCs w:val="22"/>
              </w:rPr>
            </w:pPr>
            <w:r>
              <w:rPr>
                <w:szCs w:val="22"/>
              </w:rPr>
              <w:t>%2</w:t>
            </w:r>
          </w:p>
        </w:tc>
        <w:tc>
          <w:tcPr>
            <w:tcW w:w="1134" w:type="dxa"/>
            <w:shd w:val="clear" w:color="auto" w:fill="auto"/>
            <w:vAlign w:val="center"/>
          </w:tcPr>
          <w:p w14:paraId="3F8AA685" w14:textId="77777777" w:rsidR="00E52F19" w:rsidRPr="00256B5F" w:rsidRDefault="00E52F19" w:rsidP="00E52F19">
            <w:pPr>
              <w:spacing w:after="0" w:line="240" w:lineRule="auto"/>
              <w:rPr>
                <w:szCs w:val="22"/>
              </w:rPr>
            </w:pPr>
            <w:r>
              <w:rPr>
                <w:szCs w:val="22"/>
              </w:rPr>
              <w:t>%1</w:t>
            </w:r>
          </w:p>
        </w:tc>
        <w:tc>
          <w:tcPr>
            <w:tcW w:w="993" w:type="dxa"/>
            <w:shd w:val="clear" w:color="auto" w:fill="auto"/>
            <w:vAlign w:val="center"/>
          </w:tcPr>
          <w:p w14:paraId="452322AB" w14:textId="77777777" w:rsidR="00E52F19" w:rsidRPr="00256B5F" w:rsidRDefault="00E52F19" w:rsidP="00E52F19">
            <w:pPr>
              <w:spacing w:after="0" w:line="240" w:lineRule="auto"/>
              <w:rPr>
                <w:szCs w:val="22"/>
              </w:rPr>
            </w:pPr>
            <w:r>
              <w:rPr>
                <w:szCs w:val="22"/>
              </w:rPr>
              <w:t>%0</w:t>
            </w:r>
          </w:p>
        </w:tc>
      </w:tr>
      <w:tr w:rsidR="00E52F19" w:rsidRPr="00256B5F" w14:paraId="532C2AFC" w14:textId="77777777" w:rsidTr="00E52F19">
        <w:trPr>
          <w:trHeight w:val="141"/>
        </w:trPr>
        <w:tc>
          <w:tcPr>
            <w:tcW w:w="1242" w:type="dxa"/>
            <w:vMerge/>
            <w:shd w:val="clear" w:color="auto" w:fill="auto"/>
            <w:vAlign w:val="center"/>
          </w:tcPr>
          <w:p w14:paraId="45838E05" w14:textId="77777777" w:rsidR="00E52F19" w:rsidRPr="00256B5F" w:rsidRDefault="00E52F19" w:rsidP="00E52F19">
            <w:pPr>
              <w:spacing w:after="0" w:line="240" w:lineRule="auto"/>
              <w:jc w:val="center"/>
              <w:rPr>
                <w:b/>
                <w:bCs/>
                <w:color w:val="FF0000"/>
                <w:szCs w:val="22"/>
              </w:rPr>
            </w:pPr>
          </w:p>
        </w:tc>
        <w:tc>
          <w:tcPr>
            <w:tcW w:w="2127" w:type="dxa"/>
            <w:vMerge/>
            <w:shd w:val="clear" w:color="auto" w:fill="auto"/>
            <w:vAlign w:val="center"/>
          </w:tcPr>
          <w:p w14:paraId="62EC3C3E" w14:textId="77777777" w:rsidR="00E52F19" w:rsidRPr="00256B5F" w:rsidRDefault="00E52F19" w:rsidP="00E52F19">
            <w:pPr>
              <w:spacing w:after="0" w:line="240" w:lineRule="auto"/>
              <w:rPr>
                <w:szCs w:val="22"/>
              </w:rPr>
            </w:pPr>
          </w:p>
        </w:tc>
        <w:tc>
          <w:tcPr>
            <w:tcW w:w="3430" w:type="dxa"/>
            <w:shd w:val="clear" w:color="auto" w:fill="auto"/>
            <w:vAlign w:val="center"/>
          </w:tcPr>
          <w:p w14:paraId="1BCFFBFB" w14:textId="77777777" w:rsidR="00E52F19" w:rsidRPr="009522C3" w:rsidRDefault="00E52F19" w:rsidP="00E52F19">
            <w:pPr>
              <w:spacing w:after="0" w:line="240" w:lineRule="auto"/>
              <w:rPr>
                <w:b/>
                <w:color w:val="FF0000"/>
                <w:szCs w:val="22"/>
              </w:rPr>
            </w:pPr>
            <w:r w:rsidRPr="009522C3">
              <w:rPr>
                <w:b/>
                <w:color w:val="FF0000"/>
                <w:sz w:val="22"/>
                <w:szCs w:val="22"/>
              </w:rPr>
              <w:t>PG.1.1.</w:t>
            </w:r>
            <w:r>
              <w:rPr>
                <w:b/>
                <w:color w:val="FF0000"/>
                <w:sz w:val="22"/>
                <w:szCs w:val="22"/>
              </w:rPr>
              <w:t>4</w:t>
            </w:r>
            <w:r w:rsidRPr="009522C3">
              <w:rPr>
                <w:b/>
                <w:color w:val="FF0000"/>
                <w:sz w:val="22"/>
                <w:szCs w:val="22"/>
              </w:rPr>
              <w:t>.2</w:t>
            </w:r>
            <w:r w:rsidRPr="009522C3">
              <w:rPr>
                <w:sz w:val="22"/>
                <w:szCs w:val="22"/>
              </w:rPr>
              <w:t xml:space="preserve"> </w:t>
            </w:r>
            <w:r>
              <w:rPr>
                <w:sz w:val="22"/>
                <w:szCs w:val="22"/>
              </w:rPr>
              <w:t>6</w:t>
            </w:r>
            <w:r w:rsidRPr="009522C3">
              <w:rPr>
                <w:sz w:val="22"/>
                <w:szCs w:val="22"/>
              </w:rPr>
              <w:t>. Sınıf</w:t>
            </w:r>
          </w:p>
        </w:tc>
        <w:tc>
          <w:tcPr>
            <w:tcW w:w="1106" w:type="dxa"/>
            <w:shd w:val="clear" w:color="auto" w:fill="auto"/>
            <w:noWrap/>
            <w:vAlign w:val="center"/>
          </w:tcPr>
          <w:p w14:paraId="15027D6A" w14:textId="77777777" w:rsidR="00E52F19" w:rsidRPr="00256B5F" w:rsidRDefault="00E52F19" w:rsidP="00E52F19">
            <w:pPr>
              <w:spacing w:after="0" w:line="240" w:lineRule="auto"/>
              <w:rPr>
                <w:szCs w:val="22"/>
              </w:rPr>
            </w:pPr>
            <w:r>
              <w:rPr>
                <w:szCs w:val="22"/>
              </w:rPr>
              <w:t>%5</w:t>
            </w:r>
          </w:p>
        </w:tc>
        <w:tc>
          <w:tcPr>
            <w:tcW w:w="992" w:type="dxa"/>
            <w:shd w:val="clear" w:color="auto" w:fill="auto"/>
            <w:vAlign w:val="center"/>
          </w:tcPr>
          <w:p w14:paraId="1B920BF3" w14:textId="77777777" w:rsidR="00E52F19" w:rsidRPr="00256B5F" w:rsidRDefault="00E52F19" w:rsidP="00E52F19">
            <w:pPr>
              <w:spacing w:after="0" w:line="240" w:lineRule="auto"/>
              <w:rPr>
                <w:szCs w:val="22"/>
              </w:rPr>
            </w:pPr>
            <w:r>
              <w:rPr>
                <w:szCs w:val="22"/>
              </w:rPr>
              <w:t>%4</w:t>
            </w:r>
          </w:p>
        </w:tc>
        <w:tc>
          <w:tcPr>
            <w:tcW w:w="992" w:type="dxa"/>
            <w:shd w:val="clear" w:color="auto" w:fill="auto"/>
            <w:vAlign w:val="center"/>
          </w:tcPr>
          <w:p w14:paraId="4CE124D8" w14:textId="77777777" w:rsidR="00E52F19" w:rsidRPr="00256B5F" w:rsidRDefault="00E52F19" w:rsidP="00E52F19">
            <w:pPr>
              <w:spacing w:after="0" w:line="240" w:lineRule="auto"/>
              <w:rPr>
                <w:szCs w:val="22"/>
              </w:rPr>
            </w:pPr>
            <w:r>
              <w:rPr>
                <w:szCs w:val="22"/>
              </w:rPr>
              <w:t>%3</w:t>
            </w:r>
          </w:p>
        </w:tc>
        <w:tc>
          <w:tcPr>
            <w:tcW w:w="992" w:type="dxa"/>
            <w:shd w:val="clear" w:color="auto" w:fill="auto"/>
            <w:vAlign w:val="center"/>
          </w:tcPr>
          <w:p w14:paraId="744F5BD1" w14:textId="77777777" w:rsidR="00E52F19" w:rsidRPr="00256B5F" w:rsidRDefault="00E52F19" w:rsidP="00E52F19">
            <w:pPr>
              <w:spacing w:after="0" w:line="240" w:lineRule="auto"/>
              <w:rPr>
                <w:szCs w:val="22"/>
              </w:rPr>
            </w:pPr>
            <w:r>
              <w:rPr>
                <w:szCs w:val="22"/>
              </w:rPr>
              <w:t>%2</w:t>
            </w:r>
          </w:p>
        </w:tc>
        <w:tc>
          <w:tcPr>
            <w:tcW w:w="1134" w:type="dxa"/>
            <w:shd w:val="clear" w:color="auto" w:fill="auto"/>
            <w:vAlign w:val="center"/>
          </w:tcPr>
          <w:p w14:paraId="2382499A" w14:textId="77777777" w:rsidR="00E52F19" w:rsidRPr="00256B5F" w:rsidRDefault="00E52F19" w:rsidP="00E52F19">
            <w:pPr>
              <w:spacing w:after="0" w:line="240" w:lineRule="auto"/>
              <w:rPr>
                <w:szCs w:val="22"/>
              </w:rPr>
            </w:pPr>
            <w:r>
              <w:rPr>
                <w:szCs w:val="22"/>
              </w:rPr>
              <w:t>%1</w:t>
            </w:r>
          </w:p>
        </w:tc>
        <w:tc>
          <w:tcPr>
            <w:tcW w:w="993" w:type="dxa"/>
            <w:shd w:val="clear" w:color="auto" w:fill="auto"/>
            <w:vAlign w:val="center"/>
          </w:tcPr>
          <w:p w14:paraId="584E6958" w14:textId="77777777" w:rsidR="00E52F19" w:rsidRPr="00256B5F" w:rsidRDefault="00E52F19" w:rsidP="00E52F19">
            <w:pPr>
              <w:spacing w:after="0" w:line="240" w:lineRule="auto"/>
              <w:rPr>
                <w:szCs w:val="22"/>
              </w:rPr>
            </w:pPr>
            <w:r>
              <w:rPr>
                <w:szCs w:val="22"/>
              </w:rPr>
              <w:t>%0</w:t>
            </w:r>
          </w:p>
        </w:tc>
      </w:tr>
      <w:tr w:rsidR="00E52F19" w:rsidRPr="00256B5F" w14:paraId="4D24A951" w14:textId="77777777" w:rsidTr="00E52F19">
        <w:trPr>
          <w:trHeight w:val="138"/>
        </w:trPr>
        <w:tc>
          <w:tcPr>
            <w:tcW w:w="1242" w:type="dxa"/>
            <w:vMerge/>
            <w:shd w:val="clear" w:color="auto" w:fill="auto"/>
            <w:vAlign w:val="center"/>
          </w:tcPr>
          <w:p w14:paraId="6079F377" w14:textId="77777777" w:rsidR="00E52F19" w:rsidRPr="00256B5F" w:rsidRDefault="00E52F19" w:rsidP="00E52F19">
            <w:pPr>
              <w:spacing w:after="0" w:line="240" w:lineRule="auto"/>
              <w:jc w:val="center"/>
              <w:rPr>
                <w:b/>
                <w:bCs/>
                <w:color w:val="FF0000"/>
                <w:szCs w:val="22"/>
              </w:rPr>
            </w:pPr>
          </w:p>
        </w:tc>
        <w:tc>
          <w:tcPr>
            <w:tcW w:w="2127" w:type="dxa"/>
            <w:vMerge/>
            <w:shd w:val="clear" w:color="auto" w:fill="auto"/>
            <w:vAlign w:val="center"/>
          </w:tcPr>
          <w:p w14:paraId="417E07FA" w14:textId="77777777" w:rsidR="00E52F19" w:rsidRPr="00256B5F" w:rsidRDefault="00E52F19" w:rsidP="00E52F19">
            <w:pPr>
              <w:spacing w:after="0" w:line="240" w:lineRule="auto"/>
              <w:rPr>
                <w:szCs w:val="22"/>
              </w:rPr>
            </w:pPr>
          </w:p>
        </w:tc>
        <w:tc>
          <w:tcPr>
            <w:tcW w:w="3430" w:type="dxa"/>
            <w:shd w:val="clear" w:color="auto" w:fill="auto"/>
            <w:vAlign w:val="center"/>
          </w:tcPr>
          <w:p w14:paraId="1B04E34E" w14:textId="77777777" w:rsidR="00E52F19" w:rsidRPr="00256B5F" w:rsidRDefault="00E52F19" w:rsidP="00E52F19">
            <w:pPr>
              <w:spacing w:after="0" w:line="240" w:lineRule="auto"/>
              <w:rPr>
                <w:szCs w:val="22"/>
              </w:rPr>
            </w:pPr>
            <w:r w:rsidRPr="00256B5F">
              <w:rPr>
                <w:b/>
                <w:color w:val="FF0000"/>
                <w:sz w:val="22"/>
                <w:szCs w:val="22"/>
              </w:rPr>
              <w:t>PG.1.1.</w:t>
            </w:r>
            <w:r>
              <w:rPr>
                <w:b/>
                <w:color w:val="FF0000"/>
                <w:sz w:val="22"/>
                <w:szCs w:val="22"/>
              </w:rPr>
              <w:t>4</w:t>
            </w:r>
            <w:r w:rsidRPr="00256B5F">
              <w:rPr>
                <w:b/>
                <w:color w:val="FF0000"/>
                <w:sz w:val="22"/>
                <w:szCs w:val="22"/>
              </w:rPr>
              <w:t>.</w:t>
            </w:r>
            <w:r>
              <w:rPr>
                <w:b/>
                <w:color w:val="FF0000"/>
                <w:sz w:val="22"/>
                <w:szCs w:val="22"/>
              </w:rPr>
              <w:t>3</w:t>
            </w:r>
            <w:r w:rsidRPr="00256B5F">
              <w:rPr>
                <w:b/>
                <w:sz w:val="22"/>
                <w:szCs w:val="22"/>
              </w:rPr>
              <w:t xml:space="preserve"> </w:t>
            </w:r>
            <w:r>
              <w:rPr>
                <w:sz w:val="22"/>
                <w:szCs w:val="22"/>
              </w:rPr>
              <w:t>7</w:t>
            </w:r>
            <w:r w:rsidRPr="00256B5F">
              <w:rPr>
                <w:sz w:val="22"/>
                <w:szCs w:val="22"/>
              </w:rPr>
              <w:t>. Sınıf</w:t>
            </w:r>
          </w:p>
        </w:tc>
        <w:tc>
          <w:tcPr>
            <w:tcW w:w="1106" w:type="dxa"/>
            <w:shd w:val="clear" w:color="auto" w:fill="auto"/>
            <w:noWrap/>
            <w:vAlign w:val="center"/>
          </w:tcPr>
          <w:p w14:paraId="2590E6E1" w14:textId="77777777" w:rsidR="00E52F19" w:rsidRPr="00256B5F" w:rsidRDefault="00E52F19" w:rsidP="00E52F19">
            <w:pPr>
              <w:spacing w:after="0" w:line="240" w:lineRule="auto"/>
              <w:rPr>
                <w:szCs w:val="22"/>
              </w:rPr>
            </w:pPr>
            <w:r>
              <w:rPr>
                <w:szCs w:val="22"/>
              </w:rPr>
              <w:t>%4</w:t>
            </w:r>
          </w:p>
        </w:tc>
        <w:tc>
          <w:tcPr>
            <w:tcW w:w="992" w:type="dxa"/>
            <w:shd w:val="clear" w:color="auto" w:fill="auto"/>
            <w:vAlign w:val="center"/>
          </w:tcPr>
          <w:p w14:paraId="42F5FA6A" w14:textId="77777777" w:rsidR="00E52F19" w:rsidRPr="00256B5F" w:rsidRDefault="00E52F19" w:rsidP="00E52F19">
            <w:pPr>
              <w:spacing w:after="0" w:line="240" w:lineRule="auto"/>
              <w:rPr>
                <w:szCs w:val="22"/>
              </w:rPr>
            </w:pPr>
            <w:r>
              <w:rPr>
                <w:szCs w:val="22"/>
              </w:rPr>
              <w:t>%4</w:t>
            </w:r>
          </w:p>
        </w:tc>
        <w:tc>
          <w:tcPr>
            <w:tcW w:w="992" w:type="dxa"/>
            <w:shd w:val="clear" w:color="auto" w:fill="auto"/>
            <w:vAlign w:val="center"/>
          </w:tcPr>
          <w:p w14:paraId="71948295" w14:textId="77777777" w:rsidR="00E52F19" w:rsidRPr="00256B5F" w:rsidRDefault="00E52F19" w:rsidP="00E52F19">
            <w:pPr>
              <w:spacing w:after="0" w:line="240" w:lineRule="auto"/>
              <w:rPr>
                <w:szCs w:val="22"/>
              </w:rPr>
            </w:pPr>
            <w:r>
              <w:rPr>
                <w:szCs w:val="22"/>
              </w:rPr>
              <w:t>%3</w:t>
            </w:r>
          </w:p>
        </w:tc>
        <w:tc>
          <w:tcPr>
            <w:tcW w:w="992" w:type="dxa"/>
            <w:shd w:val="clear" w:color="auto" w:fill="auto"/>
            <w:vAlign w:val="center"/>
          </w:tcPr>
          <w:p w14:paraId="6962724E" w14:textId="77777777" w:rsidR="00E52F19" w:rsidRPr="00256B5F" w:rsidRDefault="00E52F19" w:rsidP="00E52F19">
            <w:pPr>
              <w:spacing w:after="0" w:line="240" w:lineRule="auto"/>
              <w:rPr>
                <w:szCs w:val="22"/>
              </w:rPr>
            </w:pPr>
            <w:r>
              <w:rPr>
                <w:szCs w:val="22"/>
              </w:rPr>
              <w:t>%2</w:t>
            </w:r>
          </w:p>
        </w:tc>
        <w:tc>
          <w:tcPr>
            <w:tcW w:w="1134" w:type="dxa"/>
            <w:shd w:val="clear" w:color="auto" w:fill="auto"/>
            <w:vAlign w:val="center"/>
          </w:tcPr>
          <w:p w14:paraId="00C814FF" w14:textId="77777777" w:rsidR="00E52F19" w:rsidRPr="00256B5F" w:rsidRDefault="00E52F19" w:rsidP="00E52F19">
            <w:pPr>
              <w:spacing w:after="0" w:line="240" w:lineRule="auto"/>
              <w:rPr>
                <w:szCs w:val="22"/>
              </w:rPr>
            </w:pPr>
            <w:r>
              <w:rPr>
                <w:szCs w:val="22"/>
              </w:rPr>
              <w:t>%1</w:t>
            </w:r>
          </w:p>
        </w:tc>
        <w:tc>
          <w:tcPr>
            <w:tcW w:w="993" w:type="dxa"/>
            <w:shd w:val="clear" w:color="auto" w:fill="auto"/>
            <w:vAlign w:val="center"/>
          </w:tcPr>
          <w:p w14:paraId="16DA3B61" w14:textId="77777777" w:rsidR="00E52F19" w:rsidRPr="00256B5F" w:rsidRDefault="00E52F19" w:rsidP="00E52F19">
            <w:pPr>
              <w:spacing w:after="0" w:line="240" w:lineRule="auto"/>
              <w:rPr>
                <w:szCs w:val="22"/>
              </w:rPr>
            </w:pPr>
            <w:r>
              <w:rPr>
                <w:szCs w:val="22"/>
              </w:rPr>
              <w:t>%0</w:t>
            </w:r>
          </w:p>
        </w:tc>
      </w:tr>
      <w:tr w:rsidR="00E52F19" w:rsidRPr="00256B5F" w14:paraId="630BB584" w14:textId="77777777" w:rsidTr="00E52F19">
        <w:trPr>
          <w:trHeight w:val="138"/>
        </w:trPr>
        <w:tc>
          <w:tcPr>
            <w:tcW w:w="1242" w:type="dxa"/>
            <w:vMerge/>
            <w:shd w:val="clear" w:color="auto" w:fill="auto"/>
            <w:vAlign w:val="center"/>
          </w:tcPr>
          <w:p w14:paraId="12806CCC" w14:textId="77777777" w:rsidR="00E52F19" w:rsidRPr="00256B5F" w:rsidRDefault="00E52F19" w:rsidP="00E52F19">
            <w:pPr>
              <w:spacing w:after="0" w:line="240" w:lineRule="auto"/>
              <w:jc w:val="center"/>
              <w:rPr>
                <w:b/>
                <w:bCs/>
                <w:color w:val="FF0000"/>
                <w:szCs w:val="22"/>
              </w:rPr>
            </w:pPr>
          </w:p>
        </w:tc>
        <w:tc>
          <w:tcPr>
            <w:tcW w:w="2127" w:type="dxa"/>
            <w:vMerge/>
            <w:shd w:val="clear" w:color="auto" w:fill="auto"/>
            <w:vAlign w:val="center"/>
          </w:tcPr>
          <w:p w14:paraId="63DA7A2A" w14:textId="77777777" w:rsidR="00E52F19" w:rsidRPr="00256B5F" w:rsidRDefault="00E52F19" w:rsidP="00E52F19">
            <w:pPr>
              <w:spacing w:after="0" w:line="240" w:lineRule="auto"/>
              <w:rPr>
                <w:szCs w:val="22"/>
              </w:rPr>
            </w:pPr>
          </w:p>
        </w:tc>
        <w:tc>
          <w:tcPr>
            <w:tcW w:w="3430" w:type="dxa"/>
            <w:shd w:val="clear" w:color="auto" w:fill="auto"/>
            <w:vAlign w:val="center"/>
          </w:tcPr>
          <w:p w14:paraId="4F8D95F7" w14:textId="77777777" w:rsidR="00E52F19" w:rsidRPr="00256B5F" w:rsidRDefault="00E52F19" w:rsidP="00E52F19">
            <w:pPr>
              <w:spacing w:after="0" w:line="240" w:lineRule="auto"/>
              <w:rPr>
                <w:szCs w:val="22"/>
              </w:rPr>
            </w:pPr>
            <w:r w:rsidRPr="00256B5F">
              <w:rPr>
                <w:b/>
                <w:color w:val="FF0000"/>
                <w:sz w:val="22"/>
                <w:szCs w:val="22"/>
              </w:rPr>
              <w:t>PG.1.1.</w:t>
            </w:r>
            <w:r>
              <w:rPr>
                <w:b/>
                <w:color w:val="FF0000"/>
                <w:sz w:val="22"/>
                <w:szCs w:val="22"/>
              </w:rPr>
              <w:t>4</w:t>
            </w:r>
            <w:r w:rsidRPr="00256B5F">
              <w:rPr>
                <w:b/>
                <w:color w:val="FF0000"/>
                <w:sz w:val="22"/>
                <w:szCs w:val="22"/>
              </w:rPr>
              <w:t>.</w:t>
            </w:r>
            <w:r>
              <w:rPr>
                <w:b/>
                <w:color w:val="FF0000"/>
                <w:sz w:val="22"/>
                <w:szCs w:val="22"/>
              </w:rPr>
              <w:t>4</w:t>
            </w:r>
            <w:r w:rsidRPr="00256B5F">
              <w:rPr>
                <w:sz w:val="22"/>
                <w:szCs w:val="22"/>
              </w:rPr>
              <w:t xml:space="preserve"> </w:t>
            </w:r>
            <w:r>
              <w:rPr>
                <w:sz w:val="22"/>
                <w:szCs w:val="22"/>
              </w:rPr>
              <w:t>8</w:t>
            </w:r>
            <w:r w:rsidRPr="00256B5F">
              <w:rPr>
                <w:sz w:val="22"/>
                <w:szCs w:val="22"/>
              </w:rPr>
              <w:t>. Sınıf</w:t>
            </w:r>
          </w:p>
        </w:tc>
        <w:tc>
          <w:tcPr>
            <w:tcW w:w="1106" w:type="dxa"/>
            <w:shd w:val="clear" w:color="auto" w:fill="auto"/>
            <w:noWrap/>
            <w:vAlign w:val="center"/>
          </w:tcPr>
          <w:p w14:paraId="05BF167A" w14:textId="77777777" w:rsidR="00E52F19" w:rsidRPr="00256B5F" w:rsidRDefault="00E52F19" w:rsidP="00E52F19">
            <w:pPr>
              <w:spacing w:after="0" w:line="240" w:lineRule="auto"/>
              <w:rPr>
                <w:szCs w:val="22"/>
              </w:rPr>
            </w:pPr>
            <w:r>
              <w:rPr>
                <w:szCs w:val="22"/>
              </w:rPr>
              <w:t>%3</w:t>
            </w:r>
          </w:p>
        </w:tc>
        <w:tc>
          <w:tcPr>
            <w:tcW w:w="992" w:type="dxa"/>
            <w:shd w:val="clear" w:color="auto" w:fill="auto"/>
            <w:vAlign w:val="center"/>
          </w:tcPr>
          <w:p w14:paraId="0ECDEF76" w14:textId="77777777" w:rsidR="00E52F19" w:rsidRPr="00256B5F" w:rsidRDefault="00E52F19" w:rsidP="00E52F19">
            <w:pPr>
              <w:spacing w:after="0" w:line="240" w:lineRule="auto"/>
              <w:rPr>
                <w:szCs w:val="22"/>
              </w:rPr>
            </w:pPr>
            <w:r>
              <w:rPr>
                <w:szCs w:val="22"/>
              </w:rPr>
              <w:t>%3</w:t>
            </w:r>
          </w:p>
        </w:tc>
        <w:tc>
          <w:tcPr>
            <w:tcW w:w="992" w:type="dxa"/>
            <w:shd w:val="clear" w:color="auto" w:fill="auto"/>
            <w:vAlign w:val="center"/>
          </w:tcPr>
          <w:p w14:paraId="0D682AA2" w14:textId="77777777" w:rsidR="00E52F19" w:rsidRPr="00256B5F" w:rsidRDefault="00E52F19" w:rsidP="00E52F19">
            <w:pPr>
              <w:spacing w:after="0" w:line="240" w:lineRule="auto"/>
              <w:rPr>
                <w:szCs w:val="22"/>
              </w:rPr>
            </w:pPr>
            <w:r>
              <w:rPr>
                <w:szCs w:val="22"/>
              </w:rPr>
              <w:t>%2</w:t>
            </w:r>
          </w:p>
        </w:tc>
        <w:tc>
          <w:tcPr>
            <w:tcW w:w="992" w:type="dxa"/>
            <w:shd w:val="clear" w:color="auto" w:fill="auto"/>
            <w:vAlign w:val="center"/>
          </w:tcPr>
          <w:p w14:paraId="70383522" w14:textId="77777777" w:rsidR="00E52F19" w:rsidRPr="00256B5F" w:rsidRDefault="00E52F19" w:rsidP="00E52F19">
            <w:pPr>
              <w:spacing w:after="0" w:line="240" w:lineRule="auto"/>
              <w:rPr>
                <w:szCs w:val="22"/>
              </w:rPr>
            </w:pPr>
            <w:r>
              <w:rPr>
                <w:szCs w:val="22"/>
              </w:rPr>
              <w:t>%1</w:t>
            </w:r>
          </w:p>
        </w:tc>
        <w:tc>
          <w:tcPr>
            <w:tcW w:w="1134" w:type="dxa"/>
            <w:shd w:val="clear" w:color="auto" w:fill="auto"/>
            <w:vAlign w:val="center"/>
          </w:tcPr>
          <w:p w14:paraId="375B409B" w14:textId="77777777" w:rsidR="00E52F19" w:rsidRPr="00256B5F" w:rsidRDefault="00E52F19" w:rsidP="00E52F19">
            <w:pPr>
              <w:spacing w:after="0" w:line="240" w:lineRule="auto"/>
              <w:rPr>
                <w:szCs w:val="22"/>
              </w:rPr>
            </w:pPr>
            <w:r>
              <w:rPr>
                <w:szCs w:val="22"/>
              </w:rPr>
              <w:t>%1</w:t>
            </w:r>
          </w:p>
        </w:tc>
        <w:tc>
          <w:tcPr>
            <w:tcW w:w="993" w:type="dxa"/>
            <w:shd w:val="clear" w:color="auto" w:fill="auto"/>
            <w:vAlign w:val="center"/>
          </w:tcPr>
          <w:p w14:paraId="42CA3979" w14:textId="77777777" w:rsidR="00E52F19" w:rsidRPr="00256B5F" w:rsidRDefault="00E52F19" w:rsidP="00E52F19">
            <w:pPr>
              <w:spacing w:after="0" w:line="240" w:lineRule="auto"/>
              <w:rPr>
                <w:szCs w:val="22"/>
              </w:rPr>
            </w:pPr>
            <w:r>
              <w:rPr>
                <w:szCs w:val="22"/>
              </w:rPr>
              <w:t>%0</w:t>
            </w:r>
          </w:p>
        </w:tc>
      </w:tr>
      <w:tr w:rsidR="00E52F19" w:rsidRPr="00256B5F" w14:paraId="22C2C706" w14:textId="77777777" w:rsidTr="00E52F19">
        <w:trPr>
          <w:trHeight w:val="255"/>
        </w:trPr>
        <w:tc>
          <w:tcPr>
            <w:tcW w:w="1242" w:type="dxa"/>
            <w:vMerge/>
            <w:shd w:val="clear" w:color="auto" w:fill="auto"/>
            <w:vAlign w:val="center"/>
          </w:tcPr>
          <w:p w14:paraId="533F6BA2" w14:textId="77777777" w:rsidR="00E52F19" w:rsidRPr="00256B5F" w:rsidRDefault="00E52F19" w:rsidP="00E52F19">
            <w:pPr>
              <w:spacing w:after="0" w:line="240" w:lineRule="auto"/>
              <w:jc w:val="center"/>
              <w:rPr>
                <w:b/>
                <w:bCs/>
                <w:color w:val="FF0000"/>
                <w:szCs w:val="22"/>
              </w:rPr>
            </w:pPr>
          </w:p>
        </w:tc>
        <w:tc>
          <w:tcPr>
            <w:tcW w:w="2127" w:type="dxa"/>
            <w:vMerge/>
            <w:shd w:val="clear" w:color="auto" w:fill="auto"/>
            <w:vAlign w:val="center"/>
          </w:tcPr>
          <w:p w14:paraId="43110828" w14:textId="77777777" w:rsidR="00E52F19" w:rsidRPr="00256B5F" w:rsidRDefault="00E52F19" w:rsidP="00E52F19">
            <w:pPr>
              <w:spacing w:after="0" w:line="240" w:lineRule="auto"/>
              <w:rPr>
                <w:szCs w:val="22"/>
              </w:rPr>
            </w:pPr>
          </w:p>
        </w:tc>
        <w:tc>
          <w:tcPr>
            <w:tcW w:w="3430" w:type="dxa"/>
            <w:shd w:val="clear" w:color="auto" w:fill="auto"/>
            <w:vAlign w:val="center"/>
          </w:tcPr>
          <w:p w14:paraId="7F72CC5B" w14:textId="77777777" w:rsidR="00E52F19" w:rsidRPr="00256B5F" w:rsidRDefault="00E52F19" w:rsidP="00E52F19">
            <w:pPr>
              <w:spacing w:after="0" w:line="240" w:lineRule="auto"/>
              <w:rPr>
                <w:szCs w:val="22"/>
              </w:rPr>
            </w:pPr>
            <w:r w:rsidRPr="00256B5F">
              <w:rPr>
                <w:b/>
                <w:color w:val="FF0000"/>
                <w:sz w:val="22"/>
                <w:szCs w:val="22"/>
              </w:rPr>
              <w:t>PG.1.1.</w:t>
            </w:r>
            <w:r>
              <w:rPr>
                <w:b/>
                <w:color w:val="FF0000"/>
                <w:sz w:val="22"/>
                <w:szCs w:val="22"/>
              </w:rPr>
              <w:t>4</w:t>
            </w:r>
            <w:r w:rsidRPr="00256B5F">
              <w:rPr>
                <w:b/>
                <w:color w:val="FF0000"/>
                <w:sz w:val="22"/>
                <w:szCs w:val="22"/>
              </w:rPr>
              <w:t>.</w:t>
            </w:r>
            <w:r>
              <w:rPr>
                <w:b/>
                <w:color w:val="FF0000"/>
                <w:sz w:val="22"/>
                <w:szCs w:val="22"/>
              </w:rPr>
              <w:t>5</w:t>
            </w:r>
            <w:r w:rsidRPr="00256B5F">
              <w:rPr>
                <w:sz w:val="22"/>
                <w:szCs w:val="22"/>
              </w:rPr>
              <w:t xml:space="preserve"> Toplam (Genel)</w:t>
            </w:r>
          </w:p>
        </w:tc>
        <w:tc>
          <w:tcPr>
            <w:tcW w:w="1106" w:type="dxa"/>
            <w:shd w:val="clear" w:color="auto" w:fill="auto"/>
            <w:noWrap/>
            <w:vAlign w:val="center"/>
          </w:tcPr>
          <w:p w14:paraId="7216B97D" w14:textId="77777777" w:rsidR="00E52F19" w:rsidRPr="00256B5F" w:rsidRDefault="00E52F19" w:rsidP="00E52F19">
            <w:pPr>
              <w:spacing w:after="0" w:line="240" w:lineRule="auto"/>
              <w:rPr>
                <w:szCs w:val="22"/>
              </w:rPr>
            </w:pPr>
            <w:r>
              <w:rPr>
                <w:szCs w:val="22"/>
              </w:rPr>
              <w:t>%4</w:t>
            </w:r>
          </w:p>
        </w:tc>
        <w:tc>
          <w:tcPr>
            <w:tcW w:w="992" w:type="dxa"/>
            <w:shd w:val="clear" w:color="auto" w:fill="auto"/>
            <w:vAlign w:val="center"/>
          </w:tcPr>
          <w:p w14:paraId="6CD6E91E" w14:textId="77777777" w:rsidR="00E52F19" w:rsidRPr="00256B5F" w:rsidRDefault="00E52F19" w:rsidP="00E52F19">
            <w:pPr>
              <w:spacing w:after="0" w:line="240" w:lineRule="auto"/>
              <w:rPr>
                <w:szCs w:val="22"/>
              </w:rPr>
            </w:pPr>
            <w:r>
              <w:rPr>
                <w:szCs w:val="22"/>
              </w:rPr>
              <w:t>%4</w:t>
            </w:r>
          </w:p>
        </w:tc>
        <w:tc>
          <w:tcPr>
            <w:tcW w:w="992" w:type="dxa"/>
            <w:shd w:val="clear" w:color="auto" w:fill="auto"/>
            <w:vAlign w:val="center"/>
          </w:tcPr>
          <w:p w14:paraId="0BBA15B8" w14:textId="77777777" w:rsidR="00E52F19" w:rsidRPr="00256B5F" w:rsidRDefault="00E52F19" w:rsidP="00E52F19">
            <w:pPr>
              <w:spacing w:after="0" w:line="240" w:lineRule="auto"/>
              <w:rPr>
                <w:szCs w:val="22"/>
              </w:rPr>
            </w:pPr>
            <w:r>
              <w:rPr>
                <w:szCs w:val="22"/>
              </w:rPr>
              <w:t>%3</w:t>
            </w:r>
          </w:p>
        </w:tc>
        <w:tc>
          <w:tcPr>
            <w:tcW w:w="992" w:type="dxa"/>
            <w:shd w:val="clear" w:color="auto" w:fill="auto"/>
            <w:vAlign w:val="center"/>
          </w:tcPr>
          <w:p w14:paraId="7CDFE405" w14:textId="77777777" w:rsidR="00E52F19" w:rsidRPr="00256B5F" w:rsidRDefault="00E52F19" w:rsidP="00E52F19">
            <w:pPr>
              <w:spacing w:after="0" w:line="240" w:lineRule="auto"/>
              <w:rPr>
                <w:szCs w:val="22"/>
              </w:rPr>
            </w:pPr>
            <w:r>
              <w:rPr>
                <w:szCs w:val="22"/>
              </w:rPr>
              <w:t>%2</w:t>
            </w:r>
          </w:p>
        </w:tc>
        <w:tc>
          <w:tcPr>
            <w:tcW w:w="1134" w:type="dxa"/>
            <w:shd w:val="clear" w:color="auto" w:fill="auto"/>
            <w:vAlign w:val="center"/>
          </w:tcPr>
          <w:p w14:paraId="343B8C27" w14:textId="77777777" w:rsidR="00E52F19" w:rsidRPr="00256B5F" w:rsidRDefault="00E52F19" w:rsidP="00E52F19">
            <w:pPr>
              <w:spacing w:after="0" w:line="240" w:lineRule="auto"/>
              <w:rPr>
                <w:szCs w:val="22"/>
              </w:rPr>
            </w:pPr>
            <w:r>
              <w:rPr>
                <w:szCs w:val="22"/>
              </w:rPr>
              <w:t>%1</w:t>
            </w:r>
          </w:p>
        </w:tc>
        <w:tc>
          <w:tcPr>
            <w:tcW w:w="993" w:type="dxa"/>
            <w:shd w:val="clear" w:color="auto" w:fill="auto"/>
            <w:vAlign w:val="center"/>
          </w:tcPr>
          <w:p w14:paraId="6B7C8337" w14:textId="77777777" w:rsidR="00E52F19" w:rsidRPr="00256B5F" w:rsidRDefault="00E52F19" w:rsidP="00E52F19">
            <w:pPr>
              <w:spacing w:after="0" w:line="240" w:lineRule="auto"/>
              <w:rPr>
                <w:szCs w:val="22"/>
              </w:rPr>
            </w:pPr>
            <w:r>
              <w:rPr>
                <w:szCs w:val="22"/>
              </w:rPr>
              <w:t>%0</w:t>
            </w:r>
          </w:p>
        </w:tc>
      </w:tr>
      <w:tr w:rsidR="00E52F19" w:rsidRPr="00256B5F" w14:paraId="129F3AE8" w14:textId="77777777" w:rsidTr="00E52F19">
        <w:trPr>
          <w:trHeight w:val="255"/>
        </w:trPr>
        <w:tc>
          <w:tcPr>
            <w:tcW w:w="1242" w:type="dxa"/>
            <w:vMerge/>
            <w:shd w:val="clear" w:color="auto" w:fill="auto"/>
            <w:vAlign w:val="center"/>
          </w:tcPr>
          <w:p w14:paraId="2559F657" w14:textId="77777777" w:rsidR="00E52F19" w:rsidRPr="00256B5F" w:rsidRDefault="00E52F19" w:rsidP="00E52F19">
            <w:pPr>
              <w:spacing w:after="0" w:line="240" w:lineRule="auto"/>
              <w:jc w:val="center"/>
              <w:rPr>
                <w:b/>
                <w:bCs/>
                <w:color w:val="FF0000"/>
                <w:szCs w:val="22"/>
              </w:rPr>
            </w:pPr>
          </w:p>
        </w:tc>
        <w:tc>
          <w:tcPr>
            <w:tcW w:w="2127" w:type="dxa"/>
            <w:vMerge/>
            <w:shd w:val="clear" w:color="auto" w:fill="auto"/>
            <w:vAlign w:val="center"/>
          </w:tcPr>
          <w:p w14:paraId="074C3430" w14:textId="77777777" w:rsidR="00E52F19" w:rsidRPr="00256B5F" w:rsidRDefault="00E52F19" w:rsidP="00E52F19">
            <w:pPr>
              <w:spacing w:after="0" w:line="240" w:lineRule="auto"/>
              <w:rPr>
                <w:szCs w:val="22"/>
              </w:rPr>
            </w:pPr>
          </w:p>
        </w:tc>
        <w:tc>
          <w:tcPr>
            <w:tcW w:w="3430" w:type="dxa"/>
            <w:shd w:val="clear" w:color="auto" w:fill="auto"/>
            <w:vAlign w:val="center"/>
          </w:tcPr>
          <w:p w14:paraId="117ABAFB" w14:textId="77777777" w:rsidR="00E52F19" w:rsidRPr="00256B5F" w:rsidRDefault="00E52F19" w:rsidP="00E52F19">
            <w:pPr>
              <w:spacing w:after="0" w:line="240" w:lineRule="auto"/>
              <w:rPr>
                <w:szCs w:val="22"/>
              </w:rPr>
            </w:pPr>
            <w:r w:rsidRPr="00256B5F">
              <w:rPr>
                <w:b/>
                <w:color w:val="FF0000"/>
                <w:sz w:val="22"/>
                <w:szCs w:val="22"/>
              </w:rPr>
              <w:t>PG.1.1.</w:t>
            </w:r>
            <w:r>
              <w:rPr>
                <w:b/>
                <w:color w:val="FF0000"/>
                <w:sz w:val="22"/>
                <w:szCs w:val="22"/>
              </w:rPr>
              <w:t>4</w:t>
            </w:r>
            <w:r w:rsidRPr="00256B5F">
              <w:rPr>
                <w:b/>
                <w:color w:val="FF0000"/>
                <w:sz w:val="22"/>
                <w:szCs w:val="22"/>
              </w:rPr>
              <w:t>.</w:t>
            </w:r>
            <w:r>
              <w:rPr>
                <w:b/>
                <w:color w:val="FF0000"/>
                <w:sz w:val="22"/>
                <w:szCs w:val="22"/>
              </w:rPr>
              <w:t>6</w:t>
            </w:r>
            <w:r w:rsidRPr="00256B5F">
              <w:rPr>
                <w:sz w:val="22"/>
                <w:szCs w:val="22"/>
              </w:rPr>
              <w:t xml:space="preserve"> Yabancı öğrenci</w:t>
            </w:r>
          </w:p>
        </w:tc>
        <w:tc>
          <w:tcPr>
            <w:tcW w:w="1106" w:type="dxa"/>
            <w:shd w:val="clear" w:color="auto" w:fill="auto"/>
            <w:noWrap/>
            <w:vAlign w:val="center"/>
          </w:tcPr>
          <w:p w14:paraId="2C63E2BC" w14:textId="77777777" w:rsidR="00E52F19" w:rsidRPr="00256B5F" w:rsidRDefault="00E52F19" w:rsidP="00E52F19">
            <w:pPr>
              <w:spacing w:after="0" w:line="240" w:lineRule="auto"/>
              <w:rPr>
                <w:szCs w:val="22"/>
              </w:rPr>
            </w:pPr>
            <w:r>
              <w:rPr>
                <w:szCs w:val="22"/>
              </w:rPr>
              <w:t>%6</w:t>
            </w:r>
          </w:p>
        </w:tc>
        <w:tc>
          <w:tcPr>
            <w:tcW w:w="992" w:type="dxa"/>
            <w:shd w:val="clear" w:color="auto" w:fill="auto"/>
            <w:vAlign w:val="center"/>
          </w:tcPr>
          <w:p w14:paraId="0EFE1EF1" w14:textId="77777777" w:rsidR="00E52F19" w:rsidRPr="00256B5F" w:rsidRDefault="00E52F19" w:rsidP="00E52F19">
            <w:pPr>
              <w:spacing w:after="0" w:line="240" w:lineRule="auto"/>
              <w:rPr>
                <w:szCs w:val="22"/>
              </w:rPr>
            </w:pPr>
            <w:r>
              <w:rPr>
                <w:szCs w:val="22"/>
              </w:rPr>
              <w:t>%5</w:t>
            </w:r>
          </w:p>
        </w:tc>
        <w:tc>
          <w:tcPr>
            <w:tcW w:w="992" w:type="dxa"/>
            <w:shd w:val="clear" w:color="auto" w:fill="auto"/>
            <w:vAlign w:val="center"/>
          </w:tcPr>
          <w:p w14:paraId="45F5B275" w14:textId="77777777" w:rsidR="00E52F19" w:rsidRPr="00256B5F" w:rsidRDefault="00E52F19" w:rsidP="00E52F19">
            <w:pPr>
              <w:spacing w:after="0" w:line="240" w:lineRule="auto"/>
              <w:rPr>
                <w:szCs w:val="22"/>
              </w:rPr>
            </w:pPr>
            <w:r>
              <w:rPr>
                <w:szCs w:val="22"/>
              </w:rPr>
              <w:t>%4</w:t>
            </w:r>
          </w:p>
        </w:tc>
        <w:tc>
          <w:tcPr>
            <w:tcW w:w="992" w:type="dxa"/>
            <w:shd w:val="clear" w:color="auto" w:fill="auto"/>
            <w:vAlign w:val="center"/>
          </w:tcPr>
          <w:p w14:paraId="7DCC011A" w14:textId="77777777" w:rsidR="00E52F19" w:rsidRPr="00256B5F" w:rsidRDefault="00E52F19" w:rsidP="00E52F19">
            <w:pPr>
              <w:spacing w:after="0" w:line="240" w:lineRule="auto"/>
              <w:rPr>
                <w:szCs w:val="22"/>
              </w:rPr>
            </w:pPr>
            <w:r>
              <w:rPr>
                <w:szCs w:val="22"/>
              </w:rPr>
              <w:t>%3</w:t>
            </w:r>
          </w:p>
        </w:tc>
        <w:tc>
          <w:tcPr>
            <w:tcW w:w="1134" w:type="dxa"/>
            <w:shd w:val="clear" w:color="auto" w:fill="auto"/>
            <w:vAlign w:val="center"/>
          </w:tcPr>
          <w:p w14:paraId="1653310B" w14:textId="77777777" w:rsidR="00E52F19" w:rsidRPr="00256B5F" w:rsidRDefault="00E52F19" w:rsidP="00E52F19">
            <w:pPr>
              <w:spacing w:after="0" w:line="240" w:lineRule="auto"/>
              <w:rPr>
                <w:szCs w:val="22"/>
              </w:rPr>
            </w:pPr>
            <w:r>
              <w:rPr>
                <w:szCs w:val="22"/>
              </w:rPr>
              <w:t>%2</w:t>
            </w:r>
          </w:p>
        </w:tc>
        <w:tc>
          <w:tcPr>
            <w:tcW w:w="993" w:type="dxa"/>
            <w:shd w:val="clear" w:color="auto" w:fill="auto"/>
            <w:vAlign w:val="center"/>
          </w:tcPr>
          <w:p w14:paraId="108D2A5F" w14:textId="77777777" w:rsidR="00E52F19" w:rsidRPr="00256B5F" w:rsidRDefault="00E52F19" w:rsidP="00E52F19">
            <w:pPr>
              <w:spacing w:after="0" w:line="240" w:lineRule="auto"/>
              <w:rPr>
                <w:szCs w:val="22"/>
              </w:rPr>
            </w:pPr>
            <w:r>
              <w:rPr>
                <w:szCs w:val="22"/>
              </w:rPr>
              <w:t>%0</w:t>
            </w:r>
          </w:p>
        </w:tc>
      </w:tr>
      <w:tr w:rsidR="00E52F19" w:rsidRPr="00256B5F" w14:paraId="6408AA47" w14:textId="77777777" w:rsidTr="00E52F19">
        <w:trPr>
          <w:trHeight w:val="549"/>
        </w:trPr>
        <w:tc>
          <w:tcPr>
            <w:tcW w:w="1242" w:type="dxa"/>
            <w:shd w:val="clear" w:color="auto" w:fill="auto"/>
            <w:vAlign w:val="center"/>
          </w:tcPr>
          <w:p w14:paraId="01A39932" w14:textId="77777777" w:rsidR="00E52F19" w:rsidRPr="00256B5F" w:rsidRDefault="00E52F19" w:rsidP="00E52F19">
            <w:pPr>
              <w:spacing w:after="0" w:line="240" w:lineRule="auto"/>
              <w:jc w:val="center"/>
              <w:rPr>
                <w:b/>
                <w:color w:val="FF0000"/>
                <w:szCs w:val="22"/>
              </w:rPr>
            </w:pPr>
            <w:r w:rsidRPr="00256B5F">
              <w:rPr>
                <w:b/>
                <w:bCs/>
                <w:color w:val="FF0000"/>
                <w:sz w:val="22"/>
                <w:szCs w:val="22"/>
              </w:rPr>
              <w:t>PG.1.1.5</w:t>
            </w:r>
          </w:p>
        </w:tc>
        <w:tc>
          <w:tcPr>
            <w:tcW w:w="5557" w:type="dxa"/>
            <w:gridSpan w:val="2"/>
            <w:shd w:val="clear" w:color="auto" w:fill="auto"/>
            <w:vAlign w:val="center"/>
          </w:tcPr>
          <w:p w14:paraId="7C38CE81" w14:textId="77777777" w:rsidR="00E52F19" w:rsidRPr="00256B5F" w:rsidRDefault="00E52F19" w:rsidP="00E52F19">
            <w:pPr>
              <w:spacing w:after="0" w:line="240" w:lineRule="auto"/>
              <w:jc w:val="both"/>
              <w:rPr>
                <w:szCs w:val="22"/>
              </w:rPr>
            </w:pPr>
            <w:r w:rsidRPr="00256B5F">
              <w:rPr>
                <w:sz w:val="22"/>
                <w:szCs w:val="22"/>
              </w:rPr>
              <w:t xml:space="preserve">Okulun engelli bireylerin kullanımına uygunluğu </w:t>
            </w:r>
          </w:p>
          <w:p w14:paraId="2A5725AC" w14:textId="77777777" w:rsidR="00E52F19" w:rsidRPr="00256B5F" w:rsidRDefault="00E52F19" w:rsidP="00E52F19">
            <w:pPr>
              <w:spacing w:after="0" w:line="240" w:lineRule="auto"/>
              <w:jc w:val="both"/>
              <w:rPr>
                <w:szCs w:val="22"/>
              </w:rPr>
            </w:pPr>
            <w:r w:rsidRPr="00256B5F">
              <w:rPr>
                <w:sz w:val="22"/>
                <w:szCs w:val="22"/>
              </w:rPr>
              <w:t>(Evet: 1 - Hayır:</w:t>
            </w:r>
            <w:r>
              <w:rPr>
                <w:sz w:val="22"/>
                <w:szCs w:val="22"/>
              </w:rPr>
              <w:t xml:space="preserve"> </w:t>
            </w:r>
            <w:r w:rsidRPr="00256B5F">
              <w:rPr>
                <w:sz w:val="22"/>
                <w:szCs w:val="22"/>
              </w:rPr>
              <w:t xml:space="preserve">0) (Engelli rampası, engelli tuvaleti, </w:t>
            </w:r>
            <w:r w:rsidRPr="00256B5F">
              <w:rPr>
                <w:sz w:val="22"/>
                <w:szCs w:val="22"/>
              </w:rPr>
              <w:lastRenderedPageBreak/>
              <w:t>engelli asansörü/lift)</w:t>
            </w:r>
          </w:p>
        </w:tc>
        <w:tc>
          <w:tcPr>
            <w:tcW w:w="1106" w:type="dxa"/>
            <w:shd w:val="clear" w:color="auto" w:fill="auto"/>
            <w:noWrap/>
            <w:vAlign w:val="center"/>
          </w:tcPr>
          <w:p w14:paraId="6C4D11C5" w14:textId="77777777" w:rsidR="00E52F19" w:rsidRPr="00256B5F" w:rsidRDefault="00E52F19" w:rsidP="00E52F19">
            <w:pPr>
              <w:spacing w:after="0" w:line="240" w:lineRule="auto"/>
              <w:rPr>
                <w:szCs w:val="22"/>
              </w:rPr>
            </w:pPr>
            <w:r>
              <w:rPr>
                <w:szCs w:val="22"/>
              </w:rPr>
              <w:lastRenderedPageBreak/>
              <w:t>1</w:t>
            </w:r>
          </w:p>
        </w:tc>
        <w:tc>
          <w:tcPr>
            <w:tcW w:w="992" w:type="dxa"/>
            <w:shd w:val="clear" w:color="auto" w:fill="auto"/>
            <w:noWrap/>
            <w:vAlign w:val="center"/>
          </w:tcPr>
          <w:p w14:paraId="63AFAE0C" w14:textId="77777777" w:rsidR="00E52F19" w:rsidRPr="00256B5F" w:rsidRDefault="00E52F19" w:rsidP="00E52F19">
            <w:pPr>
              <w:spacing w:after="0" w:line="240" w:lineRule="auto"/>
              <w:rPr>
                <w:szCs w:val="22"/>
              </w:rPr>
            </w:pPr>
            <w:r>
              <w:rPr>
                <w:szCs w:val="22"/>
              </w:rPr>
              <w:t>1</w:t>
            </w:r>
          </w:p>
        </w:tc>
        <w:tc>
          <w:tcPr>
            <w:tcW w:w="992" w:type="dxa"/>
          </w:tcPr>
          <w:p w14:paraId="65B4E962" w14:textId="77777777" w:rsidR="00E52F19" w:rsidRPr="00256B5F" w:rsidRDefault="00E52F19" w:rsidP="00E52F19">
            <w:pPr>
              <w:spacing w:after="0" w:line="240" w:lineRule="auto"/>
              <w:rPr>
                <w:szCs w:val="22"/>
              </w:rPr>
            </w:pPr>
            <w:r>
              <w:rPr>
                <w:szCs w:val="22"/>
              </w:rPr>
              <w:t>1</w:t>
            </w:r>
          </w:p>
        </w:tc>
        <w:tc>
          <w:tcPr>
            <w:tcW w:w="992" w:type="dxa"/>
          </w:tcPr>
          <w:p w14:paraId="686A4B70" w14:textId="77777777" w:rsidR="00E52F19" w:rsidRPr="00256B5F" w:rsidRDefault="00E52F19" w:rsidP="00E52F19">
            <w:pPr>
              <w:spacing w:after="0" w:line="240" w:lineRule="auto"/>
              <w:rPr>
                <w:szCs w:val="22"/>
              </w:rPr>
            </w:pPr>
            <w:r>
              <w:rPr>
                <w:szCs w:val="22"/>
              </w:rPr>
              <w:t>1</w:t>
            </w:r>
          </w:p>
        </w:tc>
        <w:tc>
          <w:tcPr>
            <w:tcW w:w="1134" w:type="dxa"/>
          </w:tcPr>
          <w:p w14:paraId="50DCE4AC" w14:textId="77777777" w:rsidR="00E52F19" w:rsidRPr="00256B5F" w:rsidRDefault="00E52F19" w:rsidP="00E52F19">
            <w:pPr>
              <w:spacing w:after="0" w:line="240" w:lineRule="auto"/>
              <w:rPr>
                <w:szCs w:val="22"/>
              </w:rPr>
            </w:pPr>
            <w:r>
              <w:rPr>
                <w:szCs w:val="22"/>
              </w:rPr>
              <w:t>1</w:t>
            </w:r>
          </w:p>
        </w:tc>
        <w:tc>
          <w:tcPr>
            <w:tcW w:w="993" w:type="dxa"/>
          </w:tcPr>
          <w:p w14:paraId="453D8448" w14:textId="77777777" w:rsidR="00E52F19" w:rsidRPr="00256B5F" w:rsidRDefault="00E52F19" w:rsidP="00E52F19">
            <w:pPr>
              <w:spacing w:after="0" w:line="240" w:lineRule="auto"/>
              <w:rPr>
                <w:szCs w:val="22"/>
              </w:rPr>
            </w:pPr>
            <w:r>
              <w:rPr>
                <w:szCs w:val="22"/>
              </w:rPr>
              <w:t>1</w:t>
            </w:r>
          </w:p>
        </w:tc>
      </w:tr>
      <w:tr w:rsidR="00E52F19" w:rsidRPr="00256B5F" w14:paraId="22DC7898" w14:textId="77777777" w:rsidTr="00E52F19">
        <w:trPr>
          <w:trHeight w:val="549"/>
        </w:trPr>
        <w:tc>
          <w:tcPr>
            <w:tcW w:w="1242" w:type="dxa"/>
            <w:shd w:val="clear" w:color="auto" w:fill="auto"/>
            <w:vAlign w:val="center"/>
          </w:tcPr>
          <w:p w14:paraId="3B7943C1" w14:textId="77777777" w:rsidR="00E52F19" w:rsidRPr="00256B5F" w:rsidRDefault="00E52F19" w:rsidP="00E52F19">
            <w:pPr>
              <w:jc w:val="center"/>
              <w:rPr>
                <w:b/>
                <w:color w:val="FF0000"/>
                <w:szCs w:val="22"/>
              </w:rPr>
            </w:pPr>
            <w:r w:rsidRPr="00256B5F">
              <w:rPr>
                <w:b/>
                <w:color w:val="FF0000"/>
                <w:sz w:val="22"/>
                <w:szCs w:val="22"/>
              </w:rPr>
              <w:t>PG.1.1.</w:t>
            </w:r>
            <w:r>
              <w:rPr>
                <w:b/>
                <w:color w:val="FF0000"/>
                <w:sz w:val="22"/>
                <w:szCs w:val="22"/>
              </w:rPr>
              <w:t>6</w:t>
            </w:r>
          </w:p>
        </w:tc>
        <w:tc>
          <w:tcPr>
            <w:tcW w:w="5557" w:type="dxa"/>
            <w:gridSpan w:val="2"/>
            <w:shd w:val="clear" w:color="auto" w:fill="auto"/>
            <w:vAlign w:val="center"/>
          </w:tcPr>
          <w:p w14:paraId="36291469" w14:textId="77777777" w:rsidR="00E52F19" w:rsidRPr="00256B5F" w:rsidRDefault="00E52F19" w:rsidP="00E52F19">
            <w:pPr>
              <w:rPr>
                <w:szCs w:val="22"/>
              </w:rPr>
            </w:pPr>
            <w:r w:rsidRPr="00256B5F">
              <w:rPr>
                <w:sz w:val="22"/>
                <w:szCs w:val="22"/>
              </w:rPr>
              <w:t xml:space="preserve">Toplumsal sorumluluk ve gönüllülük programlarına katılan öğrenci oranı </w:t>
            </w:r>
            <w:r>
              <w:rPr>
                <w:sz w:val="22"/>
                <w:szCs w:val="22"/>
              </w:rPr>
              <w:t>(</w:t>
            </w:r>
            <w:r w:rsidRPr="00256B5F">
              <w:rPr>
                <w:sz w:val="22"/>
                <w:szCs w:val="22"/>
              </w:rPr>
              <w:t>%</w:t>
            </w:r>
            <w:r>
              <w:rPr>
                <w:sz w:val="22"/>
                <w:szCs w:val="22"/>
              </w:rPr>
              <w:t>)</w:t>
            </w:r>
          </w:p>
        </w:tc>
        <w:tc>
          <w:tcPr>
            <w:tcW w:w="1106" w:type="dxa"/>
            <w:shd w:val="clear" w:color="auto" w:fill="auto"/>
            <w:noWrap/>
            <w:vAlign w:val="center"/>
          </w:tcPr>
          <w:p w14:paraId="6100DD0E" w14:textId="77777777" w:rsidR="00E52F19" w:rsidRPr="00256B5F" w:rsidRDefault="00E52F19" w:rsidP="00E52F19">
            <w:pPr>
              <w:spacing w:after="0" w:line="240" w:lineRule="auto"/>
              <w:rPr>
                <w:szCs w:val="22"/>
              </w:rPr>
            </w:pPr>
            <w:r>
              <w:rPr>
                <w:szCs w:val="22"/>
              </w:rPr>
              <w:t>%50</w:t>
            </w:r>
          </w:p>
        </w:tc>
        <w:tc>
          <w:tcPr>
            <w:tcW w:w="992" w:type="dxa"/>
            <w:shd w:val="clear" w:color="auto" w:fill="auto"/>
            <w:noWrap/>
            <w:vAlign w:val="center"/>
          </w:tcPr>
          <w:p w14:paraId="792D44EA" w14:textId="77777777" w:rsidR="00E52F19" w:rsidRPr="00256B5F" w:rsidRDefault="00E52F19" w:rsidP="00E52F19">
            <w:pPr>
              <w:spacing w:after="0" w:line="240" w:lineRule="auto"/>
              <w:rPr>
                <w:szCs w:val="22"/>
              </w:rPr>
            </w:pPr>
            <w:r>
              <w:rPr>
                <w:szCs w:val="22"/>
              </w:rPr>
              <w:t>%60</w:t>
            </w:r>
          </w:p>
        </w:tc>
        <w:tc>
          <w:tcPr>
            <w:tcW w:w="992" w:type="dxa"/>
          </w:tcPr>
          <w:p w14:paraId="58B9B540" w14:textId="77777777" w:rsidR="00E52F19" w:rsidRPr="00256B5F" w:rsidRDefault="00E52F19" w:rsidP="00E52F19">
            <w:pPr>
              <w:spacing w:after="0" w:line="240" w:lineRule="auto"/>
              <w:rPr>
                <w:szCs w:val="22"/>
              </w:rPr>
            </w:pPr>
            <w:r>
              <w:rPr>
                <w:szCs w:val="22"/>
              </w:rPr>
              <w:t>%70</w:t>
            </w:r>
          </w:p>
        </w:tc>
        <w:tc>
          <w:tcPr>
            <w:tcW w:w="992" w:type="dxa"/>
          </w:tcPr>
          <w:p w14:paraId="676B35FC" w14:textId="77777777" w:rsidR="00E52F19" w:rsidRPr="00256B5F" w:rsidRDefault="00E52F19" w:rsidP="00E52F19">
            <w:pPr>
              <w:spacing w:after="0" w:line="240" w:lineRule="auto"/>
              <w:rPr>
                <w:szCs w:val="22"/>
              </w:rPr>
            </w:pPr>
            <w:r>
              <w:rPr>
                <w:szCs w:val="22"/>
              </w:rPr>
              <w:t>%80</w:t>
            </w:r>
          </w:p>
        </w:tc>
        <w:tc>
          <w:tcPr>
            <w:tcW w:w="1134" w:type="dxa"/>
          </w:tcPr>
          <w:p w14:paraId="1702E74E" w14:textId="77777777" w:rsidR="00E52F19" w:rsidRPr="00256B5F" w:rsidRDefault="00E52F19" w:rsidP="00E52F19">
            <w:pPr>
              <w:spacing w:after="0" w:line="240" w:lineRule="auto"/>
              <w:rPr>
                <w:szCs w:val="22"/>
              </w:rPr>
            </w:pPr>
            <w:r>
              <w:rPr>
                <w:szCs w:val="22"/>
              </w:rPr>
              <w:t>%90</w:t>
            </w:r>
          </w:p>
        </w:tc>
        <w:tc>
          <w:tcPr>
            <w:tcW w:w="993" w:type="dxa"/>
          </w:tcPr>
          <w:p w14:paraId="65705E3F" w14:textId="77777777" w:rsidR="00E52F19" w:rsidRPr="00256B5F" w:rsidRDefault="00E52F19" w:rsidP="00E52F19">
            <w:pPr>
              <w:spacing w:after="0" w:line="240" w:lineRule="auto"/>
              <w:rPr>
                <w:szCs w:val="22"/>
              </w:rPr>
            </w:pPr>
            <w:r>
              <w:rPr>
                <w:szCs w:val="22"/>
              </w:rPr>
              <w:t>%100</w:t>
            </w:r>
          </w:p>
        </w:tc>
      </w:tr>
      <w:tr w:rsidR="00E52F19" w:rsidRPr="00256B5F" w14:paraId="462ADA85" w14:textId="77777777" w:rsidTr="00E52F19">
        <w:trPr>
          <w:trHeight w:val="549"/>
        </w:trPr>
        <w:tc>
          <w:tcPr>
            <w:tcW w:w="1242" w:type="dxa"/>
            <w:shd w:val="clear" w:color="auto" w:fill="auto"/>
            <w:vAlign w:val="center"/>
          </w:tcPr>
          <w:p w14:paraId="7F0B33A9" w14:textId="77777777" w:rsidR="00E52F19" w:rsidRPr="00256B5F" w:rsidRDefault="00E52F19" w:rsidP="00E52F19">
            <w:pPr>
              <w:jc w:val="center"/>
              <w:rPr>
                <w:b/>
                <w:color w:val="FF0000"/>
                <w:szCs w:val="22"/>
              </w:rPr>
            </w:pPr>
            <w:r w:rsidRPr="00256B5F">
              <w:rPr>
                <w:b/>
                <w:color w:val="FF0000"/>
                <w:sz w:val="22"/>
                <w:szCs w:val="22"/>
              </w:rPr>
              <w:t>PG.1.1.</w:t>
            </w:r>
            <w:r>
              <w:rPr>
                <w:b/>
                <w:color w:val="FF0000"/>
                <w:sz w:val="22"/>
                <w:szCs w:val="22"/>
              </w:rPr>
              <w:t>7</w:t>
            </w:r>
          </w:p>
        </w:tc>
        <w:tc>
          <w:tcPr>
            <w:tcW w:w="5557" w:type="dxa"/>
            <w:gridSpan w:val="2"/>
            <w:shd w:val="clear" w:color="auto" w:fill="auto"/>
            <w:vAlign w:val="center"/>
          </w:tcPr>
          <w:p w14:paraId="6BC9CF6E" w14:textId="77777777" w:rsidR="00E52F19" w:rsidRPr="00256B5F" w:rsidRDefault="00E52F19" w:rsidP="00E52F19">
            <w:pPr>
              <w:rPr>
                <w:szCs w:val="22"/>
              </w:rPr>
            </w:pPr>
            <w:r>
              <w:rPr>
                <w:sz w:val="22"/>
                <w:szCs w:val="22"/>
              </w:rPr>
              <w:t>Taşımalı eğitim kapsamında kayıtlı bulunan öğrencilerden taşıması yapılanların oranı (%)</w:t>
            </w:r>
          </w:p>
        </w:tc>
        <w:tc>
          <w:tcPr>
            <w:tcW w:w="1106" w:type="dxa"/>
            <w:shd w:val="clear" w:color="auto" w:fill="auto"/>
            <w:noWrap/>
            <w:vAlign w:val="center"/>
          </w:tcPr>
          <w:p w14:paraId="3827A4AD" w14:textId="77777777" w:rsidR="00E52F19" w:rsidRPr="00256B5F" w:rsidRDefault="00E52F19" w:rsidP="00E52F19">
            <w:pPr>
              <w:spacing w:after="0" w:line="240" w:lineRule="auto"/>
              <w:rPr>
                <w:szCs w:val="22"/>
              </w:rPr>
            </w:pPr>
            <w:r>
              <w:rPr>
                <w:szCs w:val="22"/>
              </w:rPr>
              <w:t>0</w:t>
            </w:r>
          </w:p>
        </w:tc>
        <w:tc>
          <w:tcPr>
            <w:tcW w:w="992" w:type="dxa"/>
            <w:shd w:val="clear" w:color="auto" w:fill="auto"/>
            <w:noWrap/>
            <w:vAlign w:val="center"/>
          </w:tcPr>
          <w:p w14:paraId="63E5421C" w14:textId="77777777" w:rsidR="00E52F19" w:rsidRPr="00256B5F" w:rsidRDefault="00E52F19" w:rsidP="00E52F19">
            <w:pPr>
              <w:spacing w:after="0" w:line="240" w:lineRule="auto"/>
              <w:rPr>
                <w:szCs w:val="22"/>
              </w:rPr>
            </w:pPr>
            <w:r>
              <w:rPr>
                <w:szCs w:val="22"/>
              </w:rPr>
              <w:t>0</w:t>
            </w:r>
          </w:p>
        </w:tc>
        <w:tc>
          <w:tcPr>
            <w:tcW w:w="992" w:type="dxa"/>
          </w:tcPr>
          <w:p w14:paraId="6D260E07" w14:textId="77777777" w:rsidR="00E52F19" w:rsidRPr="00256B5F" w:rsidRDefault="00E52F19" w:rsidP="00E52F19">
            <w:pPr>
              <w:spacing w:after="0" w:line="240" w:lineRule="auto"/>
              <w:rPr>
                <w:szCs w:val="22"/>
              </w:rPr>
            </w:pPr>
            <w:r>
              <w:rPr>
                <w:szCs w:val="22"/>
              </w:rPr>
              <w:t>0</w:t>
            </w:r>
          </w:p>
        </w:tc>
        <w:tc>
          <w:tcPr>
            <w:tcW w:w="992" w:type="dxa"/>
          </w:tcPr>
          <w:p w14:paraId="67F504EC" w14:textId="77777777" w:rsidR="00E52F19" w:rsidRPr="00256B5F" w:rsidRDefault="00E52F19" w:rsidP="00E52F19">
            <w:pPr>
              <w:spacing w:after="0" w:line="240" w:lineRule="auto"/>
              <w:rPr>
                <w:szCs w:val="22"/>
              </w:rPr>
            </w:pPr>
            <w:r>
              <w:rPr>
                <w:szCs w:val="22"/>
              </w:rPr>
              <w:t>0</w:t>
            </w:r>
          </w:p>
        </w:tc>
        <w:tc>
          <w:tcPr>
            <w:tcW w:w="1134" w:type="dxa"/>
          </w:tcPr>
          <w:p w14:paraId="3DCABE9B" w14:textId="77777777" w:rsidR="00E52F19" w:rsidRPr="00256B5F" w:rsidRDefault="00E52F19" w:rsidP="00E52F19">
            <w:pPr>
              <w:spacing w:after="0" w:line="240" w:lineRule="auto"/>
              <w:rPr>
                <w:szCs w:val="22"/>
              </w:rPr>
            </w:pPr>
            <w:r>
              <w:rPr>
                <w:szCs w:val="22"/>
              </w:rPr>
              <w:t>0</w:t>
            </w:r>
          </w:p>
        </w:tc>
        <w:tc>
          <w:tcPr>
            <w:tcW w:w="993" w:type="dxa"/>
          </w:tcPr>
          <w:p w14:paraId="25FF173A" w14:textId="77777777" w:rsidR="00E52F19" w:rsidRPr="00256B5F" w:rsidRDefault="00E52F19" w:rsidP="00E52F19">
            <w:pPr>
              <w:spacing w:after="0" w:line="240" w:lineRule="auto"/>
              <w:rPr>
                <w:szCs w:val="22"/>
              </w:rPr>
            </w:pPr>
            <w:r>
              <w:rPr>
                <w:szCs w:val="22"/>
              </w:rPr>
              <w:t>0</w:t>
            </w:r>
          </w:p>
        </w:tc>
      </w:tr>
      <w:tr w:rsidR="00E52F19" w:rsidRPr="00256B5F" w14:paraId="4AEC2735" w14:textId="77777777" w:rsidTr="00E52F19">
        <w:trPr>
          <w:trHeight w:val="549"/>
        </w:trPr>
        <w:tc>
          <w:tcPr>
            <w:tcW w:w="1242" w:type="dxa"/>
            <w:shd w:val="clear" w:color="auto" w:fill="auto"/>
            <w:vAlign w:val="center"/>
          </w:tcPr>
          <w:p w14:paraId="750E00F9" w14:textId="77777777" w:rsidR="00E52F19" w:rsidRPr="00256B5F" w:rsidRDefault="00E52F19" w:rsidP="00E52F19">
            <w:pPr>
              <w:jc w:val="center"/>
              <w:rPr>
                <w:b/>
                <w:color w:val="FF0000"/>
                <w:szCs w:val="22"/>
              </w:rPr>
            </w:pPr>
            <w:r w:rsidRPr="00256B5F">
              <w:rPr>
                <w:b/>
                <w:color w:val="FF0000"/>
                <w:sz w:val="22"/>
                <w:szCs w:val="22"/>
              </w:rPr>
              <w:t>PG. 1.1.</w:t>
            </w:r>
            <w:r>
              <w:rPr>
                <w:b/>
                <w:color w:val="FF0000"/>
                <w:sz w:val="22"/>
                <w:szCs w:val="22"/>
              </w:rPr>
              <w:t>8</w:t>
            </w:r>
          </w:p>
        </w:tc>
        <w:tc>
          <w:tcPr>
            <w:tcW w:w="5557" w:type="dxa"/>
            <w:gridSpan w:val="2"/>
            <w:shd w:val="clear" w:color="auto" w:fill="auto"/>
            <w:vAlign w:val="center"/>
          </w:tcPr>
          <w:p w14:paraId="3548366F" w14:textId="77777777" w:rsidR="00E52F19" w:rsidRPr="00256B5F" w:rsidRDefault="00E52F19" w:rsidP="00E52F19">
            <w:pPr>
              <w:rPr>
                <w:szCs w:val="22"/>
              </w:rPr>
            </w:pPr>
            <w:r>
              <w:rPr>
                <w:sz w:val="22"/>
                <w:szCs w:val="22"/>
              </w:rPr>
              <w:t xml:space="preserve">Özel eğitime ihtiyaç duyan öğrenci ve ailelerine yönelik yıl içinde yapılan faaliyet oranı </w:t>
            </w:r>
            <w:r w:rsidRPr="00256B5F">
              <w:rPr>
                <w:sz w:val="22"/>
                <w:szCs w:val="22"/>
              </w:rPr>
              <w:t>(%)</w:t>
            </w:r>
          </w:p>
        </w:tc>
        <w:tc>
          <w:tcPr>
            <w:tcW w:w="1106" w:type="dxa"/>
            <w:shd w:val="clear" w:color="auto" w:fill="auto"/>
            <w:noWrap/>
            <w:vAlign w:val="center"/>
          </w:tcPr>
          <w:p w14:paraId="2E5D2268" w14:textId="77777777" w:rsidR="00E52F19" w:rsidRPr="00256B5F" w:rsidRDefault="00E52F19" w:rsidP="00E52F19">
            <w:pPr>
              <w:spacing w:after="0" w:line="240" w:lineRule="auto"/>
              <w:rPr>
                <w:szCs w:val="22"/>
              </w:rPr>
            </w:pPr>
            <w:r>
              <w:rPr>
                <w:szCs w:val="22"/>
              </w:rPr>
              <w:t>%50</w:t>
            </w:r>
          </w:p>
        </w:tc>
        <w:tc>
          <w:tcPr>
            <w:tcW w:w="992" w:type="dxa"/>
            <w:shd w:val="clear" w:color="auto" w:fill="auto"/>
            <w:noWrap/>
            <w:vAlign w:val="center"/>
          </w:tcPr>
          <w:p w14:paraId="45FDC0B4" w14:textId="77777777" w:rsidR="00E52F19" w:rsidRPr="00256B5F" w:rsidRDefault="00E52F19" w:rsidP="00E52F19">
            <w:pPr>
              <w:spacing w:after="0" w:line="240" w:lineRule="auto"/>
              <w:rPr>
                <w:szCs w:val="22"/>
              </w:rPr>
            </w:pPr>
            <w:r>
              <w:rPr>
                <w:szCs w:val="22"/>
              </w:rPr>
              <w:t>%60</w:t>
            </w:r>
          </w:p>
        </w:tc>
        <w:tc>
          <w:tcPr>
            <w:tcW w:w="992" w:type="dxa"/>
          </w:tcPr>
          <w:p w14:paraId="32D699D3" w14:textId="77777777" w:rsidR="00E52F19" w:rsidRPr="00256B5F" w:rsidRDefault="00E52F19" w:rsidP="00E52F19">
            <w:pPr>
              <w:spacing w:after="0" w:line="240" w:lineRule="auto"/>
              <w:rPr>
                <w:szCs w:val="22"/>
              </w:rPr>
            </w:pPr>
            <w:r>
              <w:rPr>
                <w:szCs w:val="22"/>
              </w:rPr>
              <w:t>%70</w:t>
            </w:r>
          </w:p>
        </w:tc>
        <w:tc>
          <w:tcPr>
            <w:tcW w:w="992" w:type="dxa"/>
          </w:tcPr>
          <w:p w14:paraId="6DD804B9" w14:textId="77777777" w:rsidR="00E52F19" w:rsidRPr="00256B5F" w:rsidRDefault="00E52F19" w:rsidP="00E52F19">
            <w:pPr>
              <w:spacing w:after="0" w:line="240" w:lineRule="auto"/>
              <w:rPr>
                <w:szCs w:val="22"/>
              </w:rPr>
            </w:pPr>
            <w:r>
              <w:rPr>
                <w:szCs w:val="22"/>
              </w:rPr>
              <w:t>%80</w:t>
            </w:r>
          </w:p>
        </w:tc>
        <w:tc>
          <w:tcPr>
            <w:tcW w:w="1134" w:type="dxa"/>
          </w:tcPr>
          <w:p w14:paraId="133A1B94" w14:textId="77777777" w:rsidR="00E52F19" w:rsidRPr="00256B5F" w:rsidRDefault="00E52F19" w:rsidP="00E52F19">
            <w:pPr>
              <w:spacing w:after="0" w:line="240" w:lineRule="auto"/>
              <w:rPr>
                <w:szCs w:val="22"/>
              </w:rPr>
            </w:pPr>
            <w:r>
              <w:rPr>
                <w:szCs w:val="22"/>
              </w:rPr>
              <w:t>%90</w:t>
            </w:r>
          </w:p>
        </w:tc>
        <w:tc>
          <w:tcPr>
            <w:tcW w:w="993" w:type="dxa"/>
          </w:tcPr>
          <w:p w14:paraId="3740C5AC" w14:textId="77777777" w:rsidR="00E52F19" w:rsidRPr="00256B5F" w:rsidRDefault="00E52F19" w:rsidP="00E52F19">
            <w:pPr>
              <w:spacing w:after="0" w:line="240" w:lineRule="auto"/>
              <w:rPr>
                <w:szCs w:val="22"/>
              </w:rPr>
            </w:pPr>
            <w:r>
              <w:rPr>
                <w:szCs w:val="22"/>
              </w:rPr>
              <w:t>%100</w:t>
            </w:r>
          </w:p>
        </w:tc>
      </w:tr>
    </w:tbl>
    <w:p w14:paraId="411E6A6E" w14:textId="77777777" w:rsidR="00564EF3" w:rsidRDefault="00564EF3" w:rsidP="006517D8">
      <w:pPr>
        <w:rPr>
          <w:szCs w:val="24"/>
        </w:rPr>
      </w:pPr>
    </w:p>
    <w:p w14:paraId="46E5DCAC" w14:textId="77777777" w:rsidR="003C77F1" w:rsidRPr="00256B5F" w:rsidRDefault="003C77F1" w:rsidP="006517D8">
      <w:pPr>
        <w:rPr>
          <w:szCs w:val="24"/>
        </w:rPr>
      </w:pPr>
    </w:p>
    <w:bookmarkEnd w:id="39"/>
    <w:p w14:paraId="371DA37D" w14:textId="77777777" w:rsidR="007E0B70" w:rsidRPr="007E0B70" w:rsidRDefault="00FA4D52" w:rsidP="007E0B70">
      <w:pPr>
        <w:rPr>
          <w:sz w:val="28"/>
        </w:rPr>
      </w:pPr>
      <w:r w:rsidRPr="00256B5F">
        <w:rPr>
          <w:b/>
          <w:szCs w:val="24"/>
        </w:rPr>
        <w:t>Eylemler</w:t>
      </w:r>
      <w:r w:rsidR="007E0B70" w:rsidRPr="007E0B70">
        <w:rPr>
          <w:sz w:val="28"/>
        </w:rPr>
        <w:t xml:space="preserve">1.1.1 Adres değişikliğinin önlenmesi için muhtarlık ve nüfus müdürlükleriyle iletişim halinde olmak. </w:t>
      </w:r>
    </w:p>
    <w:p w14:paraId="0715C2F6" w14:textId="77777777" w:rsidR="007E0B70" w:rsidRPr="007E0B70" w:rsidRDefault="007E0B70" w:rsidP="007E0B70">
      <w:pPr>
        <w:rPr>
          <w:sz w:val="28"/>
        </w:rPr>
      </w:pPr>
      <w:r w:rsidRPr="007E0B70">
        <w:rPr>
          <w:sz w:val="28"/>
        </w:rPr>
        <w:t>1.1.2. Okulumuzla ilgili önyargıları değiştirecek sosyal, kültürel faaliyetlerde bulunmak.</w:t>
      </w:r>
    </w:p>
    <w:p w14:paraId="68E514F5" w14:textId="77777777" w:rsidR="007E0B70" w:rsidRPr="007E0B70" w:rsidRDefault="007E0B70" w:rsidP="007E0B70">
      <w:pPr>
        <w:rPr>
          <w:sz w:val="28"/>
        </w:rPr>
      </w:pPr>
      <w:r w:rsidRPr="007E0B70">
        <w:rPr>
          <w:sz w:val="28"/>
        </w:rPr>
        <w:t>1.1.3. Çevredeki özel, sivil ve vakıf kurumlarıyla işbirliği yaparak okulun bağlantılarını artırmak.</w:t>
      </w:r>
    </w:p>
    <w:p w14:paraId="3761E0AF" w14:textId="77777777" w:rsidR="007E0B70" w:rsidRPr="007E0B70" w:rsidRDefault="007E0B70" w:rsidP="007E0B70">
      <w:pPr>
        <w:rPr>
          <w:sz w:val="28"/>
        </w:rPr>
      </w:pPr>
      <w:r w:rsidRPr="007E0B70">
        <w:rPr>
          <w:sz w:val="28"/>
        </w:rPr>
        <w:t>1.1.4. Okula devam-devamsızlığın önemi konusunda veli eğitimleri yapmak. Devamın sağlanması konusunda takip mekanizmaları oluşturmak.</w:t>
      </w:r>
    </w:p>
    <w:p w14:paraId="40F55FB5" w14:textId="77777777" w:rsidR="007E0B70" w:rsidRPr="007E0B70" w:rsidRDefault="007E0B70" w:rsidP="007E0B70">
      <w:pPr>
        <w:rPr>
          <w:sz w:val="28"/>
        </w:rPr>
      </w:pPr>
      <w:r w:rsidRPr="007E0B70">
        <w:rPr>
          <w:sz w:val="28"/>
        </w:rPr>
        <w:t>1.1.5. Yakın çevremizde herkesin bildiği ve yerimizi kolaylıkla takip edebilmeleri için tabelalar koymak.</w:t>
      </w:r>
    </w:p>
    <w:p w14:paraId="20657D32" w14:textId="77777777" w:rsidR="007E0B70" w:rsidRPr="007E0B70" w:rsidRDefault="007E0B70" w:rsidP="007E0B70">
      <w:pPr>
        <w:rPr>
          <w:sz w:val="28"/>
        </w:rPr>
      </w:pPr>
      <w:r w:rsidRPr="007E0B70">
        <w:rPr>
          <w:rFonts w:ascii="Calibri Light" w:eastAsia="SimSun" w:hAnsi="Calibri Light"/>
          <w:i/>
          <w:iCs/>
          <w:sz w:val="30"/>
          <w:szCs w:val="30"/>
        </w:rPr>
        <w:t>Stratejik Hedef 1.2.</w:t>
      </w:r>
      <w:r w:rsidRPr="007E0B70">
        <w:rPr>
          <w:sz w:val="28"/>
        </w:rPr>
        <w:t>: Okulumuzda hiçbir ayrım gözetmeksizin öğrenci, öğretmen ve velisiyle aidiyet duygusunun gelişmiş olduğu, herkesin sahiplendiği bir okul olmak.</w:t>
      </w:r>
    </w:p>
    <w:p w14:paraId="7080A3DA" w14:textId="77777777" w:rsidR="007E0B70" w:rsidRPr="007E0B70" w:rsidRDefault="007E0B70" w:rsidP="007E0B70">
      <w:pPr>
        <w:rPr>
          <w:sz w:val="28"/>
        </w:rPr>
      </w:pPr>
      <w:r w:rsidRPr="007E0B70">
        <w:rPr>
          <w:sz w:val="28"/>
        </w:rPr>
        <w:t>Eylemler</w:t>
      </w:r>
    </w:p>
    <w:p w14:paraId="121AE759" w14:textId="77777777" w:rsidR="007E0B70" w:rsidRPr="007E0B70" w:rsidRDefault="007E0B70" w:rsidP="007E0B70">
      <w:pPr>
        <w:rPr>
          <w:sz w:val="28"/>
        </w:rPr>
      </w:pPr>
      <w:r w:rsidRPr="007E0B70">
        <w:rPr>
          <w:sz w:val="28"/>
        </w:rPr>
        <w:lastRenderedPageBreak/>
        <w:t xml:space="preserve"> 1.2.1: Oryantasyon süresinin öğrencilerin ilgisini uyandıracak ve duygu dünyasına hitap edecek, okulu sahiplenecek, benimsemelerini kolaylaştıracak etkinlikler planlamak. </w:t>
      </w:r>
    </w:p>
    <w:p w14:paraId="2D29EC44" w14:textId="77777777" w:rsidR="007E0B70" w:rsidRPr="007E0B70" w:rsidRDefault="007E0B70" w:rsidP="007E0B70">
      <w:pPr>
        <w:rPr>
          <w:sz w:val="28"/>
        </w:rPr>
      </w:pPr>
      <w:r w:rsidRPr="007E0B70">
        <w:rPr>
          <w:sz w:val="28"/>
        </w:rPr>
        <w:t>1.2.2. Öğrenci, okul çalışanları, öğretmen ve velilerin ortaklaşa içinde bulunacakları etkinlikler planlanması.</w:t>
      </w:r>
    </w:p>
    <w:p w14:paraId="3C59C99D" w14:textId="77777777" w:rsidR="007E0B70" w:rsidRPr="007E0B70" w:rsidRDefault="007E0B70" w:rsidP="007E0B70">
      <w:pPr>
        <w:rPr>
          <w:sz w:val="28"/>
        </w:rPr>
      </w:pPr>
      <w:r w:rsidRPr="007E0B70">
        <w:rPr>
          <w:sz w:val="28"/>
        </w:rPr>
        <w:t>1.2.3. Okul marşı, okul arması öğrencilerle yeniden tasarlamak.</w:t>
      </w:r>
    </w:p>
    <w:p w14:paraId="5B986EDD" w14:textId="77777777" w:rsidR="007E0B70" w:rsidRPr="007E0B70" w:rsidRDefault="007E0B70" w:rsidP="007E0B70">
      <w:pPr>
        <w:rPr>
          <w:sz w:val="28"/>
        </w:rPr>
      </w:pPr>
      <w:r w:rsidRPr="007E0B70">
        <w:rPr>
          <w:sz w:val="28"/>
        </w:rPr>
        <w:t>1.2.4. Rehberlik servisinin velilerin, çalışanların, öğrencilerin okula aidiyet duygusunu artırmak için yıllık eylem planı yapmak.</w:t>
      </w:r>
    </w:p>
    <w:p w14:paraId="01E20488" w14:textId="77777777" w:rsidR="007E0B70" w:rsidRPr="007E0B70" w:rsidRDefault="007E0B70" w:rsidP="007E0B70">
      <w:pPr>
        <w:rPr>
          <w:sz w:val="28"/>
        </w:rPr>
      </w:pPr>
    </w:p>
    <w:p w14:paraId="56D48CA1" w14:textId="77777777" w:rsidR="007E0B70" w:rsidRPr="007E0B70" w:rsidRDefault="007E0B70" w:rsidP="007E0B70">
      <w:pPr>
        <w:rPr>
          <w:sz w:val="28"/>
        </w:rPr>
      </w:pPr>
      <w:r w:rsidRPr="007E0B70">
        <w:rPr>
          <w:sz w:val="28"/>
        </w:rPr>
        <w:t>Stratejik Amaç 2: Öğrencilerin Türkçeyi güzel konuşan, anlayan, yorum yapabilen, kendini rahat ifade edebilen birer birey olmaları sağlamak.</w:t>
      </w:r>
    </w:p>
    <w:p w14:paraId="3323D150" w14:textId="77777777" w:rsidR="007E0B70" w:rsidRPr="007E0B70" w:rsidRDefault="007E0B70" w:rsidP="007E0B70">
      <w:pPr>
        <w:rPr>
          <w:b/>
          <w:sz w:val="28"/>
        </w:rPr>
      </w:pPr>
      <w:r w:rsidRPr="007E0B70">
        <w:rPr>
          <w:rFonts w:ascii="Calibri Light" w:eastAsia="SimSun" w:hAnsi="Calibri Light"/>
          <w:i/>
          <w:iCs/>
          <w:sz w:val="30"/>
          <w:szCs w:val="30"/>
        </w:rPr>
        <w:t xml:space="preserve">Stratejik Hedef </w:t>
      </w:r>
      <w:r w:rsidRPr="007E0B70">
        <w:rPr>
          <w:sz w:val="28"/>
        </w:rPr>
        <w:t>2.1. Okur yazar oranını artırmak</w:t>
      </w:r>
      <w:r w:rsidRPr="007E0B70">
        <w:rPr>
          <w:b/>
          <w:sz w:val="28"/>
        </w:rPr>
        <w:t>.</w:t>
      </w:r>
    </w:p>
    <w:p w14:paraId="0021A5DC" w14:textId="77777777" w:rsidR="007E0B70" w:rsidRPr="007E0B70" w:rsidRDefault="007E0B70" w:rsidP="007E0B70">
      <w:pPr>
        <w:rPr>
          <w:sz w:val="28"/>
        </w:rPr>
      </w:pPr>
      <w:r w:rsidRPr="007E0B70">
        <w:rPr>
          <w:sz w:val="28"/>
        </w:rPr>
        <w:t xml:space="preserve">Eylemler </w:t>
      </w:r>
    </w:p>
    <w:p w14:paraId="25E49A74" w14:textId="77777777" w:rsidR="007E0B70" w:rsidRPr="007E0B70" w:rsidRDefault="007E0B70" w:rsidP="007E0B70">
      <w:pPr>
        <w:rPr>
          <w:sz w:val="28"/>
        </w:rPr>
      </w:pPr>
      <w:r w:rsidRPr="007E0B70">
        <w:rPr>
          <w:sz w:val="28"/>
        </w:rPr>
        <w:t>2.2.1 Okuma-yazma kursları açmak.</w:t>
      </w:r>
    </w:p>
    <w:p w14:paraId="4E060A17" w14:textId="77777777" w:rsidR="007E0B70" w:rsidRPr="007E0B70" w:rsidRDefault="007E0B70" w:rsidP="007E0B70">
      <w:pPr>
        <w:rPr>
          <w:sz w:val="28"/>
        </w:rPr>
      </w:pPr>
      <w:r w:rsidRPr="007E0B70">
        <w:rPr>
          <w:sz w:val="28"/>
        </w:rPr>
        <w:t>2.2.2. Okuma alanları oluşturmak.</w:t>
      </w:r>
    </w:p>
    <w:p w14:paraId="58BDF430" w14:textId="77777777" w:rsidR="007E0B70" w:rsidRPr="007E0B70" w:rsidRDefault="007E0B70" w:rsidP="007E0B70">
      <w:pPr>
        <w:rPr>
          <w:sz w:val="28"/>
        </w:rPr>
      </w:pPr>
      <w:r w:rsidRPr="007E0B70">
        <w:rPr>
          <w:sz w:val="28"/>
        </w:rPr>
        <w:t>2.2.3. Velilerin de kitap okuma düzeyini artırmak için kitap yarışması yapmak.</w:t>
      </w:r>
    </w:p>
    <w:p w14:paraId="0A4DBB7E" w14:textId="77777777" w:rsidR="007E0B70" w:rsidRPr="007E0B70" w:rsidRDefault="007E0B70" w:rsidP="007E0B70">
      <w:pPr>
        <w:rPr>
          <w:sz w:val="28"/>
        </w:rPr>
      </w:pPr>
      <w:r w:rsidRPr="007E0B70">
        <w:rPr>
          <w:sz w:val="28"/>
        </w:rPr>
        <w:t>2.2.4. Kelime dağarcığını geliştirmek için kelime etkinlikleri planlamak.</w:t>
      </w:r>
    </w:p>
    <w:p w14:paraId="631E9362" w14:textId="77777777" w:rsidR="007E0B70" w:rsidRPr="007E0B70" w:rsidRDefault="007E0B70" w:rsidP="007E0B70">
      <w:pPr>
        <w:rPr>
          <w:sz w:val="28"/>
        </w:rPr>
      </w:pPr>
      <w:r w:rsidRPr="007E0B70">
        <w:rPr>
          <w:sz w:val="28"/>
        </w:rPr>
        <w:t>2.2.5. Okula, çocukların ilgi alanlarına hitap edecek yayınlar almak.</w:t>
      </w:r>
    </w:p>
    <w:p w14:paraId="7B4F7CBC" w14:textId="77777777" w:rsidR="00FA4D52" w:rsidRPr="00256B5F" w:rsidRDefault="00FA4D52" w:rsidP="00FA4D52">
      <w:pPr>
        <w:rPr>
          <w:b/>
          <w:szCs w:val="24"/>
        </w:rPr>
      </w:pPr>
    </w:p>
    <w:tbl>
      <w:tblPr>
        <w:tblW w:w="4735" w:type="pct"/>
        <w:tblLayout w:type="fixed"/>
        <w:tblCellMar>
          <w:left w:w="70" w:type="dxa"/>
          <w:right w:w="70" w:type="dxa"/>
        </w:tblCellMar>
        <w:tblLook w:val="04A0" w:firstRow="1" w:lastRow="0" w:firstColumn="1" w:lastColumn="0" w:noHBand="0" w:noVBand="1"/>
      </w:tblPr>
      <w:tblGrid>
        <w:gridCol w:w="964"/>
        <w:gridCol w:w="6349"/>
        <w:gridCol w:w="3172"/>
        <w:gridCol w:w="2909"/>
      </w:tblGrid>
      <w:tr w:rsidR="00FA4D52" w:rsidRPr="00256B5F" w14:paraId="17FA15B7" w14:textId="77777777" w:rsidTr="00256B5F">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337138BA" w14:textId="77777777" w:rsidR="00FA4D52" w:rsidRPr="00256B5F" w:rsidRDefault="00FA4D52" w:rsidP="00FF43FB">
            <w:pPr>
              <w:spacing w:after="0" w:line="240" w:lineRule="auto"/>
              <w:jc w:val="center"/>
              <w:rPr>
                <w:b/>
                <w:bCs/>
                <w:color w:val="000000"/>
                <w:szCs w:val="24"/>
              </w:rPr>
            </w:pPr>
            <w:r w:rsidRPr="00256B5F">
              <w:rPr>
                <w:b/>
                <w:bCs/>
                <w:color w:val="000000"/>
                <w:szCs w:val="24"/>
              </w:rPr>
              <w:lastRenderedPageBreak/>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1999F7F0" w14:textId="77777777" w:rsidR="00FA4D52" w:rsidRPr="00256B5F" w:rsidRDefault="00FA4D52" w:rsidP="00FF43FB">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42C966CA" w14:textId="77777777" w:rsidR="00FA4D52" w:rsidRPr="00256B5F" w:rsidRDefault="00FA4D52" w:rsidP="00FF43FB">
            <w:pPr>
              <w:spacing w:after="0" w:line="240" w:lineRule="auto"/>
              <w:jc w:val="center"/>
              <w:rPr>
                <w:b/>
                <w:bCs/>
                <w:color w:val="000000"/>
                <w:szCs w:val="24"/>
              </w:rPr>
            </w:pPr>
            <w:r w:rsidRPr="00256B5F">
              <w:rPr>
                <w:b/>
                <w:bCs/>
                <w:color w:val="000000"/>
                <w:szCs w:val="24"/>
              </w:rPr>
              <w:t>Eylem Sorumlusu</w:t>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43791A7D" w14:textId="77777777" w:rsidR="00FA4D52" w:rsidRPr="00256B5F" w:rsidRDefault="00FA4D52" w:rsidP="00FF43FB">
            <w:pPr>
              <w:spacing w:after="0" w:line="240" w:lineRule="auto"/>
              <w:jc w:val="center"/>
              <w:rPr>
                <w:b/>
                <w:bCs/>
                <w:color w:val="000000"/>
                <w:szCs w:val="24"/>
              </w:rPr>
            </w:pPr>
            <w:r w:rsidRPr="00256B5F">
              <w:rPr>
                <w:b/>
                <w:bCs/>
                <w:color w:val="000000"/>
                <w:szCs w:val="24"/>
              </w:rPr>
              <w:t>Eylem Tarihi</w:t>
            </w:r>
          </w:p>
        </w:tc>
      </w:tr>
      <w:tr w:rsidR="00FA4D52" w:rsidRPr="00256B5F" w14:paraId="4C4CEFFB"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14:paraId="701FBAF6" w14:textId="77777777" w:rsidR="00FA4D52" w:rsidRPr="00256B5F" w:rsidRDefault="00012438" w:rsidP="00FF43FB">
            <w:pPr>
              <w:spacing w:after="0" w:line="240" w:lineRule="auto"/>
              <w:jc w:val="center"/>
              <w:rPr>
                <w:b/>
                <w:bCs/>
                <w:color w:val="FF0000"/>
                <w:szCs w:val="22"/>
              </w:rPr>
            </w:pPr>
            <w:r w:rsidRPr="00625BA4">
              <w:rPr>
                <w:b/>
                <w:bCs/>
                <w:sz w:val="22"/>
                <w:szCs w:val="22"/>
              </w:rPr>
              <w:t>1.1.1</w:t>
            </w:r>
          </w:p>
        </w:tc>
        <w:tc>
          <w:tcPr>
            <w:tcW w:w="2370" w:type="pct"/>
            <w:tcBorders>
              <w:top w:val="nil"/>
              <w:left w:val="nil"/>
              <w:bottom w:val="single" w:sz="8" w:space="0" w:color="auto"/>
              <w:right w:val="single" w:sz="8" w:space="0" w:color="auto"/>
            </w:tcBorders>
            <w:shd w:val="clear" w:color="auto" w:fill="auto"/>
            <w:vAlign w:val="center"/>
          </w:tcPr>
          <w:p w14:paraId="0C545306" w14:textId="2826779E" w:rsidR="00FA4D52" w:rsidRPr="00256B5F" w:rsidRDefault="00C41B65" w:rsidP="00FA4D52">
            <w:pPr>
              <w:spacing w:after="0" w:line="240" w:lineRule="auto"/>
              <w:jc w:val="both"/>
              <w:rPr>
                <w:color w:val="000000"/>
                <w:szCs w:val="22"/>
              </w:rPr>
            </w:pPr>
            <w:r w:rsidRPr="00551C6C">
              <w:rPr>
                <w:sz w:val="28"/>
              </w:rPr>
              <w:t>Adres değişikliğinin önlenmesi için muhtarlık ve nüfus müdürlükleriyle iletişim halinde olmak</w:t>
            </w:r>
          </w:p>
        </w:tc>
        <w:tc>
          <w:tcPr>
            <w:tcW w:w="1184" w:type="pct"/>
            <w:tcBorders>
              <w:top w:val="nil"/>
              <w:left w:val="nil"/>
              <w:bottom w:val="single" w:sz="8" w:space="0" w:color="auto"/>
              <w:right w:val="single" w:sz="8" w:space="0" w:color="auto"/>
            </w:tcBorders>
            <w:shd w:val="clear" w:color="auto" w:fill="auto"/>
            <w:vAlign w:val="center"/>
          </w:tcPr>
          <w:p w14:paraId="1A01D723" w14:textId="43286118" w:rsidR="00FA4D52" w:rsidRPr="00256B5F" w:rsidRDefault="00C41B65" w:rsidP="00FF43FB">
            <w:pPr>
              <w:spacing w:after="0" w:line="240" w:lineRule="auto"/>
              <w:jc w:val="both"/>
              <w:rPr>
                <w:color w:val="FF0000"/>
                <w:szCs w:val="24"/>
              </w:rPr>
            </w:pPr>
            <w:r>
              <w:rPr>
                <w:color w:val="000000"/>
                <w:szCs w:val="24"/>
              </w:rPr>
              <w:t>Okul Müdürü</w:t>
            </w:r>
          </w:p>
        </w:tc>
        <w:tc>
          <w:tcPr>
            <w:tcW w:w="1086" w:type="pct"/>
            <w:tcBorders>
              <w:top w:val="nil"/>
              <w:left w:val="nil"/>
              <w:bottom w:val="single" w:sz="8" w:space="0" w:color="auto"/>
              <w:right w:val="single" w:sz="8" w:space="0" w:color="auto"/>
            </w:tcBorders>
            <w:shd w:val="clear" w:color="auto" w:fill="auto"/>
            <w:vAlign w:val="center"/>
          </w:tcPr>
          <w:p w14:paraId="53A717E8" w14:textId="3584A03A" w:rsidR="00FA4D52" w:rsidRPr="00256B5F" w:rsidRDefault="00FC2841" w:rsidP="00FC2841">
            <w:pPr>
              <w:spacing w:after="0" w:line="240" w:lineRule="auto"/>
              <w:jc w:val="both"/>
              <w:rPr>
                <w:color w:val="FF0000"/>
                <w:szCs w:val="24"/>
              </w:rPr>
            </w:pPr>
            <w:r>
              <w:rPr>
                <w:color w:val="000000"/>
                <w:szCs w:val="24"/>
              </w:rPr>
              <w:t>02</w:t>
            </w:r>
            <w:r w:rsidR="00C41B65">
              <w:rPr>
                <w:color w:val="000000"/>
                <w:szCs w:val="24"/>
              </w:rPr>
              <w:t xml:space="preserve"> </w:t>
            </w:r>
            <w:r>
              <w:rPr>
                <w:color w:val="000000"/>
                <w:szCs w:val="24"/>
              </w:rPr>
              <w:t>Ocak</w:t>
            </w:r>
            <w:r w:rsidR="00C41B65">
              <w:rPr>
                <w:color w:val="000000"/>
                <w:szCs w:val="24"/>
              </w:rPr>
              <w:t>-</w:t>
            </w:r>
            <w:r>
              <w:rPr>
                <w:color w:val="000000"/>
                <w:szCs w:val="24"/>
              </w:rPr>
              <w:t>19 Haziran</w:t>
            </w:r>
          </w:p>
        </w:tc>
      </w:tr>
      <w:tr w:rsidR="00C41B65" w:rsidRPr="00256B5F" w14:paraId="38ED37DC"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3E9F3BB6" w14:textId="77777777" w:rsidR="00C41B65" w:rsidRPr="00625BA4" w:rsidRDefault="00C41B65" w:rsidP="00C41B65">
            <w:pPr>
              <w:spacing w:after="0" w:line="240" w:lineRule="auto"/>
              <w:jc w:val="center"/>
              <w:rPr>
                <w:b/>
                <w:bCs/>
                <w:szCs w:val="22"/>
              </w:rPr>
            </w:pPr>
            <w:r w:rsidRPr="00625BA4">
              <w:rPr>
                <w:b/>
                <w:bCs/>
                <w:sz w:val="22"/>
                <w:szCs w:val="22"/>
              </w:rPr>
              <w:t>1.1.2</w:t>
            </w:r>
          </w:p>
        </w:tc>
        <w:tc>
          <w:tcPr>
            <w:tcW w:w="2370" w:type="pct"/>
            <w:tcBorders>
              <w:top w:val="nil"/>
              <w:left w:val="nil"/>
              <w:bottom w:val="single" w:sz="8" w:space="0" w:color="auto"/>
              <w:right w:val="single" w:sz="8" w:space="0" w:color="auto"/>
            </w:tcBorders>
            <w:shd w:val="clear" w:color="auto" w:fill="auto"/>
            <w:vAlign w:val="center"/>
          </w:tcPr>
          <w:p w14:paraId="7DC2928D" w14:textId="4EB99172" w:rsidR="00C41B65" w:rsidRPr="00256B5F" w:rsidRDefault="00C41B65" w:rsidP="00C41B65">
            <w:pPr>
              <w:spacing w:after="0" w:line="240" w:lineRule="auto"/>
              <w:jc w:val="both"/>
              <w:rPr>
                <w:szCs w:val="22"/>
              </w:rPr>
            </w:pPr>
            <w:r w:rsidRPr="00551C6C">
              <w:rPr>
                <w:sz w:val="28"/>
              </w:rPr>
              <w:t>Okulumuzla ilgili önyargıları değiştirecek sosyal, kültürel faaliyetlerde bulunmak.</w:t>
            </w:r>
          </w:p>
        </w:tc>
        <w:tc>
          <w:tcPr>
            <w:tcW w:w="1184" w:type="pct"/>
            <w:tcBorders>
              <w:top w:val="nil"/>
              <w:left w:val="nil"/>
              <w:bottom w:val="single" w:sz="8" w:space="0" w:color="auto"/>
              <w:right w:val="single" w:sz="8" w:space="0" w:color="auto"/>
            </w:tcBorders>
            <w:shd w:val="clear" w:color="auto" w:fill="auto"/>
            <w:vAlign w:val="center"/>
          </w:tcPr>
          <w:p w14:paraId="2C7D1878" w14:textId="1079E91F" w:rsidR="00C41B65" w:rsidRPr="00256B5F" w:rsidRDefault="00C41B65" w:rsidP="00C41B65">
            <w:pPr>
              <w:spacing w:after="0" w:line="240" w:lineRule="auto"/>
              <w:jc w:val="both"/>
              <w:rPr>
                <w:color w:val="FF0000"/>
                <w:szCs w:val="24"/>
              </w:rPr>
            </w:pPr>
            <w:r>
              <w:rPr>
                <w:color w:val="000000"/>
                <w:szCs w:val="24"/>
              </w:rPr>
              <w:t>Sosyal Etkinlik Kurulu</w:t>
            </w:r>
          </w:p>
        </w:tc>
        <w:tc>
          <w:tcPr>
            <w:tcW w:w="1086" w:type="pct"/>
            <w:tcBorders>
              <w:top w:val="nil"/>
              <w:left w:val="nil"/>
              <w:bottom w:val="single" w:sz="8" w:space="0" w:color="auto"/>
              <w:right w:val="single" w:sz="8" w:space="0" w:color="auto"/>
            </w:tcBorders>
            <w:shd w:val="clear" w:color="auto" w:fill="auto"/>
            <w:vAlign w:val="center"/>
          </w:tcPr>
          <w:p w14:paraId="56208723" w14:textId="4D56601E" w:rsidR="00C41B65" w:rsidRPr="00256B5F" w:rsidRDefault="00FC2841" w:rsidP="00C41B65">
            <w:pPr>
              <w:spacing w:after="0" w:line="240" w:lineRule="auto"/>
              <w:jc w:val="both"/>
              <w:rPr>
                <w:color w:val="FF0000"/>
                <w:szCs w:val="24"/>
              </w:rPr>
            </w:pPr>
            <w:r>
              <w:rPr>
                <w:color w:val="000000"/>
                <w:szCs w:val="24"/>
              </w:rPr>
              <w:t>02 Ocak-19 Haziran</w:t>
            </w:r>
          </w:p>
        </w:tc>
      </w:tr>
      <w:tr w:rsidR="00C41B65" w:rsidRPr="00256B5F" w14:paraId="13C6FB1D"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7F84CD35" w14:textId="77777777" w:rsidR="00C41B65" w:rsidRPr="00625BA4" w:rsidRDefault="00C41B65" w:rsidP="00C41B65">
            <w:pPr>
              <w:spacing w:after="0" w:line="240" w:lineRule="auto"/>
              <w:jc w:val="center"/>
              <w:rPr>
                <w:b/>
                <w:bCs/>
                <w:szCs w:val="22"/>
              </w:rPr>
            </w:pPr>
            <w:r w:rsidRPr="00625BA4">
              <w:rPr>
                <w:b/>
                <w:bCs/>
                <w:sz w:val="22"/>
                <w:szCs w:val="22"/>
              </w:rPr>
              <w:t>1.1.3</w:t>
            </w:r>
          </w:p>
        </w:tc>
        <w:tc>
          <w:tcPr>
            <w:tcW w:w="2370" w:type="pct"/>
            <w:tcBorders>
              <w:top w:val="nil"/>
              <w:left w:val="nil"/>
              <w:bottom w:val="single" w:sz="8" w:space="0" w:color="auto"/>
              <w:right w:val="single" w:sz="8" w:space="0" w:color="auto"/>
            </w:tcBorders>
            <w:shd w:val="clear" w:color="auto" w:fill="auto"/>
            <w:vAlign w:val="center"/>
          </w:tcPr>
          <w:p w14:paraId="24C165BD" w14:textId="31A97C61" w:rsidR="00C41B65" w:rsidRPr="00256B5F" w:rsidRDefault="00C41B65" w:rsidP="00C41B65">
            <w:pPr>
              <w:spacing w:after="0" w:line="240" w:lineRule="auto"/>
              <w:jc w:val="both"/>
              <w:rPr>
                <w:szCs w:val="22"/>
              </w:rPr>
            </w:pPr>
            <w:r w:rsidRPr="00551C6C">
              <w:rPr>
                <w:sz w:val="28"/>
              </w:rPr>
              <w:t>Çevredeki özel, sivil ve vakıf kurumlarıyla işbirliği yaparak okulun bağlantılarını artırmak.</w:t>
            </w:r>
          </w:p>
        </w:tc>
        <w:tc>
          <w:tcPr>
            <w:tcW w:w="1184" w:type="pct"/>
            <w:tcBorders>
              <w:top w:val="nil"/>
              <w:left w:val="nil"/>
              <w:bottom w:val="single" w:sz="8" w:space="0" w:color="auto"/>
              <w:right w:val="single" w:sz="8" w:space="0" w:color="auto"/>
            </w:tcBorders>
            <w:shd w:val="clear" w:color="auto" w:fill="auto"/>
            <w:vAlign w:val="center"/>
          </w:tcPr>
          <w:p w14:paraId="0E24729D" w14:textId="77777777" w:rsidR="00C41B65" w:rsidRPr="00C41B65" w:rsidRDefault="00C41B65" w:rsidP="00C41B65">
            <w:pPr>
              <w:spacing w:after="0" w:line="240" w:lineRule="auto"/>
              <w:jc w:val="both"/>
              <w:rPr>
                <w:color w:val="000000"/>
                <w:szCs w:val="24"/>
              </w:rPr>
            </w:pPr>
            <w:r w:rsidRPr="00C41B65">
              <w:rPr>
                <w:color w:val="000000"/>
                <w:szCs w:val="24"/>
              </w:rPr>
              <w:t xml:space="preserve">Okul Yönetimi ve </w:t>
            </w:r>
          </w:p>
          <w:p w14:paraId="2A68C453" w14:textId="274DB79F" w:rsidR="00C41B65" w:rsidRPr="00256B5F" w:rsidRDefault="00C41B65" w:rsidP="00C41B65">
            <w:pPr>
              <w:spacing w:after="0" w:line="240" w:lineRule="auto"/>
              <w:jc w:val="both"/>
              <w:rPr>
                <w:color w:val="FF0000"/>
                <w:szCs w:val="24"/>
              </w:rPr>
            </w:pPr>
            <w:r w:rsidRPr="00C41B65">
              <w:rPr>
                <w:color w:val="000000"/>
                <w:szCs w:val="24"/>
              </w:rPr>
              <w:t>Okul Gelişim Ekibi</w:t>
            </w:r>
          </w:p>
        </w:tc>
        <w:tc>
          <w:tcPr>
            <w:tcW w:w="1086" w:type="pct"/>
            <w:tcBorders>
              <w:top w:val="nil"/>
              <w:left w:val="nil"/>
              <w:bottom w:val="single" w:sz="8" w:space="0" w:color="auto"/>
              <w:right w:val="single" w:sz="8" w:space="0" w:color="auto"/>
            </w:tcBorders>
            <w:shd w:val="clear" w:color="auto" w:fill="auto"/>
            <w:vAlign w:val="center"/>
          </w:tcPr>
          <w:p w14:paraId="104074A1" w14:textId="4834ADDD" w:rsidR="00C41B65" w:rsidRPr="00256B5F" w:rsidRDefault="00C41B65" w:rsidP="00C41B65">
            <w:pPr>
              <w:spacing w:after="0" w:line="240" w:lineRule="auto"/>
              <w:jc w:val="both"/>
              <w:rPr>
                <w:color w:val="FF0000"/>
                <w:szCs w:val="24"/>
              </w:rPr>
            </w:pPr>
            <w:r>
              <w:rPr>
                <w:color w:val="000000"/>
                <w:szCs w:val="24"/>
              </w:rPr>
              <w:t>Tüm yıl</w:t>
            </w:r>
          </w:p>
        </w:tc>
      </w:tr>
      <w:tr w:rsidR="00C41B65" w:rsidRPr="00256B5F" w14:paraId="6C51E2BE"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539C4AF8" w14:textId="77777777" w:rsidR="00C41B65" w:rsidRPr="00625BA4" w:rsidRDefault="00C41B65" w:rsidP="00C41B65">
            <w:pPr>
              <w:spacing w:after="0" w:line="240" w:lineRule="auto"/>
              <w:jc w:val="center"/>
              <w:rPr>
                <w:b/>
                <w:bCs/>
                <w:szCs w:val="22"/>
              </w:rPr>
            </w:pPr>
            <w:r w:rsidRPr="00625BA4">
              <w:rPr>
                <w:b/>
                <w:bCs/>
                <w:sz w:val="22"/>
                <w:szCs w:val="22"/>
              </w:rPr>
              <w:t>1.1.4</w:t>
            </w:r>
          </w:p>
        </w:tc>
        <w:tc>
          <w:tcPr>
            <w:tcW w:w="2370" w:type="pct"/>
            <w:tcBorders>
              <w:top w:val="nil"/>
              <w:left w:val="nil"/>
              <w:bottom w:val="single" w:sz="8" w:space="0" w:color="auto"/>
              <w:right w:val="single" w:sz="8" w:space="0" w:color="auto"/>
            </w:tcBorders>
            <w:shd w:val="clear" w:color="auto" w:fill="auto"/>
            <w:vAlign w:val="center"/>
          </w:tcPr>
          <w:p w14:paraId="2C6DC30F" w14:textId="77777777" w:rsidR="00C41B65" w:rsidRPr="00C41B65" w:rsidRDefault="00C41B65" w:rsidP="00C41B65">
            <w:pPr>
              <w:rPr>
                <w:sz w:val="28"/>
              </w:rPr>
            </w:pPr>
            <w:r w:rsidRPr="00C41B65">
              <w:rPr>
                <w:sz w:val="28"/>
              </w:rPr>
              <w:t>Okula devam-devamsızlığın önemi konusunda veli eğitimleri yapmak. Devamın sağlanması konusunda takip mekanizmaları oluşturmak</w:t>
            </w:r>
          </w:p>
          <w:p w14:paraId="2DF4F837" w14:textId="0460E16B" w:rsidR="00C41B65" w:rsidRPr="00256B5F" w:rsidRDefault="00C41B65" w:rsidP="00C41B65">
            <w:pPr>
              <w:spacing w:after="0" w:line="240" w:lineRule="auto"/>
              <w:jc w:val="both"/>
              <w:rPr>
                <w:szCs w:val="22"/>
              </w:rPr>
            </w:pPr>
          </w:p>
        </w:tc>
        <w:tc>
          <w:tcPr>
            <w:tcW w:w="1184" w:type="pct"/>
            <w:tcBorders>
              <w:top w:val="nil"/>
              <w:left w:val="nil"/>
              <w:bottom w:val="single" w:sz="8" w:space="0" w:color="auto"/>
              <w:right w:val="single" w:sz="8" w:space="0" w:color="auto"/>
            </w:tcBorders>
            <w:shd w:val="clear" w:color="auto" w:fill="auto"/>
            <w:vAlign w:val="center"/>
          </w:tcPr>
          <w:p w14:paraId="29E333F1" w14:textId="4B1A3985" w:rsidR="00C41B65" w:rsidRPr="00256B5F" w:rsidRDefault="00C41B65" w:rsidP="00C41B65">
            <w:pPr>
              <w:spacing w:after="0" w:line="240" w:lineRule="auto"/>
              <w:jc w:val="both"/>
              <w:rPr>
                <w:color w:val="FF0000"/>
                <w:szCs w:val="24"/>
              </w:rPr>
            </w:pPr>
            <w:r>
              <w:rPr>
                <w:color w:val="000000"/>
                <w:szCs w:val="24"/>
              </w:rPr>
              <w:t>Okul İdaresi ve Rehberlik servisi</w:t>
            </w:r>
          </w:p>
        </w:tc>
        <w:tc>
          <w:tcPr>
            <w:tcW w:w="1086" w:type="pct"/>
            <w:tcBorders>
              <w:top w:val="nil"/>
              <w:left w:val="nil"/>
              <w:bottom w:val="single" w:sz="8" w:space="0" w:color="auto"/>
              <w:right w:val="single" w:sz="8" w:space="0" w:color="auto"/>
            </w:tcBorders>
            <w:shd w:val="clear" w:color="auto" w:fill="auto"/>
            <w:vAlign w:val="center"/>
          </w:tcPr>
          <w:p w14:paraId="0C4C75DA" w14:textId="298D9D04" w:rsidR="00C41B65" w:rsidRPr="00256B5F" w:rsidRDefault="00C41B65" w:rsidP="00C41B65">
            <w:pPr>
              <w:spacing w:after="0" w:line="240" w:lineRule="auto"/>
              <w:jc w:val="both"/>
              <w:rPr>
                <w:color w:val="FF0000"/>
                <w:szCs w:val="24"/>
              </w:rPr>
            </w:pPr>
            <w:r>
              <w:rPr>
                <w:color w:val="000000"/>
                <w:szCs w:val="24"/>
              </w:rPr>
              <w:t>Tüm yıl</w:t>
            </w:r>
          </w:p>
        </w:tc>
      </w:tr>
      <w:tr w:rsidR="00C41B65" w:rsidRPr="00256B5F" w14:paraId="13FF5E9C"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1C7475DB" w14:textId="77777777" w:rsidR="00C41B65" w:rsidRPr="00625BA4" w:rsidRDefault="00C41B65" w:rsidP="00C41B65">
            <w:pPr>
              <w:spacing w:after="0" w:line="240" w:lineRule="auto"/>
              <w:jc w:val="center"/>
              <w:rPr>
                <w:b/>
                <w:bCs/>
                <w:szCs w:val="22"/>
              </w:rPr>
            </w:pPr>
            <w:r w:rsidRPr="00625BA4">
              <w:rPr>
                <w:b/>
                <w:bCs/>
                <w:sz w:val="22"/>
                <w:szCs w:val="22"/>
              </w:rPr>
              <w:t>1.1.5</w:t>
            </w:r>
          </w:p>
        </w:tc>
        <w:tc>
          <w:tcPr>
            <w:tcW w:w="2370" w:type="pct"/>
            <w:tcBorders>
              <w:top w:val="nil"/>
              <w:left w:val="nil"/>
              <w:bottom w:val="single" w:sz="8" w:space="0" w:color="auto"/>
              <w:right w:val="single" w:sz="8" w:space="0" w:color="auto"/>
            </w:tcBorders>
            <w:shd w:val="clear" w:color="auto" w:fill="auto"/>
            <w:vAlign w:val="center"/>
          </w:tcPr>
          <w:p w14:paraId="3ADA1C83" w14:textId="46929FC1" w:rsidR="00C41B65" w:rsidRPr="00880DC2" w:rsidRDefault="00C41B65" w:rsidP="00C41B65">
            <w:pPr>
              <w:spacing w:after="0" w:line="240" w:lineRule="auto"/>
              <w:jc w:val="both"/>
              <w:rPr>
                <w:szCs w:val="22"/>
              </w:rPr>
            </w:pPr>
            <w:r w:rsidRPr="00551C6C">
              <w:rPr>
                <w:sz w:val="28"/>
              </w:rPr>
              <w:t>Yakın çevremizde herkesin bildiği ve yerimizi kolaylıkla takip edebilmeleri için tabelalar koymak.</w:t>
            </w:r>
          </w:p>
        </w:tc>
        <w:tc>
          <w:tcPr>
            <w:tcW w:w="1184" w:type="pct"/>
            <w:tcBorders>
              <w:top w:val="nil"/>
              <w:left w:val="nil"/>
              <w:bottom w:val="single" w:sz="8" w:space="0" w:color="auto"/>
              <w:right w:val="single" w:sz="8" w:space="0" w:color="auto"/>
            </w:tcBorders>
            <w:shd w:val="clear" w:color="auto" w:fill="auto"/>
            <w:vAlign w:val="center"/>
          </w:tcPr>
          <w:p w14:paraId="5C84B224" w14:textId="38571DA3" w:rsidR="00C41B65" w:rsidRPr="00256B5F" w:rsidRDefault="00C41B65" w:rsidP="00C41B65">
            <w:pPr>
              <w:spacing w:after="0" w:line="240" w:lineRule="auto"/>
              <w:jc w:val="both"/>
              <w:rPr>
                <w:color w:val="FF0000"/>
                <w:szCs w:val="24"/>
              </w:rPr>
            </w:pPr>
            <w:r>
              <w:rPr>
                <w:color w:val="000000"/>
                <w:szCs w:val="24"/>
              </w:rPr>
              <w:t>Okul Yönetimi</w:t>
            </w:r>
          </w:p>
        </w:tc>
        <w:tc>
          <w:tcPr>
            <w:tcW w:w="1086" w:type="pct"/>
            <w:tcBorders>
              <w:top w:val="nil"/>
              <w:left w:val="nil"/>
              <w:bottom w:val="single" w:sz="8" w:space="0" w:color="auto"/>
              <w:right w:val="single" w:sz="8" w:space="0" w:color="auto"/>
            </w:tcBorders>
            <w:shd w:val="clear" w:color="auto" w:fill="auto"/>
            <w:vAlign w:val="center"/>
          </w:tcPr>
          <w:p w14:paraId="69B30623" w14:textId="4E60F033" w:rsidR="00C41B65" w:rsidRPr="00256B5F" w:rsidRDefault="00FC2841" w:rsidP="00C41B65">
            <w:pPr>
              <w:spacing w:after="0" w:line="240" w:lineRule="auto"/>
              <w:jc w:val="both"/>
              <w:rPr>
                <w:color w:val="FF0000"/>
                <w:szCs w:val="24"/>
              </w:rPr>
            </w:pPr>
            <w:r>
              <w:rPr>
                <w:color w:val="000000"/>
                <w:szCs w:val="24"/>
              </w:rPr>
              <w:t>02 Ocak-19 Haziran</w:t>
            </w:r>
          </w:p>
        </w:tc>
      </w:tr>
      <w:tr w:rsidR="00C41B65" w:rsidRPr="00256B5F" w14:paraId="233E736F"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46DD3DBE" w14:textId="2E8D5554" w:rsidR="00C41B65" w:rsidRPr="00256B5F" w:rsidRDefault="00C41B65" w:rsidP="00C41B65">
            <w:pPr>
              <w:spacing w:after="0" w:line="240" w:lineRule="auto"/>
              <w:jc w:val="center"/>
              <w:rPr>
                <w:b/>
                <w:bCs/>
                <w:color w:val="FF0000"/>
                <w:szCs w:val="22"/>
              </w:rPr>
            </w:pPr>
            <w:r w:rsidRPr="00A47F2F">
              <w:rPr>
                <w:b/>
                <w:bCs/>
                <w:color w:val="000000"/>
                <w:szCs w:val="24"/>
              </w:rPr>
              <w:t>1</w:t>
            </w:r>
            <w:r>
              <w:rPr>
                <w:b/>
                <w:bCs/>
                <w:color w:val="000000"/>
                <w:szCs w:val="24"/>
              </w:rPr>
              <w:t>.2.1</w:t>
            </w:r>
          </w:p>
        </w:tc>
        <w:tc>
          <w:tcPr>
            <w:tcW w:w="2370" w:type="pct"/>
            <w:tcBorders>
              <w:top w:val="nil"/>
              <w:left w:val="nil"/>
              <w:bottom w:val="single" w:sz="8" w:space="0" w:color="auto"/>
              <w:right w:val="single" w:sz="8" w:space="0" w:color="auto"/>
            </w:tcBorders>
            <w:shd w:val="clear" w:color="auto" w:fill="auto"/>
            <w:vAlign w:val="center"/>
          </w:tcPr>
          <w:p w14:paraId="30968F45" w14:textId="095170B7" w:rsidR="00C41B65" w:rsidRPr="00256B5F" w:rsidRDefault="00C41B65" w:rsidP="00C41B65">
            <w:pPr>
              <w:spacing w:after="0" w:line="240" w:lineRule="auto"/>
              <w:jc w:val="both"/>
              <w:rPr>
                <w:szCs w:val="22"/>
                <w:highlight w:val="green"/>
              </w:rPr>
            </w:pPr>
            <w:r w:rsidRPr="00551C6C">
              <w:rPr>
                <w:sz w:val="28"/>
              </w:rPr>
              <w:t>Oryantasyon süresinin öğrencilerin ilgisini</w:t>
            </w:r>
            <w:r>
              <w:rPr>
                <w:sz w:val="28"/>
              </w:rPr>
              <w:t xml:space="preserve"> </w:t>
            </w:r>
            <w:r w:rsidRPr="00551C6C">
              <w:rPr>
                <w:sz w:val="28"/>
              </w:rPr>
              <w:t>uyandıracak ve duygu dünyasına hitap edecek, okulu sahiplenecek, benimsemelerini kolaylaştıracak etkinlikler planlamak.</w:t>
            </w:r>
          </w:p>
        </w:tc>
        <w:tc>
          <w:tcPr>
            <w:tcW w:w="1184" w:type="pct"/>
            <w:tcBorders>
              <w:top w:val="nil"/>
              <w:left w:val="nil"/>
              <w:bottom w:val="single" w:sz="8" w:space="0" w:color="auto"/>
              <w:right w:val="single" w:sz="8" w:space="0" w:color="auto"/>
            </w:tcBorders>
            <w:shd w:val="clear" w:color="auto" w:fill="auto"/>
            <w:vAlign w:val="center"/>
          </w:tcPr>
          <w:p w14:paraId="1B031D77" w14:textId="4E73C0A2" w:rsidR="00C41B65" w:rsidRPr="00256B5F" w:rsidRDefault="00C41B65" w:rsidP="00C41B65">
            <w:pPr>
              <w:spacing w:after="0" w:line="240" w:lineRule="auto"/>
              <w:jc w:val="both"/>
              <w:rPr>
                <w:color w:val="FF0000"/>
                <w:szCs w:val="24"/>
              </w:rPr>
            </w:pPr>
            <w:r>
              <w:rPr>
                <w:color w:val="000000"/>
                <w:szCs w:val="24"/>
              </w:rPr>
              <w:t>Okul Yönetimi ve Rehberlik Servisi</w:t>
            </w:r>
          </w:p>
        </w:tc>
        <w:tc>
          <w:tcPr>
            <w:tcW w:w="1086" w:type="pct"/>
            <w:tcBorders>
              <w:top w:val="nil"/>
              <w:left w:val="nil"/>
              <w:bottom w:val="single" w:sz="8" w:space="0" w:color="auto"/>
              <w:right w:val="single" w:sz="8" w:space="0" w:color="auto"/>
            </w:tcBorders>
            <w:shd w:val="clear" w:color="auto" w:fill="auto"/>
            <w:vAlign w:val="center"/>
          </w:tcPr>
          <w:p w14:paraId="618E1813" w14:textId="2A337F4D" w:rsidR="00C41B65" w:rsidRPr="00256B5F" w:rsidRDefault="00FC2841" w:rsidP="00C41B65">
            <w:pPr>
              <w:spacing w:after="0" w:line="240" w:lineRule="auto"/>
              <w:jc w:val="both"/>
              <w:rPr>
                <w:color w:val="FF0000"/>
                <w:szCs w:val="24"/>
              </w:rPr>
            </w:pPr>
            <w:r>
              <w:rPr>
                <w:color w:val="000000"/>
                <w:szCs w:val="24"/>
              </w:rPr>
              <w:t>02 Ocak-19 Haziran</w:t>
            </w:r>
          </w:p>
        </w:tc>
      </w:tr>
      <w:tr w:rsidR="00C41B65" w:rsidRPr="00256B5F" w14:paraId="6E02A00C"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2DDF3DB2" w14:textId="4BCF299C" w:rsidR="00C41B65" w:rsidRPr="00256B5F" w:rsidRDefault="00C41B65" w:rsidP="00C41B65">
            <w:pPr>
              <w:spacing w:after="0" w:line="240" w:lineRule="auto"/>
              <w:jc w:val="center"/>
              <w:rPr>
                <w:b/>
                <w:bCs/>
                <w:color w:val="FF0000"/>
                <w:szCs w:val="22"/>
              </w:rPr>
            </w:pPr>
            <w:r w:rsidRPr="00A47F2F">
              <w:rPr>
                <w:b/>
                <w:bCs/>
                <w:color w:val="000000"/>
                <w:szCs w:val="24"/>
              </w:rPr>
              <w:t>1</w:t>
            </w:r>
            <w:r>
              <w:rPr>
                <w:b/>
                <w:bCs/>
                <w:color w:val="000000"/>
                <w:szCs w:val="24"/>
              </w:rPr>
              <w:t>.2.2</w:t>
            </w:r>
          </w:p>
        </w:tc>
        <w:tc>
          <w:tcPr>
            <w:tcW w:w="2370" w:type="pct"/>
            <w:tcBorders>
              <w:top w:val="nil"/>
              <w:left w:val="nil"/>
              <w:bottom w:val="single" w:sz="8" w:space="0" w:color="auto"/>
              <w:right w:val="single" w:sz="8" w:space="0" w:color="auto"/>
            </w:tcBorders>
            <w:shd w:val="clear" w:color="auto" w:fill="auto"/>
            <w:vAlign w:val="center"/>
          </w:tcPr>
          <w:p w14:paraId="684E9D5E" w14:textId="48BF5C74" w:rsidR="00C41B65" w:rsidRPr="00256B5F" w:rsidRDefault="00C41B65" w:rsidP="00C41B65">
            <w:pPr>
              <w:spacing w:after="0" w:line="240" w:lineRule="auto"/>
              <w:jc w:val="both"/>
              <w:rPr>
                <w:szCs w:val="22"/>
                <w:highlight w:val="green"/>
              </w:rPr>
            </w:pPr>
            <w:r w:rsidRPr="00551C6C">
              <w:rPr>
                <w:sz w:val="28"/>
              </w:rPr>
              <w:t>Öğrenci, okul çalışanları, öğretmen ve velilerin ortaklaşa içinde bulunacakları etkinlikler planlanması.</w:t>
            </w:r>
          </w:p>
        </w:tc>
        <w:tc>
          <w:tcPr>
            <w:tcW w:w="1184" w:type="pct"/>
            <w:tcBorders>
              <w:top w:val="nil"/>
              <w:left w:val="nil"/>
              <w:bottom w:val="single" w:sz="8" w:space="0" w:color="auto"/>
              <w:right w:val="single" w:sz="8" w:space="0" w:color="auto"/>
            </w:tcBorders>
            <w:shd w:val="clear" w:color="auto" w:fill="auto"/>
            <w:vAlign w:val="center"/>
          </w:tcPr>
          <w:p w14:paraId="2AF818D5" w14:textId="28E759FB" w:rsidR="00C41B65" w:rsidRPr="00256B5F" w:rsidRDefault="00C41B65" w:rsidP="00C41B65">
            <w:pPr>
              <w:spacing w:after="0" w:line="240" w:lineRule="auto"/>
              <w:jc w:val="both"/>
              <w:rPr>
                <w:color w:val="FF0000"/>
                <w:szCs w:val="24"/>
              </w:rPr>
            </w:pPr>
            <w:r>
              <w:rPr>
                <w:color w:val="000000"/>
                <w:szCs w:val="24"/>
              </w:rPr>
              <w:t>Sosyal Etkinlikler Kurulu</w:t>
            </w:r>
          </w:p>
        </w:tc>
        <w:tc>
          <w:tcPr>
            <w:tcW w:w="1086" w:type="pct"/>
            <w:tcBorders>
              <w:top w:val="nil"/>
              <w:left w:val="nil"/>
              <w:bottom w:val="single" w:sz="8" w:space="0" w:color="auto"/>
              <w:right w:val="single" w:sz="8" w:space="0" w:color="auto"/>
            </w:tcBorders>
            <w:shd w:val="clear" w:color="auto" w:fill="auto"/>
            <w:vAlign w:val="center"/>
          </w:tcPr>
          <w:p w14:paraId="0ADD7C9F" w14:textId="490B4C34" w:rsidR="00C41B65" w:rsidRPr="00256B5F" w:rsidRDefault="00C41B65" w:rsidP="00C41B65">
            <w:pPr>
              <w:spacing w:after="0" w:line="240" w:lineRule="auto"/>
              <w:jc w:val="both"/>
              <w:rPr>
                <w:color w:val="FF0000"/>
                <w:szCs w:val="24"/>
              </w:rPr>
            </w:pPr>
            <w:r>
              <w:rPr>
                <w:color w:val="000000"/>
                <w:szCs w:val="24"/>
              </w:rPr>
              <w:t>Tüm Yıl</w:t>
            </w:r>
          </w:p>
        </w:tc>
      </w:tr>
      <w:tr w:rsidR="00C41B65" w:rsidRPr="00256B5F" w14:paraId="78367B92"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75C2E6B7" w14:textId="1A4B9C13" w:rsidR="00C41B65" w:rsidRPr="00256B5F" w:rsidRDefault="00C41B65" w:rsidP="00C41B65">
            <w:pPr>
              <w:spacing w:after="0" w:line="240" w:lineRule="auto"/>
              <w:jc w:val="center"/>
              <w:rPr>
                <w:b/>
                <w:bCs/>
                <w:color w:val="FF0000"/>
                <w:szCs w:val="22"/>
              </w:rPr>
            </w:pPr>
            <w:r w:rsidRPr="00A47F2F">
              <w:rPr>
                <w:b/>
                <w:bCs/>
                <w:color w:val="000000"/>
                <w:szCs w:val="24"/>
              </w:rPr>
              <w:t>1</w:t>
            </w:r>
            <w:r>
              <w:rPr>
                <w:b/>
                <w:bCs/>
                <w:color w:val="000000"/>
                <w:szCs w:val="24"/>
              </w:rPr>
              <w:t>.2.3</w:t>
            </w:r>
          </w:p>
        </w:tc>
        <w:tc>
          <w:tcPr>
            <w:tcW w:w="2370" w:type="pct"/>
            <w:tcBorders>
              <w:top w:val="nil"/>
              <w:left w:val="nil"/>
              <w:bottom w:val="single" w:sz="8" w:space="0" w:color="auto"/>
              <w:right w:val="single" w:sz="8" w:space="0" w:color="auto"/>
            </w:tcBorders>
            <w:shd w:val="clear" w:color="auto" w:fill="auto"/>
            <w:vAlign w:val="center"/>
          </w:tcPr>
          <w:p w14:paraId="5119EC25" w14:textId="590A1F35" w:rsidR="00C41B65" w:rsidRPr="00C41B65" w:rsidRDefault="00C41B65" w:rsidP="00C41B65">
            <w:pPr>
              <w:rPr>
                <w:sz w:val="28"/>
              </w:rPr>
            </w:pPr>
            <w:r w:rsidRPr="00C41B65">
              <w:rPr>
                <w:sz w:val="28"/>
              </w:rPr>
              <w:t xml:space="preserve">Okul marşı, okul arması </w:t>
            </w:r>
            <w:r>
              <w:rPr>
                <w:sz w:val="28"/>
              </w:rPr>
              <w:t>öğrencilerle yeniden tasarlama</w:t>
            </w:r>
          </w:p>
        </w:tc>
        <w:tc>
          <w:tcPr>
            <w:tcW w:w="1184" w:type="pct"/>
            <w:tcBorders>
              <w:top w:val="nil"/>
              <w:left w:val="nil"/>
              <w:bottom w:val="single" w:sz="8" w:space="0" w:color="auto"/>
              <w:right w:val="single" w:sz="8" w:space="0" w:color="auto"/>
            </w:tcBorders>
            <w:shd w:val="clear" w:color="auto" w:fill="auto"/>
            <w:vAlign w:val="center"/>
          </w:tcPr>
          <w:p w14:paraId="6A853668" w14:textId="6B56506D" w:rsidR="00C41B65" w:rsidRPr="00256B5F" w:rsidRDefault="00C41B65" w:rsidP="00C41B65">
            <w:pPr>
              <w:spacing w:after="0" w:line="240" w:lineRule="auto"/>
              <w:jc w:val="both"/>
              <w:rPr>
                <w:color w:val="FF0000"/>
                <w:szCs w:val="24"/>
              </w:rPr>
            </w:pPr>
            <w:r>
              <w:rPr>
                <w:color w:val="000000"/>
                <w:szCs w:val="24"/>
              </w:rPr>
              <w:t>Müzik ve Görsel Sanatlar Öğretmenleri</w:t>
            </w:r>
          </w:p>
        </w:tc>
        <w:tc>
          <w:tcPr>
            <w:tcW w:w="1086" w:type="pct"/>
            <w:tcBorders>
              <w:top w:val="nil"/>
              <w:left w:val="nil"/>
              <w:bottom w:val="single" w:sz="8" w:space="0" w:color="auto"/>
              <w:right w:val="single" w:sz="8" w:space="0" w:color="auto"/>
            </w:tcBorders>
            <w:shd w:val="clear" w:color="auto" w:fill="auto"/>
            <w:vAlign w:val="center"/>
          </w:tcPr>
          <w:p w14:paraId="1385345C" w14:textId="77DAC307" w:rsidR="00C41B65" w:rsidRPr="00256B5F" w:rsidRDefault="00FC2841" w:rsidP="00C41B65">
            <w:pPr>
              <w:spacing w:after="0" w:line="240" w:lineRule="auto"/>
              <w:jc w:val="both"/>
              <w:rPr>
                <w:color w:val="FF0000"/>
                <w:szCs w:val="24"/>
              </w:rPr>
            </w:pPr>
            <w:r>
              <w:rPr>
                <w:color w:val="000000"/>
                <w:szCs w:val="24"/>
              </w:rPr>
              <w:t>02 Ocak-19 Haziran</w:t>
            </w:r>
          </w:p>
        </w:tc>
      </w:tr>
      <w:tr w:rsidR="00C41B65" w:rsidRPr="00256B5F" w14:paraId="7279EA7B"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205E2057" w14:textId="745C1D3A" w:rsidR="00C41B65" w:rsidRPr="00256B5F" w:rsidRDefault="00C41B65" w:rsidP="00C41B65">
            <w:pPr>
              <w:spacing w:after="0" w:line="240" w:lineRule="auto"/>
              <w:jc w:val="center"/>
              <w:rPr>
                <w:b/>
                <w:bCs/>
                <w:color w:val="FF0000"/>
                <w:szCs w:val="22"/>
              </w:rPr>
            </w:pPr>
            <w:r w:rsidRPr="00A47F2F">
              <w:rPr>
                <w:b/>
                <w:bCs/>
                <w:color w:val="000000"/>
                <w:szCs w:val="24"/>
              </w:rPr>
              <w:lastRenderedPageBreak/>
              <w:t>1</w:t>
            </w:r>
            <w:r>
              <w:rPr>
                <w:b/>
                <w:bCs/>
                <w:color w:val="000000"/>
                <w:szCs w:val="24"/>
              </w:rPr>
              <w:t>.2.4</w:t>
            </w:r>
          </w:p>
        </w:tc>
        <w:tc>
          <w:tcPr>
            <w:tcW w:w="2370" w:type="pct"/>
            <w:tcBorders>
              <w:top w:val="nil"/>
              <w:left w:val="nil"/>
              <w:bottom w:val="single" w:sz="8" w:space="0" w:color="auto"/>
              <w:right w:val="single" w:sz="8" w:space="0" w:color="auto"/>
            </w:tcBorders>
            <w:shd w:val="clear" w:color="auto" w:fill="auto"/>
            <w:vAlign w:val="center"/>
          </w:tcPr>
          <w:p w14:paraId="773E7056" w14:textId="77777777" w:rsidR="00C41B65" w:rsidRPr="00551C6C" w:rsidRDefault="00C41B65" w:rsidP="00C41B65">
            <w:pPr>
              <w:rPr>
                <w:sz w:val="28"/>
              </w:rPr>
            </w:pPr>
            <w:r w:rsidRPr="00551C6C">
              <w:rPr>
                <w:sz w:val="28"/>
              </w:rPr>
              <w:t>Rehberlik servisinin velilerin, çalışanların, öğrencilerin okula aidiyet duygusunu artırmak için yıllık eylem planı yapmak.</w:t>
            </w:r>
          </w:p>
          <w:p w14:paraId="560B5F1A" w14:textId="77777777" w:rsidR="00C41B65" w:rsidRPr="00256B5F" w:rsidRDefault="00C41B65" w:rsidP="00C41B65">
            <w:pPr>
              <w:spacing w:after="0" w:line="240" w:lineRule="auto"/>
              <w:jc w:val="both"/>
              <w:rPr>
                <w:szCs w:val="22"/>
              </w:rPr>
            </w:pPr>
          </w:p>
        </w:tc>
        <w:tc>
          <w:tcPr>
            <w:tcW w:w="1184" w:type="pct"/>
            <w:tcBorders>
              <w:top w:val="nil"/>
              <w:left w:val="nil"/>
              <w:bottom w:val="single" w:sz="8" w:space="0" w:color="auto"/>
              <w:right w:val="single" w:sz="8" w:space="0" w:color="auto"/>
            </w:tcBorders>
            <w:shd w:val="clear" w:color="auto" w:fill="auto"/>
            <w:vAlign w:val="center"/>
          </w:tcPr>
          <w:p w14:paraId="0D4C5CD0" w14:textId="0954437A" w:rsidR="00C41B65" w:rsidRPr="00256B5F" w:rsidRDefault="00C41B65" w:rsidP="00C41B65">
            <w:pPr>
              <w:spacing w:after="0" w:line="240" w:lineRule="auto"/>
              <w:jc w:val="both"/>
              <w:rPr>
                <w:color w:val="FF0000"/>
                <w:szCs w:val="24"/>
              </w:rPr>
            </w:pPr>
            <w:r>
              <w:rPr>
                <w:color w:val="000000"/>
                <w:szCs w:val="24"/>
              </w:rPr>
              <w:t>Okul Yönetimi ve Rehberlik Servisi</w:t>
            </w:r>
          </w:p>
        </w:tc>
        <w:tc>
          <w:tcPr>
            <w:tcW w:w="1086" w:type="pct"/>
            <w:tcBorders>
              <w:top w:val="nil"/>
              <w:left w:val="nil"/>
              <w:bottom w:val="single" w:sz="8" w:space="0" w:color="auto"/>
              <w:right w:val="single" w:sz="8" w:space="0" w:color="auto"/>
            </w:tcBorders>
            <w:shd w:val="clear" w:color="auto" w:fill="auto"/>
            <w:vAlign w:val="center"/>
          </w:tcPr>
          <w:p w14:paraId="45914E69" w14:textId="00AD43AA" w:rsidR="00C41B65" w:rsidRPr="00256B5F" w:rsidRDefault="00C41B65" w:rsidP="00C41B65">
            <w:pPr>
              <w:spacing w:after="0" w:line="240" w:lineRule="auto"/>
              <w:jc w:val="both"/>
              <w:rPr>
                <w:color w:val="FF0000"/>
                <w:szCs w:val="24"/>
              </w:rPr>
            </w:pPr>
            <w:r>
              <w:rPr>
                <w:color w:val="000000"/>
                <w:szCs w:val="24"/>
              </w:rPr>
              <w:t>Tüm Yıl</w:t>
            </w:r>
          </w:p>
        </w:tc>
      </w:tr>
      <w:tr w:rsidR="00C41B65" w:rsidRPr="00256B5F" w14:paraId="0DFE4880" w14:textId="77777777" w:rsidTr="00102218">
        <w:trPr>
          <w:trHeight w:val="567"/>
        </w:trPr>
        <w:tc>
          <w:tcPr>
            <w:tcW w:w="36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145F0CF" w14:textId="77777777" w:rsidR="00C41B65" w:rsidRDefault="00C41B65" w:rsidP="00C41B65">
            <w:pPr>
              <w:spacing w:after="0" w:line="240" w:lineRule="auto"/>
              <w:jc w:val="center"/>
              <w:rPr>
                <w:b/>
                <w:bCs/>
                <w:color w:val="000000"/>
                <w:szCs w:val="24"/>
              </w:rPr>
            </w:pPr>
          </w:p>
          <w:p w14:paraId="7333ED51" w14:textId="77777777" w:rsidR="00C41B65" w:rsidRDefault="00C41B65" w:rsidP="00C41B65">
            <w:pPr>
              <w:spacing w:after="0" w:line="240" w:lineRule="auto"/>
              <w:jc w:val="center"/>
              <w:rPr>
                <w:b/>
                <w:bCs/>
                <w:color w:val="000000"/>
                <w:szCs w:val="24"/>
              </w:rPr>
            </w:pPr>
          </w:p>
          <w:p w14:paraId="2A243E81" w14:textId="77777777" w:rsidR="00C41B65" w:rsidRDefault="00C41B65" w:rsidP="00C41B65">
            <w:pPr>
              <w:spacing w:after="0" w:line="240" w:lineRule="auto"/>
              <w:jc w:val="center"/>
              <w:rPr>
                <w:b/>
                <w:bCs/>
                <w:color w:val="000000"/>
                <w:szCs w:val="24"/>
              </w:rPr>
            </w:pPr>
          </w:p>
          <w:p w14:paraId="5D2F7B2F" w14:textId="4B7EA677" w:rsidR="00C41B65" w:rsidRPr="00256B5F" w:rsidRDefault="00C41B65" w:rsidP="00C41B65">
            <w:pPr>
              <w:spacing w:after="0" w:line="240" w:lineRule="auto"/>
              <w:jc w:val="center"/>
              <w:rPr>
                <w:b/>
                <w:bCs/>
                <w:color w:val="FF0000"/>
                <w:szCs w:val="22"/>
              </w:rPr>
            </w:pPr>
            <w:r>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auto"/>
            <w:vAlign w:val="center"/>
          </w:tcPr>
          <w:p w14:paraId="0195B0B1" w14:textId="31687A45" w:rsidR="00C41B65" w:rsidRPr="00833BED" w:rsidRDefault="00C41B65" w:rsidP="00C41B65">
            <w:pPr>
              <w:spacing w:after="0" w:line="240" w:lineRule="auto"/>
              <w:jc w:val="both"/>
              <w:rPr>
                <w:szCs w:val="22"/>
              </w:rPr>
            </w:pPr>
            <w:r>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auto"/>
            <w:vAlign w:val="center"/>
          </w:tcPr>
          <w:p w14:paraId="66A81804" w14:textId="120987E8" w:rsidR="00C41B65" w:rsidRPr="00256B5F" w:rsidRDefault="00C41B65" w:rsidP="00C41B65">
            <w:pPr>
              <w:spacing w:after="0" w:line="240" w:lineRule="auto"/>
              <w:jc w:val="both"/>
              <w:rPr>
                <w:color w:val="FF0000"/>
                <w:szCs w:val="24"/>
              </w:rPr>
            </w:pPr>
            <w:r>
              <w:rPr>
                <w:b/>
                <w:bCs/>
                <w:color w:val="000000"/>
                <w:szCs w:val="24"/>
              </w:rPr>
              <w:t>Eylem Sorumlusu</w:t>
            </w:r>
          </w:p>
        </w:tc>
        <w:tc>
          <w:tcPr>
            <w:tcW w:w="1086" w:type="pct"/>
            <w:tcBorders>
              <w:top w:val="single" w:sz="8" w:space="0" w:color="auto"/>
              <w:left w:val="nil"/>
              <w:bottom w:val="single" w:sz="8" w:space="0" w:color="auto"/>
              <w:right w:val="single" w:sz="8" w:space="0" w:color="auto"/>
            </w:tcBorders>
            <w:shd w:val="clear" w:color="auto" w:fill="auto"/>
            <w:vAlign w:val="center"/>
          </w:tcPr>
          <w:p w14:paraId="59AE479D" w14:textId="12AF9D23" w:rsidR="00C41B65" w:rsidRPr="00256B5F" w:rsidRDefault="00C41B65" w:rsidP="00C41B65">
            <w:pPr>
              <w:spacing w:after="0" w:line="240" w:lineRule="auto"/>
              <w:jc w:val="both"/>
              <w:rPr>
                <w:color w:val="FF0000"/>
                <w:szCs w:val="24"/>
              </w:rPr>
            </w:pPr>
            <w:r>
              <w:rPr>
                <w:b/>
                <w:bCs/>
                <w:color w:val="000000"/>
                <w:szCs w:val="24"/>
              </w:rPr>
              <w:t>Eylem Tarihi</w:t>
            </w:r>
          </w:p>
        </w:tc>
      </w:tr>
      <w:tr w:rsidR="00C41B65" w:rsidRPr="00256B5F" w14:paraId="23015388"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6F3010A4" w14:textId="54C507A2" w:rsidR="00C41B65" w:rsidRPr="00256B5F" w:rsidRDefault="00C41B65" w:rsidP="00C41B65">
            <w:pPr>
              <w:spacing w:after="0" w:line="240" w:lineRule="auto"/>
              <w:rPr>
                <w:b/>
                <w:bCs/>
                <w:color w:val="FF0000"/>
                <w:szCs w:val="22"/>
              </w:rPr>
            </w:pPr>
            <w:r>
              <w:rPr>
                <w:b/>
                <w:bCs/>
                <w:color w:val="000000"/>
                <w:szCs w:val="24"/>
              </w:rPr>
              <w:t>2.1.1.</w:t>
            </w:r>
          </w:p>
        </w:tc>
        <w:tc>
          <w:tcPr>
            <w:tcW w:w="2370" w:type="pct"/>
            <w:tcBorders>
              <w:top w:val="nil"/>
              <w:left w:val="nil"/>
              <w:bottom w:val="single" w:sz="8" w:space="0" w:color="auto"/>
              <w:right w:val="single" w:sz="8" w:space="0" w:color="auto"/>
            </w:tcBorders>
            <w:shd w:val="clear" w:color="auto" w:fill="auto"/>
            <w:vAlign w:val="center"/>
          </w:tcPr>
          <w:p w14:paraId="1027799E" w14:textId="77777777" w:rsidR="00C41B65" w:rsidRPr="00551C6C" w:rsidRDefault="00C41B65" w:rsidP="00C41B65">
            <w:pPr>
              <w:rPr>
                <w:sz w:val="28"/>
              </w:rPr>
            </w:pPr>
            <w:r w:rsidRPr="00551C6C">
              <w:rPr>
                <w:sz w:val="28"/>
              </w:rPr>
              <w:t>Okuma-yazma kursları açmak.</w:t>
            </w:r>
          </w:p>
          <w:p w14:paraId="21FB61FC" w14:textId="2919AA37" w:rsidR="00C41B65" w:rsidRPr="00833BED" w:rsidRDefault="00C41B65" w:rsidP="00C41B65">
            <w:pPr>
              <w:spacing w:after="0" w:line="240" w:lineRule="auto"/>
              <w:jc w:val="both"/>
              <w:rPr>
                <w:szCs w:val="22"/>
              </w:rPr>
            </w:pPr>
          </w:p>
        </w:tc>
        <w:tc>
          <w:tcPr>
            <w:tcW w:w="1184" w:type="pct"/>
            <w:tcBorders>
              <w:top w:val="nil"/>
              <w:left w:val="nil"/>
              <w:bottom w:val="single" w:sz="8" w:space="0" w:color="auto"/>
              <w:right w:val="single" w:sz="8" w:space="0" w:color="auto"/>
            </w:tcBorders>
            <w:shd w:val="clear" w:color="auto" w:fill="auto"/>
            <w:vAlign w:val="center"/>
          </w:tcPr>
          <w:p w14:paraId="43EAC482" w14:textId="762BFC20" w:rsidR="00C41B65" w:rsidRPr="00256B5F" w:rsidRDefault="00C41B65" w:rsidP="00C41B65">
            <w:pPr>
              <w:spacing w:after="0" w:line="240" w:lineRule="auto"/>
              <w:jc w:val="both"/>
              <w:rPr>
                <w:color w:val="FF0000"/>
                <w:szCs w:val="24"/>
              </w:rPr>
            </w:pPr>
            <w:r>
              <w:rPr>
                <w:color w:val="000000"/>
                <w:szCs w:val="24"/>
              </w:rPr>
              <w:t>Okul Yönetimi</w:t>
            </w:r>
          </w:p>
        </w:tc>
        <w:tc>
          <w:tcPr>
            <w:tcW w:w="1086" w:type="pct"/>
            <w:tcBorders>
              <w:top w:val="nil"/>
              <w:left w:val="nil"/>
              <w:bottom w:val="single" w:sz="8" w:space="0" w:color="auto"/>
              <w:right w:val="single" w:sz="8" w:space="0" w:color="auto"/>
            </w:tcBorders>
            <w:shd w:val="clear" w:color="auto" w:fill="auto"/>
            <w:vAlign w:val="center"/>
          </w:tcPr>
          <w:p w14:paraId="20817F67" w14:textId="1D5BB86E" w:rsidR="00C41B65" w:rsidRPr="00256B5F" w:rsidRDefault="00FC2841" w:rsidP="00C41B65">
            <w:pPr>
              <w:spacing w:after="0" w:line="240" w:lineRule="auto"/>
              <w:jc w:val="both"/>
              <w:rPr>
                <w:color w:val="FF0000"/>
                <w:szCs w:val="24"/>
              </w:rPr>
            </w:pPr>
            <w:r>
              <w:rPr>
                <w:color w:val="000000"/>
                <w:szCs w:val="24"/>
              </w:rPr>
              <w:t>02 Ocak-19 Haziran</w:t>
            </w:r>
          </w:p>
        </w:tc>
      </w:tr>
      <w:tr w:rsidR="00EF6181" w:rsidRPr="00256B5F" w14:paraId="543766FB" w14:textId="77777777" w:rsidTr="00102218">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04EE5C54" w14:textId="58F1F4F9" w:rsidR="00EF6181" w:rsidRPr="00256B5F" w:rsidRDefault="00EF6181" w:rsidP="00EF6181">
            <w:pPr>
              <w:spacing w:after="0" w:line="240" w:lineRule="auto"/>
              <w:rPr>
                <w:rFonts w:ascii="Times New Roman" w:hAnsi="Times New Roman"/>
                <w:b/>
                <w:bCs/>
                <w:color w:val="FF0000"/>
                <w:szCs w:val="24"/>
              </w:rPr>
            </w:pPr>
            <w:r>
              <w:rPr>
                <w:b/>
                <w:bCs/>
                <w:color w:val="000000"/>
                <w:szCs w:val="24"/>
              </w:rPr>
              <w:t>2.2.</w:t>
            </w:r>
            <w:r w:rsidRPr="00A47F2F">
              <w:rPr>
                <w:b/>
                <w:bCs/>
                <w:color w:val="000000"/>
                <w:szCs w:val="24"/>
              </w:rPr>
              <w:t>2</w:t>
            </w:r>
          </w:p>
        </w:tc>
        <w:tc>
          <w:tcPr>
            <w:tcW w:w="2370" w:type="pct"/>
            <w:tcBorders>
              <w:top w:val="nil"/>
              <w:left w:val="nil"/>
              <w:bottom w:val="single" w:sz="8" w:space="0" w:color="auto"/>
              <w:right w:val="single" w:sz="8" w:space="0" w:color="auto"/>
            </w:tcBorders>
            <w:shd w:val="clear" w:color="auto" w:fill="auto"/>
            <w:vAlign w:val="center"/>
          </w:tcPr>
          <w:p w14:paraId="4758C6C6" w14:textId="554FD018" w:rsidR="00EF6181" w:rsidRPr="00256B5F" w:rsidRDefault="00EF6181" w:rsidP="00EF6181">
            <w:pPr>
              <w:spacing w:after="0" w:line="240" w:lineRule="auto"/>
              <w:jc w:val="both"/>
              <w:rPr>
                <w:color w:val="FF0000"/>
                <w:szCs w:val="24"/>
              </w:rPr>
            </w:pPr>
            <w:r w:rsidRPr="00551C6C">
              <w:rPr>
                <w:sz w:val="28"/>
              </w:rPr>
              <w:t>Okuma alanları oluşturmak.</w:t>
            </w:r>
          </w:p>
        </w:tc>
        <w:tc>
          <w:tcPr>
            <w:tcW w:w="1184" w:type="pct"/>
            <w:tcBorders>
              <w:top w:val="nil"/>
              <w:left w:val="nil"/>
              <w:bottom w:val="single" w:sz="8" w:space="0" w:color="auto"/>
              <w:right w:val="single" w:sz="8" w:space="0" w:color="auto"/>
            </w:tcBorders>
            <w:shd w:val="clear" w:color="auto" w:fill="auto"/>
            <w:vAlign w:val="center"/>
          </w:tcPr>
          <w:p w14:paraId="33CE85FA" w14:textId="71EF082D" w:rsidR="00EF6181" w:rsidRPr="00256B5F" w:rsidRDefault="00EF6181" w:rsidP="00EF6181">
            <w:pPr>
              <w:spacing w:after="0" w:line="240" w:lineRule="auto"/>
              <w:jc w:val="both"/>
              <w:rPr>
                <w:color w:val="000000"/>
                <w:szCs w:val="24"/>
              </w:rPr>
            </w:pPr>
            <w:r>
              <w:rPr>
                <w:color w:val="000000"/>
                <w:szCs w:val="24"/>
              </w:rPr>
              <w:t>Okul Yönetimi</w:t>
            </w:r>
          </w:p>
        </w:tc>
        <w:tc>
          <w:tcPr>
            <w:tcW w:w="1086" w:type="pct"/>
            <w:tcBorders>
              <w:top w:val="nil"/>
              <w:left w:val="nil"/>
              <w:bottom w:val="single" w:sz="8" w:space="0" w:color="auto"/>
              <w:right w:val="single" w:sz="8" w:space="0" w:color="auto"/>
            </w:tcBorders>
            <w:shd w:val="clear" w:color="auto" w:fill="auto"/>
            <w:vAlign w:val="center"/>
          </w:tcPr>
          <w:p w14:paraId="14F69ED1" w14:textId="599AD6AC" w:rsidR="00EF6181" w:rsidRPr="00256B5F" w:rsidRDefault="00FC2841" w:rsidP="00EF6181">
            <w:pPr>
              <w:spacing w:after="0" w:line="240" w:lineRule="auto"/>
              <w:jc w:val="both"/>
              <w:rPr>
                <w:color w:val="000000"/>
                <w:szCs w:val="24"/>
              </w:rPr>
            </w:pPr>
            <w:r>
              <w:rPr>
                <w:color w:val="000000"/>
                <w:szCs w:val="24"/>
              </w:rPr>
              <w:t>02 Ocak-19 Haziran</w:t>
            </w:r>
          </w:p>
        </w:tc>
      </w:tr>
      <w:tr w:rsidR="00EF6181" w:rsidRPr="00256B5F" w14:paraId="7FE8A9DF" w14:textId="77777777" w:rsidTr="00102218">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3F920770" w14:textId="41B32807" w:rsidR="00EF6181" w:rsidRPr="00256B5F" w:rsidRDefault="00EF6181" w:rsidP="00EF6181">
            <w:pPr>
              <w:spacing w:after="0" w:line="240" w:lineRule="auto"/>
              <w:rPr>
                <w:rFonts w:ascii="Times New Roman" w:hAnsi="Times New Roman"/>
                <w:b/>
                <w:bCs/>
                <w:color w:val="FF0000"/>
                <w:szCs w:val="24"/>
              </w:rPr>
            </w:pPr>
            <w:r>
              <w:rPr>
                <w:b/>
                <w:bCs/>
                <w:color w:val="000000"/>
                <w:szCs w:val="24"/>
              </w:rPr>
              <w:t>2.2.</w:t>
            </w:r>
            <w:r w:rsidRPr="00A47F2F">
              <w:rPr>
                <w:b/>
                <w:bCs/>
                <w:color w:val="000000"/>
                <w:szCs w:val="24"/>
              </w:rPr>
              <w:t>3</w:t>
            </w:r>
          </w:p>
        </w:tc>
        <w:tc>
          <w:tcPr>
            <w:tcW w:w="2370" w:type="pct"/>
            <w:tcBorders>
              <w:top w:val="nil"/>
              <w:left w:val="nil"/>
              <w:bottom w:val="single" w:sz="8" w:space="0" w:color="auto"/>
              <w:right w:val="single" w:sz="8" w:space="0" w:color="auto"/>
            </w:tcBorders>
            <w:shd w:val="clear" w:color="auto" w:fill="auto"/>
            <w:vAlign w:val="center"/>
          </w:tcPr>
          <w:p w14:paraId="60342E80" w14:textId="11135F8D" w:rsidR="00EF6181" w:rsidRPr="00256B5F" w:rsidRDefault="00EF6181" w:rsidP="00EF6181">
            <w:pPr>
              <w:spacing w:after="0" w:line="240" w:lineRule="auto"/>
              <w:jc w:val="both"/>
              <w:rPr>
                <w:color w:val="FF0000"/>
                <w:szCs w:val="24"/>
              </w:rPr>
            </w:pPr>
            <w:r w:rsidRPr="00551C6C">
              <w:rPr>
                <w:sz w:val="28"/>
              </w:rPr>
              <w:t>Velilerin de kitap okuma düzeyini artırmak için kitap yarışması yapmak.</w:t>
            </w:r>
          </w:p>
        </w:tc>
        <w:tc>
          <w:tcPr>
            <w:tcW w:w="1184" w:type="pct"/>
            <w:tcBorders>
              <w:top w:val="nil"/>
              <w:left w:val="nil"/>
              <w:bottom w:val="single" w:sz="8" w:space="0" w:color="auto"/>
              <w:right w:val="single" w:sz="8" w:space="0" w:color="auto"/>
            </w:tcBorders>
            <w:shd w:val="clear" w:color="auto" w:fill="auto"/>
            <w:vAlign w:val="center"/>
          </w:tcPr>
          <w:p w14:paraId="4CE8C408" w14:textId="2F4550E2" w:rsidR="00EF6181" w:rsidRPr="00256B5F" w:rsidRDefault="00EF6181" w:rsidP="00EF6181">
            <w:pPr>
              <w:spacing w:after="0" w:line="240" w:lineRule="auto"/>
              <w:jc w:val="both"/>
              <w:rPr>
                <w:color w:val="000000"/>
                <w:szCs w:val="24"/>
              </w:rPr>
            </w:pPr>
            <w:r>
              <w:rPr>
                <w:color w:val="000000"/>
                <w:szCs w:val="24"/>
              </w:rPr>
              <w:t>Sosyal Etkinlikler Kurulu</w:t>
            </w:r>
          </w:p>
        </w:tc>
        <w:tc>
          <w:tcPr>
            <w:tcW w:w="1086" w:type="pct"/>
            <w:tcBorders>
              <w:top w:val="nil"/>
              <w:left w:val="nil"/>
              <w:bottom w:val="single" w:sz="8" w:space="0" w:color="auto"/>
              <w:right w:val="single" w:sz="8" w:space="0" w:color="auto"/>
            </w:tcBorders>
            <w:shd w:val="clear" w:color="auto" w:fill="auto"/>
            <w:vAlign w:val="center"/>
          </w:tcPr>
          <w:p w14:paraId="18B55774" w14:textId="113CAB79" w:rsidR="00EF6181" w:rsidRPr="00256B5F" w:rsidRDefault="00EF6181" w:rsidP="00EF6181">
            <w:pPr>
              <w:spacing w:after="0" w:line="240" w:lineRule="auto"/>
              <w:jc w:val="both"/>
              <w:rPr>
                <w:color w:val="000000"/>
                <w:szCs w:val="24"/>
              </w:rPr>
            </w:pPr>
            <w:r>
              <w:rPr>
                <w:color w:val="000000"/>
                <w:szCs w:val="24"/>
              </w:rPr>
              <w:t>Tüm yıl</w:t>
            </w:r>
          </w:p>
        </w:tc>
      </w:tr>
      <w:tr w:rsidR="00EF6181" w:rsidRPr="00256B5F" w14:paraId="723F5667" w14:textId="77777777" w:rsidTr="00102218">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5EEBF9C6" w14:textId="5F8AEB5D" w:rsidR="00EF6181" w:rsidRPr="00256B5F" w:rsidRDefault="00EF6181" w:rsidP="00EF6181">
            <w:pPr>
              <w:spacing w:after="0" w:line="240" w:lineRule="auto"/>
              <w:rPr>
                <w:rFonts w:ascii="Times New Roman" w:hAnsi="Times New Roman"/>
                <w:b/>
                <w:bCs/>
                <w:color w:val="FF0000"/>
                <w:szCs w:val="24"/>
              </w:rPr>
            </w:pPr>
            <w:r>
              <w:rPr>
                <w:b/>
                <w:bCs/>
                <w:color w:val="000000"/>
                <w:szCs w:val="24"/>
              </w:rPr>
              <w:t>2.2.</w:t>
            </w:r>
            <w:r w:rsidRPr="00A47F2F">
              <w:rPr>
                <w:b/>
                <w:bCs/>
                <w:color w:val="000000"/>
                <w:szCs w:val="24"/>
              </w:rPr>
              <w:t>4</w:t>
            </w:r>
          </w:p>
        </w:tc>
        <w:tc>
          <w:tcPr>
            <w:tcW w:w="2370" w:type="pct"/>
            <w:tcBorders>
              <w:top w:val="nil"/>
              <w:left w:val="nil"/>
              <w:bottom w:val="single" w:sz="8" w:space="0" w:color="auto"/>
              <w:right w:val="single" w:sz="8" w:space="0" w:color="auto"/>
            </w:tcBorders>
            <w:shd w:val="clear" w:color="auto" w:fill="auto"/>
            <w:vAlign w:val="center"/>
          </w:tcPr>
          <w:p w14:paraId="1DD9F9A6" w14:textId="6F7447A4" w:rsidR="00EF6181" w:rsidRPr="00256B5F" w:rsidRDefault="00EF6181" w:rsidP="00EF6181">
            <w:pPr>
              <w:spacing w:after="0" w:line="240" w:lineRule="auto"/>
              <w:jc w:val="both"/>
              <w:rPr>
                <w:color w:val="FF0000"/>
                <w:szCs w:val="24"/>
              </w:rPr>
            </w:pPr>
            <w:r w:rsidRPr="00551C6C">
              <w:rPr>
                <w:sz w:val="28"/>
              </w:rPr>
              <w:t>Kelime dağarcığını geliştirmek için kelime etkinlikleri planlamak.</w:t>
            </w:r>
          </w:p>
        </w:tc>
        <w:tc>
          <w:tcPr>
            <w:tcW w:w="1184" w:type="pct"/>
            <w:tcBorders>
              <w:top w:val="nil"/>
              <w:left w:val="nil"/>
              <w:bottom w:val="single" w:sz="8" w:space="0" w:color="auto"/>
              <w:right w:val="single" w:sz="8" w:space="0" w:color="auto"/>
            </w:tcBorders>
            <w:shd w:val="clear" w:color="auto" w:fill="auto"/>
            <w:vAlign w:val="center"/>
          </w:tcPr>
          <w:p w14:paraId="4E4B0B2D" w14:textId="5AED5E41" w:rsidR="00EF6181" w:rsidRPr="00256B5F" w:rsidRDefault="00EF6181" w:rsidP="00EF6181">
            <w:pPr>
              <w:spacing w:after="0" w:line="240" w:lineRule="auto"/>
              <w:jc w:val="both"/>
              <w:rPr>
                <w:color w:val="000000"/>
                <w:szCs w:val="24"/>
              </w:rPr>
            </w:pPr>
            <w:r>
              <w:rPr>
                <w:color w:val="000000"/>
                <w:szCs w:val="24"/>
              </w:rPr>
              <w:t>Türkçe Öğretmenleri</w:t>
            </w:r>
          </w:p>
        </w:tc>
        <w:tc>
          <w:tcPr>
            <w:tcW w:w="1086" w:type="pct"/>
            <w:tcBorders>
              <w:top w:val="nil"/>
              <w:left w:val="nil"/>
              <w:bottom w:val="single" w:sz="8" w:space="0" w:color="auto"/>
              <w:right w:val="single" w:sz="8" w:space="0" w:color="auto"/>
            </w:tcBorders>
            <w:shd w:val="clear" w:color="auto" w:fill="auto"/>
            <w:vAlign w:val="center"/>
          </w:tcPr>
          <w:p w14:paraId="2FF8AE31" w14:textId="5F45D13B" w:rsidR="00EF6181" w:rsidRPr="00256B5F" w:rsidRDefault="00EF6181" w:rsidP="00EF6181">
            <w:pPr>
              <w:spacing w:after="0" w:line="240" w:lineRule="auto"/>
              <w:jc w:val="both"/>
              <w:rPr>
                <w:color w:val="000000"/>
                <w:szCs w:val="24"/>
              </w:rPr>
            </w:pPr>
            <w:r>
              <w:rPr>
                <w:color w:val="000000"/>
                <w:szCs w:val="24"/>
              </w:rPr>
              <w:t>Tüm yıl</w:t>
            </w:r>
          </w:p>
        </w:tc>
      </w:tr>
      <w:tr w:rsidR="00EF6181" w:rsidRPr="00256B5F" w14:paraId="6AD1D6AF" w14:textId="77777777" w:rsidTr="00102218">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3F35B3A6" w14:textId="1478BAAC" w:rsidR="00EF6181" w:rsidRPr="00256B5F" w:rsidRDefault="00EF6181" w:rsidP="00EF6181">
            <w:pPr>
              <w:spacing w:after="0" w:line="240" w:lineRule="auto"/>
              <w:rPr>
                <w:rFonts w:ascii="Times New Roman" w:hAnsi="Times New Roman"/>
                <w:b/>
                <w:bCs/>
                <w:color w:val="FF0000"/>
                <w:szCs w:val="24"/>
              </w:rPr>
            </w:pPr>
            <w:r>
              <w:rPr>
                <w:b/>
                <w:bCs/>
                <w:color w:val="000000"/>
                <w:szCs w:val="24"/>
              </w:rPr>
              <w:t>2.2.</w:t>
            </w:r>
            <w:r w:rsidRPr="00A47F2F">
              <w:rPr>
                <w:b/>
                <w:bCs/>
                <w:color w:val="000000"/>
                <w:szCs w:val="24"/>
              </w:rPr>
              <w:t>5</w:t>
            </w:r>
          </w:p>
        </w:tc>
        <w:tc>
          <w:tcPr>
            <w:tcW w:w="2370" w:type="pct"/>
            <w:tcBorders>
              <w:top w:val="nil"/>
              <w:left w:val="nil"/>
              <w:bottom w:val="single" w:sz="8" w:space="0" w:color="auto"/>
              <w:right w:val="single" w:sz="8" w:space="0" w:color="auto"/>
            </w:tcBorders>
            <w:shd w:val="clear" w:color="auto" w:fill="auto"/>
            <w:vAlign w:val="center"/>
          </w:tcPr>
          <w:p w14:paraId="0A39C02C" w14:textId="769E2416" w:rsidR="00EF6181" w:rsidRPr="00256B5F" w:rsidRDefault="00EF6181" w:rsidP="00EF6181">
            <w:pPr>
              <w:spacing w:after="0" w:line="240" w:lineRule="auto"/>
              <w:jc w:val="both"/>
              <w:rPr>
                <w:color w:val="FF0000"/>
                <w:szCs w:val="24"/>
              </w:rPr>
            </w:pPr>
            <w:r w:rsidRPr="00551C6C">
              <w:rPr>
                <w:sz w:val="28"/>
              </w:rPr>
              <w:t>Okula, çocukların ilgi alanlarına hitap edecek yayınlar almak.</w:t>
            </w:r>
          </w:p>
        </w:tc>
        <w:tc>
          <w:tcPr>
            <w:tcW w:w="1184" w:type="pct"/>
            <w:tcBorders>
              <w:top w:val="nil"/>
              <w:left w:val="nil"/>
              <w:bottom w:val="single" w:sz="8" w:space="0" w:color="auto"/>
              <w:right w:val="single" w:sz="8" w:space="0" w:color="auto"/>
            </w:tcBorders>
            <w:shd w:val="clear" w:color="auto" w:fill="auto"/>
            <w:vAlign w:val="center"/>
          </w:tcPr>
          <w:p w14:paraId="648E1BCB" w14:textId="2BDB4466" w:rsidR="00EF6181" w:rsidRPr="00256B5F" w:rsidRDefault="00EF6181" w:rsidP="00EF6181">
            <w:pPr>
              <w:spacing w:after="0" w:line="240" w:lineRule="auto"/>
              <w:jc w:val="both"/>
              <w:rPr>
                <w:color w:val="000000"/>
                <w:szCs w:val="24"/>
              </w:rPr>
            </w:pPr>
            <w:r>
              <w:rPr>
                <w:color w:val="000000"/>
                <w:szCs w:val="24"/>
              </w:rPr>
              <w:t>Okul Yönetimi</w:t>
            </w:r>
          </w:p>
        </w:tc>
        <w:tc>
          <w:tcPr>
            <w:tcW w:w="1086" w:type="pct"/>
            <w:tcBorders>
              <w:top w:val="nil"/>
              <w:left w:val="nil"/>
              <w:bottom w:val="single" w:sz="8" w:space="0" w:color="auto"/>
              <w:right w:val="single" w:sz="8" w:space="0" w:color="auto"/>
            </w:tcBorders>
            <w:shd w:val="clear" w:color="auto" w:fill="auto"/>
            <w:vAlign w:val="center"/>
          </w:tcPr>
          <w:p w14:paraId="3ACD2359" w14:textId="15DBBFD2" w:rsidR="00EF6181" w:rsidRPr="00256B5F" w:rsidRDefault="00EF6181" w:rsidP="00EF6181">
            <w:pPr>
              <w:spacing w:after="0" w:line="240" w:lineRule="auto"/>
              <w:jc w:val="both"/>
              <w:rPr>
                <w:color w:val="000000"/>
                <w:szCs w:val="24"/>
              </w:rPr>
            </w:pPr>
            <w:r>
              <w:rPr>
                <w:color w:val="000000"/>
                <w:szCs w:val="24"/>
              </w:rPr>
              <w:t>Tüm Yıl</w:t>
            </w:r>
          </w:p>
        </w:tc>
      </w:tr>
    </w:tbl>
    <w:p w14:paraId="6C7687B8" w14:textId="77777777" w:rsidR="00FA4D52" w:rsidRDefault="00FA4D52" w:rsidP="00CE4B32">
      <w:pPr>
        <w:spacing w:after="0"/>
        <w:rPr>
          <w:rFonts w:ascii="Times New Roman" w:hAnsi="Times New Roman"/>
          <w:b/>
          <w:szCs w:val="24"/>
        </w:rPr>
      </w:pPr>
    </w:p>
    <w:p w14:paraId="3C0098F8" w14:textId="77777777" w:rsidR="00625BA4" w:rsidRDefault="00625BA4" w:rsidP="00CE4B32">
      <w:pPr>
        <w:spacing w:after="0"/>
        <w:rPr>
          <w:rFonts w:ascii="Times New Roman" w:hAnsi="Times New Roman"/>
          <w:b/>
          <w:szCs w:val="24"/>
        </w:rPr>
      </w:pPr>
    </w:p>
    <w:p w14:paraId="7DF928BF" w14:textId="77777777" w:rsidR="00625BA4" w:rsidRDefault="00625BA4" w:rsidP="00CE4B32">
      <w:pPr>
        <w:spacing w:after="0"/>
        <w:rPr>
          <w:rFonts w:ascii="Times New Roman" w:hAnsi="Times New Roman"/>
          <w:b/>
          <w:szCs w:val="24"/>
        </w:rPr>
      </w:pPr>
    </w:p>
    <w:p w14:paraId="5A9D329A" w14:textId="77777777" w:rsidR="00625BA4" w:rsidRPr="00256B5F" w:rsidRDefault="00625BA4" w:rsidP="00CE4B32">
      <w:pPr>
        <w:spacing w:after="0"/>
        <w:rPr>
          <w:rFonts w:ascii="Times New Roman" w:hAnsi="Times New Roman"/>
          <w:b/>
          <w:szCs w:val="24"/>
        </w:rPr>
      </w:pPr>
    </w:p>
    <w:p w14:paraId="1A418433" w14:textId="77777777" w:rsidR="00C726D2" w:rsidRPr="00987750" w:rsidRDefault="00C726D2" w:rsidP="006517D8">
      <w:pPr>
        <w:pStyle w:val="Balk2"/>
      </w:pPr>
      <w:bookmarkStart w:id="40" w:name="_Toc529519464"/>
      <w:bookmarkStart w:id="41" w:name="_Toc531097545"/>
      <w:r w:rsidRPr="00987750">
        <w:lastRenderedPageBreak/>
        <w:t>TEMA II: EĞİTİM VE ÖĞRETİMDE KALİTENİN ARTIRILMASI</w:t>
      </w:r>
      <w:bookmarkEnd w:id="40"/>
      <w:bookmarkEnd w:id="41"/>
    </w:p>
    <w:p w14:paraId="1F8A8147" w14:textId="77777777" w:rsidR="008073C4" w:rsidRPr="008073C4" w:rsidRDefault="00E52F19" w:rsidP="008073C4">
      <w:r>
        <w:rPr>
          <w:rFonts w:ascii="Calibri Light" w:eastAsia="SimSun" w:hAnsi="Calibri Light"/>
          <w:sz w:val="32"/>
          <w:szCs w:val="32"/>
        </w:rPr>
        <w:t>Stratejik Amaç 2</w:t>
      </w:r>
      <w:r w:rsidR="00015F0D" w:rsidRPr="00015F0D">
        <w:rPr>
          <w:rFonts w:ascii="Calibri Light" w:eastAsia="SimSun" w:hAnsi="Calibri Light"/>
          <w:sz w:val="32"/>
          <w:szCs w:val="32"/>
        </w:rPr>
        <w:t xml:space="preserve">: </w:t>
      </w:r>
      <w:r w:rsidR="008073C4" w:rsidRPr="008073C4">
        <w:t>Öğrencilerimizin gelişen dünyaya uyum sağlayacak şekilde bilişsel, duyuşsal ve fiziksel bakımdan donanımlı bireyler olabilmesi için eğitim ve öğretimde kalite artırılacaktır.</w:t>
      </w:r>
    </w:p>
    <w:p w14:paraId="72D42BCE" w14:textId="4D85C2AF" w:rsidR="00015F0D" w:rsidRPr="00015F0D" w:rsidRDefault="00015F0D" w:rsidP="008073C4">
      <w:pPr>
        <w:keepNext/>
        <w:keepLines/>
        <w:spacing w:before="240" w:after="240" w:line="240" w:lineRule="auto"/>
        <w:outlineLvl w:val="2"/>
      </w:pPr>
    </w:p>
    <w:p w14:paraId="50A16B9B" w14:textId="1C9530B3" w:rsidR="00015F0D" w:rsidRPr="00015F0D" w:rsidRDefault="00015F0D" w:rsidP="00015F0D">
      <w:pPr>
        <w:keepNext/>
        <w:keepLines/>
        <w:spacing w:before="240" w:after="240" w:line="240" w:lineRule="auto"/>
        <w:outlineLvl w:val="2"/>
        <w:rPr>
          <w:rFonts w:eastAsia="SimSun"/>
          <w:szCs w:val="24"/>
        </w:rPr>
      </w:pPr>
      <w:r w:rsidRPr="00015F0D">
        <w:rPr>
          <w:rFonts w:ascii="Calibri Light" w:eastAsia="SimSun" w:hAnsi="Calibri Light"/>
          <w:i/>
          <w:iCs/>
          <w:sz w:val="30"/>
          <w:szCs w:val="30"/>
        </w:rPr>
        <w:t xml:space="preserve">Stratejik Hedef </w:t>
      </w:r>
      <w:r w:rsidR="00E52F19">
        <w:rPr>
          <w:rFonts w:ascii="Calibri Light" w:eastAsia="SimSun" w:hAnsi="Calibri Light"/>
          <w:i/>
          <w:iCs/>
          <w:sz w:val="30"/>
          <w:szCs w:val="30"/>
        </w:rPr>
        <w:t>2</w:t>
      </w:r>
      <w:r w:rsidRPr="00015F0D">
        <w:rPr>
          <w:rFonts w:ascii="Calibri Light" w:eastAsia="SimSun" w:hAnsi="Calibri Light"/>
          <w:i/>
          <w:iCs/>
          <w:sz w:val="30"/>
          <w:szCs w:val="30"/>
        </w:rPr>
        <w:t>.1. H</w:t>
      </w:r>
      <w:r w:rsidRPr="00015F0D">
        <w:rPr>
          <w:rFonts w:eastAsia="SimSun"/>
          <w:szCs w:val="24"/>
        </w:rPr>
        <w:t>edef belirleyebilen öğrenciler yetiştirmek.</w:t>
      </w:r>
    </w:p>
    <w:p w14:paraId="5BA9F731" w14:textId="77777777" w:rsidR="00015F0D" w:rsidRPr="00015F0D" w:rsidRDefault="00015F0D" w:rsidP="00015F0D">
      <w:r w:rsidRPr="00015F0D">
        <w:t xml:space="preserve">Eylemler </w:t>
      </w:r>
    </w:p>
    <w:p w14:paraId="227D037F" w14:textId="6051B145" w:rsidR="00015F0D" w:rsidRPr="00015F0D" w:rsidRDefault="00E52F19" w:rsidP="00015F0D">
      <w:r>
        <w:t>2</w:t>
      </w:r>
      <w:r w:rsidR="00015F0D" w:rsidRPr="00015F0D">
        <w:t>.1.1. Öğrencileri okuma, inceleme, üretmeye yöneltmek.</w:t>
      </w:r>
    </w:p>
    <w:p w14:paraId="30FBD9CF" w14:textId="6444CB2A" w:rsidR="00015F0D" w:rsidRPr="00015F0D" w:rsidRDefault="00E52F19" w:rsidP="00015F0D">
      <w:r>
        <w:t>2</w:t>
      </w:r>
      <w:r w:rsidR="00015F0D" w:rsidRPr="00015F0D">
        <w:t xml:space="preserve">.1.2. Öğrencilerin Mesleki farkındalıklarını artırmak. </w:t>
      </w:r>
    </w:p>
    <w:p w14:paraId="48DF964B" w14:textId="4492E028" w:rsidR="00015F0D" w:rsidRPr="00015F0D" w:rsidRDefault="00E52F19" w:rsidP="00015F0D">
      <w:r>
        <w:t>2</w:t>
      </w:r>
      <w:r w:rsidR="00015F0D" w:rsidRPr="00015F0D">
        <w:t>.1.3. Dünyadaki gelişmeleri takip edebilecekleri platformlarla buluşturmak.</w:t>
      </w:r>
    </w:p>
    <w:p w14:paraId="449588A6" w14:textId="2156E179" w:rsidR="00015F0D" w:rsidRPr="00015F0D" w:rsidRDefault="00E52F19" w:rsidP="00015F0D">
      <w:r>
        <w:t>2</w:t>
      </w:r>
      <w:r w:rsidR="00015F0D" w:rsidRPr="00015F0D">
        <w:t>.1.4. Çocukların akademik alana olan yatırımını engelleyen psikolojik faktörleri de göz önünde bulundurarak, rehberlik servisiyle ortak çalışmalar yürütmek.</w:t>
      </w:r>
    </w:p>
    <w:p w14:paraId="37A81422" w14:textId="77777777" w:rsidR="00015F0D" w:rsidRPr="00015F0D" w:rsidRDefault="00015F0D" w:rsidP="00015F0D"/>
    <w:p w14:paraId="46192F4C" w14:textId="3B34CD12" w:rsidR="00015F0D" w:rsidRPr="00015F0D" w:rsidRDefault="00015F0D" w:rsidP="00015F0D">
      <w:r w:rsidRPr="00015F0D">
        <w:t xml:space="preserve">Stratejik Hedef </w:t>
      </w:r>
      <w:r w:rsidR="00E52F19">
        <w:t>2</w:t>
      </w:r>
      <w:r w:rsidRPr="00015F0D">
        <w:t>.2. Kendisiyle barışık, doğru iletişim kurabilen, çevresindeki gelişmelere duyarlı öğrenciler yetiştirmek.</w:t>
      </w:r>
    </w:p>
    <w:p w14:paraId="4F38535F" w14:textId="77777777" w:rsidR="00015F0D" w:rsidRPr="00015F0D" w:rsidRDefault="00015F0D" w:rsidP="00015F0D">
      <w:r w:rsidRPr="00015F0D">
        <w:t xml:space="preserve">Eylemler: </w:t>
      </w:r>
    </w:p>
    <w:p w14:paraId="3EE33868" w14:textId="3D0572AC" w:rsidR="00015F0D" w:rsidRPr="00015F0D" w:rsidRDefault="00E52F19" w:rsidP="00015F0D">
      <w:r>
        <w:t>2</w:t>
      </w:r>
      <w:r w:rsidR="00015F0D" w:rsidRPr="00015F0D">
        <w:t>.2.1. Çocukların okulda mutlu olacakları, kazanma amacı olmayan etkinliklere dahil etmek.</w:t>
      </w:r>
    </w:p>
    <w:p w14:paraId="2DF7BFE7" w14:textId="3054C3B2" w:rsidR="00015F0D" w:rsidRPr="00015F0D" w:rsidRDefault="00E52F19" w:rsidP="00015F0D">
      <w:r>
        <w:t>2</w:t>
      </w:r>
      <w:r w:rsidR="00015F0D" w:rsidRPr="00015F0D">
        <w:t>.2.2. Tamamıyla çocukların ürettikleri ürünleri kendilerinin sunacakları etkinlikler planlamak.</w:t>
      </w:r>
    </w:p>
    <w:p w14:paraId="1489DDC2" w14:textId="5934976C" w:rsidR="00015F0D" w:rsidRPr="00015F0D" w:rsidRDefault="00E52F19" w:rsidP="00015F0D">
      <w:r>
        <w:t>2</w:t>
      </w:r>
      <w:r w:rsidR="00015F0D" w:rsidRPr="00015F0D">
        <w:t>.2.3. Öğrencilerin kültür sanat faaliyetlerine ulaşabilirliğini artırmak. (Gezi, sinema vb.)</w:t>
      </w:r>
    </w:p>
    <w:p w14:paraId="080D10FB" w14:textId="4DD3BAC0" w:rsidR="00015F0D" w:rsidRPr="00015F0D" w:rsidRDefault="00E52F19" w:rsidP="00015F0D">
      <w:r>
        <w:lastRenderedPageBreak/>
        <w:t>2</w:t>
      </w:r>
      <w:r w:rsidR="00015F0D" w:rsidRPr="00015F0D">
        <w:t>.2.4. Akran arabuluculuğu eğitimleri yapmak.</w:t>
      </w:r>
    </w:p>
    <w:p w14:paraId="785114D1" w14:textId="77777777" w:rsidR="00015F0D" w:rsidRPr="00015F0D" w:rsidRDefault="00015F0D" w:rsidP="00015F0D"/>
    <w:p w14:paraId="59989980" w14:textId="29CA26BD" w:rsidR="00015F0D" w:rsidRPr="00015F0D" w:rsidRDefault="00E52F19" w:rsidP="00015F0D">
      <w:r>
        <w:t>Stratejik Hedef 2</w:t>
      </w:r>
      <w:r w:rsidR="00015F0D" w:rsidRPr="00015F0D">
        <w:t>.3. Öğretmenlerin akademik başarıyı yükseltecek motivasyonlarını artırmak.</w:t>
      </w:r>
    </w:p>
    <w:p w14:paraId="4E459BD7" w14:textId="77777777" w:rsidR="00015F0D" w:rsidRPr="00015F0D" w:rsidRDefault="00015F0D" w:rsidP="00015F0D">
      <w:r w:rsidRPr="00015F0D">
        <w:t>Eylemler:</w:t>
      </w:r>
    </w:p>
    <w:p w14:paraId="5F7866DD" w14:textId="59C15023" w:rsidR="00015F0D" w:rsidRPr="00015F0D" w:rsidRDefault="00E52F19" w:rsidP="00015F0D">
      <w:r>
        <w:t>2</w:t>
      </w:r>
      <w:r w:rsidR="00015F0D" w:rsidRPr="00015F0D">
        <w:t>.3.1. Öğretmenler için sosyal-kültürel faaliyetler planlamak. (Sene başı öğretmenler kurulunda etkinliklerle ilgili yıllık çalışma planı hazırlamak.)</w:t>
      </w:r>
    </w:p>
    <w:p w14:paraId="290F0B5F" w14:textId="024A73AF" w:rsidR="00015F0D" w:rsidRPr="00015F0D" w:rsidRDefault="00E52F19" w:rsidP="00015F0D">
      <w:r>
        <w:t>2</w:t>
      </w:r>
      <w:r w:rsidR="00015F0D" w:rsidRPr="00015F0D">
        <w:t>.3.2. Düzenli olarak özel, resmi, farklı okulları ziyaret etmek.</w:t>
      </w:r>
    </w:p>
    <w:p w14:paraId="4134023F" w14:textId="4E0FDBAA" w:rsidR="00015F0D" w:rsidRPr="00015F0D" w:rsidRDefault="00E52F19" w:rsidP="00015F0D">
      <w:r>
        <w:t>2</w:t>
      </w:r>
      <w:r w:rsidR="00015F0D" w:rsidRPr="00015F0D">
        <w:t>.3.3. Öğretmenlerin çatışma çözme becerilerini artırmaya yönelik etkinlikler planlamak.</w:t>
      </w:r>
    </w:p>
    <w:p w14:paraId="0346F059" w14:textId="77777777" w:rsidR="00015F0D" w:rsidRPr="00015F0D" w:rsidRDefault="00015F0D" w:rsidP="00015F0D"/>
    <w:p w14:paraId="537F486B" w14:textId="7BA26658" w:rsidR="00015F0D" w:rsidRPr="00015F0D" w:rsidRDefault="00E52F19" w:rsidP="00015F0D">
      <w:r>
        <w:t>Stratejik Hedef 2</w:t>
      </w:r>
      <w:r w:rsidR="00015F0D" w:rsidRPr="00015F0D">
        <w:t>.4. Velinin okulu sahiplenmesini sağlamak, okulda etkin olmasını sağlamak.</w:t>
      </w:r>
    </w:p>
    <w:p w14:paraId="550A12A7" w14:textId="77777777" w:rsidR="00015F0D" w:rsidRPr="00015F0D" w:rsidRDefault="00015F0D" w:rsidP="00015F0D">
      <w:r w:rsidRPr="00015F0D">
        <w:t xml:space="preserve">Eylemler: </w:t>
      </w:r>
    </w:p>
    <w:p w14:paraId="7E7A8314" w14:textId="0FEDB1F1" w:rsidR="00015F0D" w:rsidRPr="00015F0D" w:rsidRDefault="00E52F19" w:rsidP="00015F0D">
      <w:r>
        <w:t>2</w:t>
      </w:r>
      <w:r w:rsidR="00015F0D" w:rsidRPr="00015F0D">
        <w:t>.4.1. Meslek örgütleriyle işbirliği kurularak okul içerisinde velilere yönelik sertifikalı kurslar açmak.</w:t>
      </w:r>
    </w:p>
    <w:p w14:paraId="3D03A47B" w14:textId="49056E3B" w:rsidR="00015F0D" w:rsidRPr="00015F0D" w:rsidRDefault="00E52F19" w:rsidP="00015F0D">
      <w:r>
        <w:t>2</w:t>
      </w:r>
      <w:r w:rsidR="00015F0D" w:rsidRPr="00015F0D">
        <w:t>.4.2. Veliler arası kitap okuma yarışması yapmak.</w:t>
      </w:r>
    </w:p>
    <w:p w14:paraId="4FC9D33B" w14:textId="12258C36" w:rsidR="00015F0D" w:rsidRPr="00015F0D" w:rsidRDefault="00E52F19" w:rsidP="00015F0D">
      <w:r>
        <w:t>2</w:t>
      </w:r>
      <w:r w:rsidR="00015F0D" w:rsidRPr="00015F0D">
        <w:t>.4.3. Velilerin okulda aktif çalışabilecekleri, sosyalleşebilecekleri etkinlikler, kermesler vb. planlamak.</w:t>
      </w:r>
    </w:p>
    <w:p w14:paraId="0CB96264" w14:textId="77777777" w:rsidR="00015F0D" w:rsidRPr="00015F0D" w:rsidRDefault="00015F0D" w:rsidP="00015F0D"/>
    <w:p w14:paraId="3F0055A5" w14:textId="5FBB81FD" w:rsidR="00015F0D" w:rsidRPr="00015F0D" w:rsidRDefault="00015F0D" w:rsidP="00015F0D">
      <w:r w:rsidRPr="00015F0D">
        <w:t xml:space="preserve">Stratejik Hedef </w:t>
      </w:r>
      <w:r w:rsidR="00E52F19">
        <w:t>2.5</w:t>
      </w:r>
      <w:r w:rsidRPr="00015F0D">
        <w:t>. Kolay öğrenmeyi sağlayacak eğitim ortamları oluşturmak.</w:t>
      </w:r>
    </w:p>
    <w:p w14:paraId="0AE26114" w14:textId="77777777" w:rsidR="00015F0D" w:rsidRPr="00015F0D" w:rsidRDefault="00015F0D" w:rsidP="00015F0D">
      <w:r w:rsidRPr="00015F0D">
        <w:t xml:space="preserve">Eylemler </w:t>
      </w:r>
    </w:p>
    <w:p w14:paraId="29B2F058" w14:textId="4F26DE9E" w:rsidR="00015F0D" w:rsidRPr="00015F0D" w:rsidRDefault="008073C4" w:rsidP="00015F0D">
      <w:r>
        <w:lastRenderedPageBreak/>
        <w:t>2.5</w:t>
      </w:r>
      <w:r w:rsidR="00015F0D" w:rsidRPr="00015F0D">
        <w:t>.1. Yaşıtlarından küçük öğrenciler, sınıfın bilgi beceri düzeyine sahip olmayan öğrenciler için gerekli durumlarda sınıf tekrarı yapılması.</w:t>
      </w:r>
    </w:p>
    <w:p w14:paraId="50BB1CA9" w14:textId="11FFB329" w:rsidR="00015F0D" w:rsidRPr="00015F0D" w:rsidRDefault="008073C4" w:rsidP="00015F0D">
      <w:r>
        <w:t>2</w:t>
      </w:r>
      <w:r w:rsidR="00015F0D" w:rsidRPr="00015F0D">
        <w:t>.</w:t>
      </w:r>
      <w:r>
        <w:t>5</w:t>
      </w:r>
      <w:r w:rsidR="00015F0D" w:rsidRPr="00015F0D">
        <w:t>.2. Ders araç ve gereçlerinin miktar ve çeşitliliğini, niteliğini artırmak.</w:t>
      </w:r>
    </w:p>
    <w:p w14:paraId="35475E2E" w14:textId="316D3E9D" w:rsidR="00015F0D" w:rsidRPr="00015F0D" w:rsidRDefault="008073C4" w:rsidP="00015F0D">
      <w:r>
        <w:t>2</w:t>
      </w:r>
      <w:r w:rsidR="00015F0D" w:rsidRPr="00015F0D">
        <w:t>.</w:t>
      </w:r>
      <w:r>
        <w:t>5</w:t>
      </w:r>
      <w:r w:rsidR="00015F0D" w:rsidRPr="00015F0D">
        <w:t>.3. Öğretmenleri öğretim materyallerinin geliştirilmesi ve kullanılması konusunda bilgilendirecek bir komisyon kurmak.</w:t>
      </w:r>
    </w:p>
    <w:p w14:paraId="0DF4DBF0" w14:textId="77777777" w:rsidR="00015F0D" w:rsidRPr="00015F0D" w:rsidRDefault="00015F0D" w:rsidP="00015F0D"/>
    <w:p w14:paraId="05A635C5" w14:textId="48355FF7" w:rsidR="00015F0D" w:rsidRPr="00015F0D" w:rsidRDefault="008073C4" w:rsidP="00015F0D">
      <w:r>
        <w:t>Stratejik Hedef 2.6</w:t>
      </w:r>
      <w:r w:rsidR="00015F0D" w:rsidRPr="00015F0D">
        <w:t>. Öğrencilerin sağlıklı gelişim konusunda bilinçli olmalarını sağlamak.</w:t>
      </w:r>
    </w:p>
    <w:p w14:paraId="54698727" w14:textId="77777777" w:rsidR="00015F0D" w:rsidRPr="00015F0D" w:rsidRDefault="00015F0D" w:rsidP="00015F0D">
      <w:r w:rsidRPr="00015F0D">
        <w:t xml:space="preserve">Eylemler </w:t>
      </w:r>
    </w:p>
    <w:p w14:paraId="6F72D309" w14:textId="12FB1D39" w:rsidR="00015F0D" w:rsidRPr="00015F0D" w:rsidRDefault="008073C4" w:rsidP="00015F0D">
      <w:r>
        <w:t>2.6</w:t>
      </w:r>
      <w:r w:rsidR="00015F0D" w:rsidRPr="00015F0D">
        <w:t>.1. Kantinde sağlıklı ve uygun fiyatta yiyeceklerin bulunması sağlamak ve denetlemek.</w:t>
      </w:r>
    </w:p>
    <w:p w14:paraId="2316E161" w14:textId="4138399A" w:rsidR="00015F0D" w:rsidRPr="00015F0D" w:rsidRDefault="008073C4" w:rsidP="00015F0D">
      <w:r>
        <w:t>2</w:t>
      </w:r>
      <w:r w:rsidR="00015F0D" w:rsidRPr="00015F0D">
        <w:t>.</w:t>
      </w:r>
      <w:r>
        <w:t>6</w:t>
      </w:r>
      <w:r w:rsidR="00015F0D" w:rsidRPr="00015F0D">
        <w:t>.2. Dengeli beslenmek konusunda seminerler düzenlemek.</w:t>
      </w:r>
    </w:p>
    <w:p w14:paraId="3FD1094D" w14:textId="14302D79" w:rsidR="00015F0D" w:rsidRPr="00015F0D" w:rsidRDefault="008073C4" w:rsidP="00015F0D">
      <w:r>
        <w:t>2.6</w:t>
      </w:r>
      <w:r w:rsidR="00015F0D" w:rsidRPr="00015F0D">
        <w:t>.3. Düzenli spor yapma alışkanlığı kazandırmak.</w:t>
      </w:r>
    </w:p>
    <w:p w14:paraId="515E9840" w14:textId="27FE0C6F" w:rsidR="00015F0D" w:rsidRPr="00015F0D" w:rsidRDefault="008073C4" w:rsidP="00015F0D">
      <w:r>
        <w:t>2.6</w:t>
      </w:r>
      <w:r w:rsidR="00015F0D" w:rsidRPr="00015F0D">
        <w:t>.4. Okulda faaliyet gösteren takımları çeşitlendirmek.</w:t>
      </w:r>
    </w:p>
    <w:p w14:paraId="3503C1D1" w14:textId="71CB5B0E" w:rsidR="00015F0D" w:rsidRPr="00015F0D" w:rsidRDefault="008073C4" w:rsidP="00015F0D">
      <w:r>
        <w:t>2.6</w:t>
      </w:r>
      <w:r w:rsidR="00015F0D" w:rsidRPr="00015F0D">
        <w:t>.5. Ergenlik dönemi fiziksel ve ruhsal gelişimleriyle ilgili bilgilendirici seminerler düzenlemek.</w:t>
      </w:r>
    </w:p>
    <w:p w14:paraId="75D38CAB" w14:textId="77777777" w:rsidR="009D2593" w:rsidRDefault="009D2593" w:rsidP="00A0624E">
      <w:pPr>
        <w:rPr>
          <w:b/>
          <w:szCs w:val="24"/>
        </w:rPr>
      </w:pPr>
    </w:p>
    <w:p w14:paraId="4FC87A00" w14:textId="77777777" w:rsidR="00A0624E" w:rsidRPr="00A53103" w:rsidRDefault="00A0624E" w:rsidP="00A0624E">
      <w:pPr>
        <w:rPr>
          <w:b/>
          <w:color w:val="FF0000"/>
          <w:szCs w:val="24"/>
        </w:rPr>
      </w:pPr>
      <w:r w:rsidRPr="00A53103">
        <w:rPr>
          <w:b/>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779"/>
        <w:gridCol w:w="5399"/>
        <w:gridCol w:w="1126"/>
        <w:gridCol w:w="858"/>
        <w:gridCol w:w="727"/>
        <w:gridCol w:w="826"/>
        <w:gridCol w:w="862"/>
        <w:gridCol w:w="879"/>
      </w:tblGrid>
      <w:tr w:rsidR="008073C4" w:rsidRPr="008073C4" w14:paraId="07B2A7A8" w14:textId="77777777" w:rsidTr="00AD4F5C">
        <w:trPr>
          <w:trHeight w:val="57"/>
        </w:trPr>
        <w:tc>
          <w:tcPr>
            <w:tcW w:w="1152" w:type="dxa"/>
            <w:vMerge w:val="restart"/>
            <w:shd w:val="clear" w:color="auto" w:fill="FBD4B4" w:themeFill="accent6" w:themeFillTint="66"/>
            <w:noWrap/>
            <w:vAlign w:val="center"/>
            <w:hideMark/>
          </w:tcPr>
          <w:p w14:paraId="75A8F50C" w14:textId="77777777" w:rsidR="008073C4" w:rsidRPr="008073C4" w:rsidRDefault="008073C4" w:rsidP="008073C4">
            <w:pPr>
              <w:spacing w:after="0" w:line="240" w:lineRule="auto"/>
              <w:jc w:val="center"/>
              <w:rPr>
                <w:b/>
                <w:bCs/>
                <w:color w:val="000000"/>
                <w:szCs w:val="24"/>
              </w:rPr>
            </w:pPr>
            <w:r w:rsidRPr="008073C4">
              <w:rPr>
                <w:b/>
                <w:bCs/>
                <w:color w:val="000000"/>
                <w:szCs w:val="24"/>
              </w:rPr>
              <w:t>No</w:t>
            </w:r>
          </w:p>
        </w:tc>
        <w:tc>
          <w:tcPr>
            <w:tcW w:w="7178" w:type="dxa"/>
            <w:gridSpan w:val="2"/>
            <w:vMerge w:val="restart"/>
            <w:shd w:val="clear" w:color="auto" w:fill="FBD4B4" w:themeFill="accent6" w:themeFillTint="66"/>
            <w:vAlign w:val="center"/>
            <w:hideMark/>
          </w:tcPr>
          <w:p w14:paraId="6DCDB79B" w14:textId="77777777" w:rsidR="008073C4" w:rsidRPr="008073C4" w:rsidRDefault="008073C4" w:rsidP="008073C4">
            <w:pPr>
              <w:spacing w:after="0" w:line="240" w:lineRule="auto"/>
              <w:jc w:val="center"/>
              <w:rPr>
                <w:b/>
                <w:bCs/>
                <w:color w:val="000000"/>
                <w:szCs w:val="24"/>
              </w:rPr>
            </w:pPr>
            <w:r w:rsidRPr="008073C4">
              <w:rPr>
                <w:b/>
                <w:bCs/>
                <w:color w:val="000000"/>
                <w:szCs w:val="24"/>
              </w:rPr>
              <w:t>PERFORMANS GÖSTERGESİ</w:t>
            </w:r>
          </w:p>
        </w:tc>
        <w:tc>
          <w:tcPr>
            <w:tcW w:w="1126" w:type="dxa"/>
            <w:shd w:val="clear" w:color="auto" w:fill="FBD4B4" w:themeFill="accent6" w:themeFillTint="66"/>
            <w:vAlign w:val="center"/>
          </w:tcPr>
          <w:p w14:paraId="0809A508" w14:textId="77777777" w:rsidR="008073C4" w:rsidRPr="008073C4" w:rsidRDefault="008073C4" w:rsidP="008073C4">
            <w:pPr>
              <w:spacing w:after="0" w:line="240" w:lineRule="auto"/>
              <w:jc w:val="center"/>
              <w:rPr>
                <w:b/>
                <w:bCs/>
                <w:color w:val="000000"/>
                <w:szCs w:val="24"/>
              </w:rPr>
            </w:pPr>
            <w:r w:rsidRPr="008073C4">
              <w:rPr>
                <w:b/>
                <w:bCs/>
                <w:color w:val="000000"/>
                <w:szCs w:val="24"/>
              </w:rPr>
              <w:t>Mevcut</w:t>
            </w:r>
          </w:p>
        </w:tc>
        <w:tc>
          <w:tcPr>
            <w:tcW w:w="4152" w:type="dxa"/>
            <w:gridSpan w:val="5"/>
            <w:shd w:val="clear" w:color="auto" w:fill="FBD4B4" w:themeFill="accent6" w:themeFillTint="66"/>
            <w:vAlign w:val="center"/>
          </w:tcPr>
          <w:p w14:paraId="750CD0C9" w14:textId="77777777" w:rsidR="008073C4" w:rsidRPr="008073C4" w:rsidRDefault="008073C4" w:rsidP="008073C4">
            <w:pPr>
              <w:spacing w:after="0" w:line="240" w:lineRule="auto"/>
              <w:jc w:val="center"/>
              <w:rPr>
                <w:b/>
                <w:bCs/>
                <w:color w:val="000000"/>
                <w:szCs w:val="24"/>
              </w:rPr>
            </w:pPr>
            <w:r w:rsidRPr="008073C4">
              <w:rPr>
                <w:b/>
                <w:bCs/>
                <w:color w:val="000000"/>
                <w:szCs w:val="24"/>
              </w:rPr>
              <w:t>HEDEF</w:t>
            </w:r>
          </w:p>
        </w:tc>
      </w:tr>
      <w:tr w:rsidR="008073C4" w:rsidRPr="008073C4" w14:paraId="65594559" w14:textId="77777777" w:rsidTr="00AD4F5C">
        <w:trPr>
          <w:gridAfter w:val="1"/>
          <w:wAfter w:w="16" w:type="dxa"/>
          <w:trHeight w:val="57"/>
        </w:trPr>
        <w:tc>
          <w:tcPr>
            <w:tcW w:w="1152" w:type="dxa"/>
            <w:vMerge/>
            <w:shd w:val="clear" w:color="auto" w:fill="FBD4B4" w:themeFill="accent6" w:themeFillTint="66"/>
            <w:vAlign w:val="center"/>
            <w:hideMark/>
          </w:tcPr>
          <w:p w14:paraId="6BD69C97" w14:textId="77777777" w:rsidR="008073C4" w:rsidRPr="008073C4" w:rsidRDefault="008073C4" w:rsidP="008073C4">
            <w:pPr>
              <w:spacing w:after="0" w:line="240" w:lineRule="auto"/>
              <w:rPr>
                <w:b/>
                <w:bCs/>
                <w:szCs w:val="24"/>
              </w:rPr>
            </w:pPr>
          </w:p>
        </w:tc>
        <w:tc>
          <w:tcPr>
            <w:tcW w:w="7178" w:type="dxa"/>
            <w:gridSpan w:val="2"/>
            <w:vMerge/>
            <w:shd w:val="clear" w:color="auto" w:fill="FBD4B4" w:themeFill="accent6" w:themeFillTint="66"/>
            <w:vAlign w:val="center"/>
            <w:hideMark/>
          </w:tcPr>
          <w:p w14:paraId="23422E6A" w14:textId="77777777" w:rsidR="008073C4" w:rsidRPr="008073C4" w:rsidRDefault="008073C4" w:rsidP="008073C4">
            <w:pPr>
              <w:spacing w:after="0" w:line="240" w:lineRule="auto"/>
              <w:rPr>
                <w:b/>
                <w:bCs/>
                <w:szCs w:val="24"/>
              </w:rPr>
            </w:pPr>
          </w:p>
        </w:tc>
        <w:tc>
          <w:tcPr>
            <w:tcW w:w="1126" w:type="dxa"/>
            <w:shd w:val="clear" w:color="auto" w:fill="FBD4B4" w:themeFill="accent6" w:themeFillTint="66"/>
            <w:noWrap/>
            <w:vAlign w:val="center"/>
            <w:hideMark/>
          </w:tcPr>
          <w:p w14:paraId="3CFB5F2A" w14:textId="77777777" w:rsidR="008073C4" w:rsidRPr="008073C4" w:rsidRDefault="008073C4" w:rsidP="008073C4">
            <w:pPr>
              <w:spacing w:after="0" w:line="240" w:lineRule="auto"/>
              <w:jc w:val="center"/>
              <w:rPr>
                <w:b/>
                <w:bCs/>
                <w:szCs w:val="24"/>
              </w:rPr>
            </w:pPr>
            <w:r w:rsidRPr="008073C4">
              <w:rPr>
                <w:b/>
                <w:bCs/>
                <w:szCs w:val="24"/>
              </w:rPr>
              <w:t>2018</w:t>
            </w:r>
          </w:p>
        </w:tc>
        <w:tc>
          <w:tcPr>
            <w:tcW w:w="858" w:type="dxa"/>
            <w:shd w:val="clear" w:color="auto" w:fill="FBD4B4" w:themeFill="accent6" w:themeFillTint="66"/>
            <w:noWrap/>
            <w:vAlign w:val="center"/>
            <w:hideMark/>
          </w:tcPr>
          <w:p w14:paraId="127EB31D" w14:textId="77777777" w:rsidR="008073C4" w:rsidRPr="008073C4" w:rsidRDefault="008073C4" w:rsidP="008073C4">
            <w:pPr>
              <w:spacing w:after="0" w:line="240" w:lineRule="auto"/>
              <w:jc w:val="center"/>
              <w:rPr>
                <w:b/>
                <w:bCs/>
                <w:szCs w:val="24"/>
              </w:rPr>
            </w:pPr>
            <w:r w:rsidRPr="008073C4">
              <w:rPr>
                <w:b/>
                <w:bCs/>
                <w:szCs w:val="24"/>
              </w:rPr>
              <w:t>2019</w:t>
            </w:r>
          </w:p>
        </w:tc>
        <w:tc>
          <w:tcPr>
            <w:tcW w:w="727" w:type="dxa"/>
            <w:shd w:val="clear" w:color="auto" w:fill="FBD4B4" w:themeFill="accent6" w:themeFillTint="66"/>
            <w:vAlign w:val="center"/>
          </w:tcPr>
          <w:p w14:paraId="21AA25BF" w14:textId="77777777" w:rsidR="008073C4" w:rsidRPr="008073C4" w:rsidRDefault="008073C4" w:rsidP="008073C4">
            <w:pPr>
              <w:spacing w:after="0" w:line="240" w:lineRule="auto"/>
              <w:jc w:val="center"/>
              <w:rPr>
                <w:b/>
                <w:bCs/>
                <w:szCs w:val="24"/>
              </w:rPr>
            </w:pPr>
            <w:r w:rsidRPr="008073C4">
              <w:rPr>
                <w:b/>
                <w:bCs/>
                <w:szCs w:val="24"/>
              </w:rPr>
              <w:t>2020</w:t>
            </w:r>
          </w:p>
        </w:tc>
        <w:tc>
          <w:tcPr>
            <w:tcW w:w="826" w:type="dxa"/>
            <w:shd w:val="clear" w:color="auto" w:fill="FBD4B4" w:themeFill="accent6" w:themeFillTint="66"/>
            <w:vAlign w:val="center"/>
          </w:tcPr>
          <w:p w14:paraId="1776CB6F" w14:textId="77777777" w:rsidR="008073C4" w:rsidRPr="008073C4" w:rsidRDefault="008073C4" w:rsidP="008073C4">
            <w:pPr>
              <w:spacing w:after="0" w:line="240" w:lineRule="auto"/>
              <w:jc w:val="center"/>
              <w:rPr>
                <w:b/>
                <w:bCs/>
                <w:szCs w:val="24"/>
              </w:rPr>
            </w:pPr>
            <w:r w:rsidRPr="008073C4">
              <w:rPr>
                <w:b/>
                <w:bCs/>
                <w:szCs w:val="24"/>
              </w:rPr>
              <w:t>2021</w:t>
            </w:r>
          </w:p>
        </w:tc>
        <w:tc>
          <w:tcPr>
            <w:tcW w:w="862" w:type="dxa"/>
            <w:shd w:val="clear" w:color="auto" w:fill="FBD4B4" w:themeFill="accent6" w:themeFillTint="66"/>
            <w:vAlign w:val="center"/>
          </w:tcPr>
          <w:p w14:paraId="436719E5" w14:textId="77777777" w:rsidR="008073C4" w:rsidRPr="008073C4" w:rsidRDefault="008073C4" w:rsidP="008073C4">
            <w:pPr>
              <w:spacing w:after="0" w:line="240" w:lineRule="auto"/>
              <w:jc w:val="center"/>
              <w:rPr>
                <w:b/>
                <w:bCs/>
                <w:szCs w:val="24"/>
              </w:rPr>
            </w:pPr>
            <w:r w:rsidRPr="008073C4">
              <w:rPr>
                <w:b/>
                <w:bCs/>
                <w:szCs w:val="24"/>
              </w:rPr>
              <w:t>2022</w:t>
            </w:r>
          </w:p>
        </w:tc>
      </w:tr>
      <w:tr w:rsidR="008073C4" w:rsidRPr="008073C4" w14:paraId="29050E57" w14:textId="77777777" w:rsidTr="00AD4F5C">
        <w:trPr>
          <w:gridAfter w:val="1"/>
          <w:wAfter w:w="16" w:type="dxa"/>
          <w:trHeight w:val="504"/>
        </w:trPr>
        <w:tc>
          <w:tcPr>
            <w:tcW w:w="1152" w:type="dxa"/>
            <w:vMerge w:val="restart"/>
            <w:shd w:val="clear" w:color="auto" w:fill="auto"/>
            <w:vAlign w:val="center"/>
          </w:tcPr>
          <w:p w14:paraId="2CC65B66" w14:textId="77777777" w:rsidR="008073C4" w:rsidRPr="008073C4" w:rsidRDefault="008073C4" w:rsidP="008073C4">
            <w:pPr>
              <w:spacing w:after="0" w:line="240" w:lineRule="auto"/>
              <w:jc w:val="center"/>
              <w:rPr>
                <w:b/>
                <w:bCs/>
                <w:color w:val="FF0000"/>
                <w:szCs w:val="22"/>
              </w:rPr>
            </w:pPr>
            <w:r w:rsidRPr="008073C4">
              <w:rPr>
                <w:b/>
                <w:bCs/>
                <w:color w:val="FF0000"/>
                <w:sz w:val="22"/>
                <w:szCs w:val="22"/>
              </w:rPr>
              <w:t>PG.2.1.1</w:t>
            </w:r>
          </w:p>
        </w:tc>
        <w:tc>
          <w:tcPr>
            <w:tcW w:w="1779" w:type="dxa"/>
            <w:vMerge w:val="restart"/>
            <w:shd w:val="clear" w:color="auto" w:fill="auto"/>
            <w:vAlign w:val="center"/>
          </w:tcPr>
          <w:p w14:paraId="50AD1964" w14:textId="77777777" w:rsidR="008073C4" w:rsidRPr="008073C4" w:rsidRDefault="008073C4" w:rsidP="008073C4">
            <w:pPr>
              <w:spacing w:after="0" w:line="240" w:lineRule="auto"/>
              <w:rPr>
                <w:szCs w:val="22"/>
              </w:rPr>
            </w:pPr>
            <w:r w:rsidRPr="008073C4">
              <w:rPr>
                <w:sz w:val="22"/>
                <w:szCs w:val="22"/>
              </w:rPr>
              <w:t>Yılsonu başarı puanı ortalamaları</w:t>
            </w:r>
          </w:p>
        </w:tc>
        <w:tc>
          <w:tcPr>
            <w:tcW w:w="5399" w:type="dxa"/>
            <w:shd w:val="clear" w:color="auto" w:fill="auto"/>
            <w:vAlign w:val="center"/>
          </w:tcPr>
          <w:p w14:paraId="1BB3FA28" w14:textId="77777777" w:rsidR="008073C4" w:rsidRPr="008073C4" w:rsidRDefault="008073C4" w:rsidP="008073C4">
            <w:pPr>
              <w:spacing w:after="0" w:line="240" w:lineRule="auto"/>
              <w:rPr>
                <w:szCs w:val="22"/>
              </w:rPr>
            </w:pPr>
            <w:r w:rsidRPr="008073C4">
              <w:rPr>
                <w:b/>
                <w:bCs/>
                <w:color w:val="FF0000"/>
                <w:sz w:val="22"/>
                <w:szCs w:val="22"/>
              </w:rPr>
              <w:t xml:space="preserve">PG.2.1.1.1 </w:t>
            </w:r>
            <w:r w:rsidRPr="008073C4">
              <w:rPr>
                <w:sz w:val="22"/>
                <w:szCs w:val="22"/>
              </w:rPr>
              <w:t>5. sınıf yılsonu başarı puanı ortalamaları (Tüm dersler)</w:t>
            </w:r>
          </w:p>
        </w:tc>
        <w:tc>
          <w:tcPr>
            <w:tcW w:w="1126" w:type="dxa"/>
            <w:shd w:val="clear" w:color="auto" w:fill="auto"/>
            <w:vAlign w:val="center"/>
          </w:tcPr>
          <w:p w14:paraId="6290886D" w14:textId="6DC17F10" w:rsidR="008073C4" w:rsidRPr="008073C4" w:rsidRDefault="001416CC" w:rsidP="008073C4">
            <w:pPr>
              <w:spacing w:after="0" w:line="240" w:lineRule="auto"/>
              <w:rPr>
                <w:szCs w:val="22"/>
              </w:rPr>
            </w:pPr>
            <w:r>
              <w:rPr>
                <w:szCs w:val="22"/>
              </w:rPr>
              <w:t>60</w:t>
            </w:r>
          </w:p>
        </w:tc>
        <w:tc>
          <w:tcPr>
            <w:tcW w:w="858" w:type="dxa"/>
            <w:shd w:val="clear" w:color="auto" w:fill="auto"/>
            <w:vAlign w:val="center"/>
          </w:tcPr>
          <w:p w14:paraId="5DCEAAC4" w14:textId="34E4E6E3" w:rsidR="008073C4" w:rsidRPr="008073C4" w:rsidRDefault="001416CC" w:rsidP="008073C4">
            <w:pPr>
              <w:spacing w:after="0" w:line="240" w:lineRule="auto"/>
              <w:rPr>
                <w:szCs w:val="22"/>
              </w:rPr>
            </w:pPr>
            <w:r>
              <w:rPr>
                <w:szCs w:val="22"/>
              </w:rPr>
              <w:t>62</w:t>
            </w:r>
          </w:p>
        </w:tc>
        <w:tc>
          <w:tcPr>
            <w:tcW w:w="727" w:type="dxa"/>
            <w:shd w:val="clear" w:color="auto" w:fill="auto"/>
            <w:vAlign w:val="center"/>
          </w:tcPr>
          <w:p w14:paraId="5C7A13FE" w14:textId="1D899C93" w:rsidR="008073C4" w:rsidRPr="008073C4" w:rsidRDefault="001416CC" w:rsidP="008073C4">
            <w:pPr>
              <w:spacing w:after="0" w:line="240" w:lineRule="auto"/>
              <w:rPr>
                <w:szCs w:val="22"/>
              </w:rPr>
            </w:pPr>
            <w:r>
              <w:rPr>
                <w:szCs w:val="22"/>
              </w:rPr>
              <w:t>65</w:t>
            </w:r>
          </w:p>
        </w:tc>
        <w:tc>
          <w:tcPr>
            <w:tcW w:w="826" w:type="dxa"/>
            <w:shd w:val="clear" w:color="auto" w:fill="auto"/>
            <w:vAlign w:val="center"/>
          </w:tcPr>
          <w:p w14:paraId="525DDB9A" w14:textId="0BBDEDB4" w:rsidR="008073C4" w:rsidRPr="008073C4" w:rsidRDefault="001416CC" w:rsidP="008073C4">
            <w:pPr>
              <w:spacing w:after="0" w:line="240" w:lineRule="auto"/>
              <w:rPr>
                <w:szCs w:val="22"/>
              </w:rPr>
            </w:pPr>
            <w:r>
              <w:rPr>
                <w:szCs w:val="22"/>
              </w:rPr>
              <w:t>70</w:t>
            </w:r>
          </w:p>
        </w:tc>
        <w:tc>
          <w:tcPr>
            <w:tcW w:w="862" w:type="dxa"/>
            <w:shd w:val="clear" w:color="auto" w:fill="auto"/>
            <w:vAlign w:val="center"/>
          </w:tcPr>
          <w:p w14:paraId="75BE8519" w14:textId="5473B7F1" w:rsidR="008073C4" w:rsidRPr="008073C4" w:rsidRDefault="001416CC" w:rsidP="008073C4">
            <w:pPr>
              <w:spacing w:after="0" w:line="240" w:lineRule="auto"/>
              <w:rPr>
                <w:szCs w:val="22"/>
              </w:rPr>
            </w:pPr>
            <w:r>
              <w:rPr>
                <w:szCs w:val="22"/>
              </w:rPr>
              <w:t>72</w:t>
            </w:r>
          </w:p>
        </w:tc>
      </w:tr>
      <w:tr w:rsidR="008073C4" w:rsidRPr="008073C4" w14:paraId="562FC1E8" w14:textId="77777777" w:rsidTr="00AD4F5C">
        <w:trPr>
          <w:gridAfter w:val="1"/>
          <w:wAfter w:w="16" w:type="dxa"/>
          <w:trHeight w:val="234"/>
        </w:trPr>
        <w:tc>
          <w:tcPr>
            <w:tcW w:w="1152" w:type="dxa"/>
            <w:vMerge/>
            <w:shd w:val="clear" w:color="auto" w:fill="auto"/>
            <w:vAlign w:val="center"/>
          </w:tcPr>
          <w:p w14:paraId="4203D5A1" w14:textId="77777777" w:rsidR="008073C4" w:rsidRPr="008073C4" w:rsidRDefault="008073C4" w:rsidP="008073C4">
            <w:pPr>
              <w:spacing w:after="0" w:line="240" w:lineRule="auto"/>
              <w:jc w:val="center"/>
              <w:rPr>
                <w:b/>
                <w:bCs/>
                <w:color w:val="FF0000"/>
                <w:szCs w:val="22"/>
              </w:rPr>
            </w:pPr>
          </w:p>
        </w:tc>
        <w:tc>
          <w:tcPr>
            <w:tcW w:w="1779" w:type="dxa"/>
            <w:vMerge/>
            <w:shd w:val="clear" w:color="auto" w:fill="auto"/>
            <w:vAlign w:val="center"/>
          </w:tcPr>
          <w:p w14:paraId="282759E8" w14:textId="77777777" w:rsidR="008073C4" w:rsidRPr="008073C4" w:rsidRDefault="008073C4" w:rsidP="008073C4">
            <w:pPr>
              <w:spacing w:after="0" w:line="240" w:lineRule="auto"/>
              <w:rPr>
                <w:szCs w:val="22"/>
              </w:rPr>
            </w:pPr>
          </w:p>
        </w:tc>
        <w:tc>
          <w:tcPr>
            <w:tcW w:w="5399" w:type="dxa"/>
            <w:shd w:val="clear" w:color="auto" w:fill="auto"/>
            <w:vAlign w:val="center"/>
          </w:tcPr>
          <w:p w14:paraId="08B0D9A6" w14:textId="77777777" w:rsidR="008073C4" w:rsidRPr="008073C4" w:rsidRDefault="008073C4" w:rsidP="008073C4">
            <w:pPr>
              <w:spacing w:after="0" w:line="240" w:lineRule="auto"/>
              <w:rPr>
                <w:szCs w:val="22"/>
              </w:rPr>
            </w:pPr>
            <w:r w:rsidRPr="008073C4">
              <w:rPr>
                <w:b/>
                <w:bCs/>
                <w:color w:val="FF0000"/>
                <w:sz w:val="22"/>
                <w:szCs w:val="22"/>
              </w:rPr>
              <w:t xml:space="preserve">PG.2.1.1.2 </w:t>
            </w:r>
            <w:r w:rsidRPr="008073C4">
              <w:rPr>
                <w:sz w:val="22"/>
                <w:szCs w:val="22"/>
              </w:rPr>
              <w:t>6. sınıf yılsonu başarı puanı ortalamaları (Tüm dersler)</w:t>
            </w:r>
          </w:p>
        </w:tc>
        <w:tc>
          <w:tcPr>
            <w:tcW w:w="1126" w:type="dxa"/>
            <w:shd w:val="clear" w:color="auto" w:fill="auto"/>
            <w:vAlign w:val="center"/>
          </w:tcPr>
          <w:p w14:paraId="039A69E9" w14:textId="7F76BE59" w:rsidR="008073C4" w:rsidRPr="008073C4" w:rsidRDefault="001416CC" w:rsidP="008073C4">
            <w:pPr>
              <w:spacing w:after="0" w:line="240" w:lineRule="auto"/>
              <w:rPr>
                <w:szCs w:val="22"/>
              </w:rPr>
            </w:pPr>
            <w:r>
              <w:rPr>
                <w:szCs w:val="22"/>
              </w:rPr>
              <w:t>62</w:t>
            </w:r>
          </w:p>
        </w:tc>
        <w:tc>
          <w:tcPr>
            <w:tcW w:w="858" w:type="dxa"/>
            <w:shd w:val="clear" w:color="auto" w:fill="auto"/>
            <w:vAlign w:val="center"/>
          </w:tcPr>
          <w:p w14:paraId="55DDB063" w14:textId="4C7A6D94" w:rsidR="008073C4" w:rsidRPr="008073C4" w:rsidRDefault="001416CC" w:rsidP="008073C4">
            <w:pPr>
              <w:spacing w:after="0" w:line="240" w:lineRule="auto"/>
              <w:rPr>
                <w:szCs w:val="22"/>
              </w:rPr>
            </w:pPr>
            <w:r>
              <w:rPr>
                <w:szCs w:val="22"/>
              </w:rPr>
              <w:t>65</w:t>
            </w:r>
          </w:p>
        </w:tc>
        <w:tc>
          <w:tcPr>
            <w:tcW w:w="727" w:type="dxa"/>
            <w:shd w:val="clear" w:color="auto" w:fill="auto"/>
            <w:vAlign w:val="center"/>
          </w:tcPr>
          <w:p w14:paraId="34C4AE44" w14:textId="434869BA" w:rsidR="008073C4" w:rsidRPr="008073C4" w:rsidRDefault="001416CC" w:rsidP="008073C4">
            <w:pPr>
              <w:spacing w:after="0" w:line="240" w:lineRule="auto"/>
              <w:rPr>
                <w:szCs w:val="22"/>
              </w:rPr>
            </w:pPr>
            <w:r>
              <w:rPr>
                <w:szCs w:val="22"/>
              </w:rPr>
              <w:t>68</w:t>
            </w:r>
          </w:p>
        </w:tc>
        <w:tc>
          <w:tcPr>
            <w:tcW w:w="826" w:type="dxa"/>
            <w:shd w:val="clear" w:color="auto" w:fill="auto"/>
            <w:vAlign w:val="center"/>
          </w:tcPr>
          <w:p w14:paraId="785E3A8B" w14:textId="1054CB6A" w:rsidR="008073C4" w:rsidRPr="008073C4" w:rsidRDefault="001416CC" w:rsidP="008073C4">
            <w:pPr>
              <w:spacing w:after="0" w:line="240" w:lineRule="auto"/>
              <w:rPr>
                <w:szCs w:val="22"/>
              </w:rPr>
            </w:pPr>
            <w:r>
              <w:rPr>
                <w:szCs w:val="22"/>
              </w:rPr>
              <w:t>70</w:t>
            </w:r>
          </w:p>
        </w:tc>
        <w:tc>
          <w:tcPr>
            <w:tcW w:w="862" w:type="dxa"/>
            <w:shd w:val="clear" w:color="auto" w:fill="auto"/>
            <w:vAlign w:val="center"/>
          </w:tcPr>
          <w:p w14:paraId="51F8F083" w14:textId="097BE6EE" w:rsidR="008073C4" w:rsidRPr="008073C4" w:rsidRDefault="001416CC" w:rsidP="008073C4">
            <w:pPr>
              <w:spacing w:after="0" w:line="240" w:lineRule="auto"/>
              <w:rPr>
                <w:szCs w:val="22"/>
              </w:rPr>
            </w:pPr>
            <w:r>
              <w:rPr>
                <w:szCs w:val="22"/>
              </w:rPr>
              <w:t>74</w:t>
            </w:r>
          </w:p>
        </w:tc>
      </w:tr>
      <w:tr w:rsidR="008073C4" w:rsidRPr="008073C4" w14:paraId="00C6A17F" w14:textId="77777777" w:rsidTr="00AD4F5C">
        <w:trPr>
          <w:gridAfter w:val="1"/>
          <w:wAfter w:w="16" w:type="dxa"/>
          <w:trHeight w:val="238"/>
        </w:trPr>
        <w:tc>
          <w:tcPr>
            <w:tcW w:w="1152" w:type="dxa"/>
            <w:vMerge/>
            <w:shd w:val="clear" w:color="auto" w:fill="auto"/>
            <w:vAlign w:val="center"/>
          </w:tcPr>
          <w:p w14:paraId="012EC5D7" w14:textId="77777777" w:rsidR="008073C4" w:rsidRPr="008073C4" w:rsidRDefault="008073C4" w:rsidP="008073C4">
            <w:pPr>
              <w:spacing w:after="0" w:line="240" w:lineRule="auto"/>
              <w:jc w:val="center"/>
              <w:rPr>
                <w:b/>
                <w:bCs/>
                <w:color w:val="FF0000"/>
                <w:szCs w:val="22"/>
              </w:rPr>
            </w:pPr>
          </w:p>
        </w:tc>
        <w:tc>
          <w:tcPr>
            <w:tcW w:w="1779" w:type="dxa"/>
            <w:vMerge/>
            <w:shd w:val="clear" w:color="auto" w:fill="auto"/>
            <w:vAlign w:val="center"/>
          </w:tcPr>
          <w:p w14:paraId="7A687370" w14:textId="77777777" w:rsidR="008073C4" w:rsidRPr="008073C4" w:rsidRDefault="008073C4" w:rsidP="008073C4">
            <w:pPr>
              <w:spacing w:after="0" w:line="240" w:lineRule="auto"/>
              <w:rPr>
                <w:szCs w:val="22"/>
              </w:rPr>
            </w:pPr>
          </w:p>
        </w:tc>
        <w:tc>
          <w:tcPr>
            <w:tcW w:w="5399" w:type="dxa"/>
            <w:shd w:val="clear" w:color="auto" w:fill="auto"/>
            <w:vAlign w:val="center"/>
          </w:tcPr>
          <w:p w14:paraId="14218195" w14:textId="77777777" w:rsidR="008073C4" w:rsidRPr="008073C4" w:rsidRDefault="008073C4" w:rsidP="008073C4">
            <w:pPr>
              <w:spacing w:after="0" w:line="240" w:lineRule="auto"/>
              <w:rPr>
                <w:szCs w:val="22"/>
              </w:rPr>
            </w:pPr>
            <w:r w:rsidRPr="008073C4">
              <w:rPr>
                <w:b/>
                <w:bCs/>
                <w:color w:val="FF0000"/>
                <w:sz w:val="22"/>
                <w:szCs w:val="22"/>
              </w:rPr>
              <w:t xml:space="preserve">PG.2.1.1.3 </w:t>
            </w:r>
            <w:r w:rsidRPr="008073C4">
              <w:rPr>
                <w:sz w:val="22"/>
                <w:szCs w:val="22"/>
              </w:rPr>
              <w:t xml:space="preserve">7. sınıf yılsonu başarı puanı ortalamaları </w:t>
            </w:r>
            <w:r w:rsidRPr="008073C4">
              <w:rPr>
                <w:sz w:val="22"/>
                <w:szCs w:val="22"/>
              </w:rPr>
              <w:lastRenderedPageBreak/>
              <w:t>(Tüm dersler)</w:t>
            </w:r>
          </w:p>
        </w:tc>
        <w:tc>
          <w:tcPr>
            <w:tcW w:w="1126" w:type="dxa"/>
            <w:shd w:val="clear" w:color="auto" w:fill="auto"/>
            <w:vAlign w:val="center"/>
          </w:tcPr>
          <w:p w14:paraId="6474F3BD" w14:textId="5DE65ADB" w:rsidR="008073C4" w:rsidRPr="008073C4" w:rsidRDefault="001416CC" w:rsidP="008073C4">
            <w:pPr>
              <w:spacing w:after="0" w:line="240" w:lineRule="auto"/>
              <w:rPr>
                <w:szCs w:val="22"/>
              </w:rPr>
            </w:pPr>
            <w:r>
              <w:rPr>
                <w:szCs w:val="22"/>
              </w:rPr>
              <w:lastRenderedPageBreak/>
              <w:t>65</w:t>
            </w:r>
          </w:p>
        </w:tc>
        <w:tc>
          <w:tcPr>
            <w:tcW w:w="858" w:type="dxa"/>
            <w:shd w:val="clear" w:color="auto" w:fill="auto"/>
            <w:vAlign w:val="center"/>
          </w:tcPr>
          <w:p w14:paraId="75B785DB" w14:textId="0FCA9BD0" w:rsidR="008073C4" w:rsidRPr="008073C4" w:rsidRDefault="001416CC" w:rsidP="008073C4">
            <w:pPr>
              <w:spacing w:after="0" w:line="240" w:lineRule="auto"/>
              <w:rPr>
                <w:szCs w:val="22"/>
              </w:rPr>
            </w:pPr>
            <w:r>
              <w:rPr>
                <w:szCs w:val="22"/>
              </w:rPr>
              <w:t>70</w:t>
            </w:r>
          </w:p>
        </w:tc>
        <w:tc>
          <w:tcPr>
            <w:tcW w:w="727" w:type="dxa"/>
            <w:shd w:val="clear" w:color="auto" w:fill="auto"/>
            <w:vAlign w:val="center"/>
          </w:tcPr>
          <w:p w14:paraId="1C97077D" w14:textId="4C0CD27F" w:rsidR="008073C4" w:rsidRPr="008073C4" w:rsidRDefault="001416CC" w:rsidP="008073C4">
            <w:pPr>
              <w:spacing w:after="0" w:line="240" w:lineRule="auto"/>
              <w:rPr>
                <w:szCs w:val="22"/>
              </w:rPr>
            </w:pPr>
            <w:r>
              <w:rPr>
                <w:szCs w:val="22"/>
              </w:rPr>
              <w:t>72</w:t>
            </w:r>
          </w:p>
        </w:tc>
        <w:tc>
          <w:tcPr>
            <w:tcW w:w="826" w:type="dxa"/>
            <w:shd w:val="clear" w:color="auto" w:fill="auto"/>
            <w:vAlign w:val="center"/>
          </w:tcPr>
          <w:p w14:paraId="690713A9" w14:textId="200C5DC1" w:rsidR="008073C4" w:rsidRPr="008073C4" w:rsidRDefault="001416CC" w:rsidP="008073C4">
            <w:pPr>
              <w:spacing w:after="0" w:line="240" w:lineRule="auto"/>
              <w:rPr>
                <w:szCs w:val="22"/>
              </w:rPr>
            </w:pPr>
            <w:r>
              <w:rPr>
                <w:szCs w:val="22"/>
              </w:rPr>
              <w:t>74</w:t>
            </w:r>
          </w:p>
        </w:tc>
        <w:tc>
          <w:tcPr>
            <w:tcW w:w="862" w:type="dxa"/>
            <w:shd w:val="clear" w:color="auto" w:fill="auto"/>
            <w:vAlign w:val="center"/>
          </w:tcPr>
          <w:p w14:paraId="4F8A1EA6" w14:textId="0599829C" w:rsidR="008073C4" w:rsidRPr="008073C4" w:rsidRDefault="001416CC" w:rsidP="008073C4">
            <w:pPr>
              <w:spacing w:after="0" w:line="240" w:lineRule="auto"/>
              <w:rPr>
                <w:szCs w:val="22"/>
              </w:rPr>
            </w:pPr>
            <w:r>
              <w:rPr>
                <w:szCs w:val="22"/>
              </w:rPr>
              <w:t>76</w:t>
            </w:r>
          </w:p>
        </w:tc>
      </w:tr>
      <w:tr w:rsidR="008073C4" w:rsidRPr="008073C4" w14:paraId="5AA7458A" w14:textId="77777777" w:rsidTr="00AD4F5C">
        <w:trPr>
          <w:gridAfter w:val="1"/>
          <w:wAfter w:w="16" w:type="dxa"/>
          <w:trHeight w:val="214"/>
        </w:trPr>
        <w:tc>
          <w:tcPr>
            <w:tcW w:w="1152" w:type="dxa"/>
            <w:vMerge/>
            <w:shd w:val="clear" w:color="auto" w:fill="auto"/>
            <w:vAlign w:val="center"/>
          </w:tcPr>
          <w:p w14:paraId="5F2E3AC9" w14:textId="77777777" w:rsidR="008073C4" w:rsidRPr="008073C4" w:rsidRDefault="008073C4" w:rsidP="008073C4">
            <w:pPr>
              <w:spacing w:after="0" w:line="240" w:lineRule="auto"/>
              <w:jc w:val="center"/>
              <w:rPr>
                <w:b/>
                <w:bCs/>
                <w:color w:val="FF0000"/>
                <w:szCs w:val="22"/>
              </w:rPr>
            </w:pPr>
          </w:p>
        </w:tc>
        <w:tc>
          <w:tcPr>
            <w:tcW w:w="1779" w:type="dxa"/>
            <w:vMerge/>
            <w:shd w:val="clear" w:color="auto" w:fill="auto"/>
            <w:vAlign w:val="center"/>
          </w:tcPr>
          <w:p w14:paraId="0B920CF6" w14:textId="77777777" w:rsidR="008073C4" w:rsidRPr="008073C4" w:rsidRDefault="008073C4" w:rsidP="008073C4">
            <w:pPr>
              <w:spacing w:after="0" w:line="240" w:lineRule="auto"/>
              <w:rPr>
                <w:szCs w:val="22"/>
              </w:rPr>
            </w:pPr>
          </w:p>
        </w:tc>
        <w:tc>
          <w:tcPr>
            <w:tcW w:w="5399" w:type="dxa"/>
            <w:shd w:val="clear" w:color="auto" w:fill="auto"/>
            <w:vAlign w:val="center"/>
          </w:tcPr>
          <w:p w14:paraId="7D07F36F" w14:textId="77777777" w:rsidR="008073C4" w:rsidRPr="008073C4" w:rsidRDefault="008073C4" w:rsidP="008073C4">
            <w:pPr>
              <w:spacing w:after="0" w:line="240" w:lineRule="auto"/>
              <w:rPr>
                <w:szCs w:val="22"/>
              </w:rPr>
            </w:pPr>
            <w:r w:rsidRPr="008073C4">
              <w:rPr>
                <w:b/>
                <w:bCs/>
                <w:color w:val="FF0000"/>
                <w:sz w:val="22"/>
                <w:szCs w:val="22"/>
              </w:rPr>
              <w:t xml:space="preserve">PG.2.1.1.4 </w:t>
            </w:r>
            <w:r w:rsidRPr="008073C4">
              <w:rPr>
                <w:sz w:val="22"/>
                <w:szCs w:val="22"/>
              </w:rPr>
              <w:t>8. sınıf yılsonu başarı puanı ortalamaları (Tüm dersler)</w:t>
            </w:r>
          </w:p>
        </w:tc>
        <w:tc>
          <w:tcPr>
            <w:tcW w:w="1126" w:type="dxa"/>
            <w:shd w:val="clear" w:color="auto" w:fill="auto"/>
            <w:vAlign w:val="center"/>
          </w:tcPr>
          <w:p w14:paraId="3512E0C3" w14:textId="69386E1B" w:rsidR="008073C4" w:rsidRPr="008073C4" w:rsidRDefault="001416CC" w:rsidP="008073C4">
            <w:pPr>
              <w:spacing w:after="0" w:line="240" w:lineRule="auto"/>
              <w:rPr>
                <w:szCs w:val="22"/>
              </w:rPr>
            </w:pPr>
            <w:r>
              <w:rPr>
                <w:szCs w:val="22"/>
              </w:rPr>
              <w:t>60</w:t>
            </w:r>
          </w:p>
        </w:tc>
        <w:tc>
          <w:tcPr>
            <w:tcW w:w="858" w:type="dxa"/>
            <w:shd w:val="clear" w:color="auto" w:fill="auto"/>
            <w:vAlign w:val="center"/>
          </w:tcPr>
          <w:p w14:paraId="304560FF" w14:textId="6AC83441" w:rsidR="008073C4" w:rsidRPr="008073C4" w:rsidRDefault="001416CC" w:rsidP="008073C4">
            <w:pPr>
              <w:spacing w:after="0" w:line="240" w:lineRule="auto"/>
              <w:rPr>
                <w:szCs w:val="22"/>
              </w:rPr>
            </w:pPr>
            <w:r>
              <w:rPr>
                <w:szCs w:val="22"/>
              </w:rPr>
              <w:t>65</w:t>
            </w:r>
          </w:p>
        </w:tc>
        <w:tc>
          <w:tcPr>
            <w:tcW w:w="727" w:type="dxa"/>
            <w:shd w:val="clear" w:color="auto" w:fill="auto"/>
            <w:vAlign w:val="center"/>
          </w:tcPr>
          <w:p w14:paraId="70A6ED67" w14:textId="22F42862" w:rsidR="008073C4" w:rsidRPr="008073C4" w:rsidRDefault="001416CC" w:rsidP="008073C4">
            <w:pPr>
              <w:spacing w:after="0" w:line="240" w:lineRule="auto"/>
              <w:rPr>
                <w:szCs w:val="22"/>
              </w:rPr>
            </w:pPr>
            <w:r>
              <w:rPr>
                <w:szCs w:val="22"/>
              </w:rPr>
              <w:t>68</w:t>
            </w:r>
          </w:p>
        </w:tc>
        <w:tc>
          <w:tcPr>
            <w:tcW w:w="826" w:type="dxa"/>
            <w:shd w:val="clear" w:color="auto" w:fill="auto"/>
            <w:vAlign w:val="center"/>
          </w:tcPr>
          <w:p w14:paraId="4EEE6F4B" w14:textId="15756A17" w:rsidR="008073C4" w:rsidRPr="008073C4" w:rsidRDefault="001416CC" w:rsidP="008073C4">
            <w:pPr>
              <w:spacing w:after="0" w:line="240" w:lineRule="auto"/>
              <w:rPr>
                <w:szCs w:val="22"/>
              </w:rPr>
            </w:pPr>
            <w:r>
              <w:rPr>
                <w:szCs w:val="22"/>
              </w:rPr>
              <w:t>70</w:t>
            </w:r>
          </w:p>
        </w:tc>
        <w:tc>
          <w:tcPr>
            <w:tcW w:w="862" w:type="dxa"/>
            <w:shd w:val="clear" w:color="auto" w:fill="auto"/>
            <w:vAlign w:val="center"/>
          </w:tcPr>
          <w:p w14:paraId="2C307939" w14:textId="7156F23A" w:rsidR="008073C4" w:rsidRPr="008073C4" w:rsidRDefault="001416CC" w:rsidP="008073C4">
            <w:pPr>
              <w:spacing w:after="0" w:line="240" w:lineRule="auto"/>
              <w:rPr>
                <w:szCs w:val="22"/>
              </w:rPr>
            </w:pPr>
            <w:r>
              <w:rPr>
                <w:szCs w:val="22"/>
              </w:rPr>
              <w:t>72</w:t>
            </w:r>
          </w:p>
        </w:tc>
      </w:tr>
      <w:tr w:rsidR="008073C4" w:rsidRPr="008073C4" w14:paraId="16C5EB1A" w14:textId="77777777" w:rsidTr="00AD4F5C">
        <w:trPr>
          <w:gridAfter w:val="1"/>
          <w:wAfter w:w="16" w:type="dxa"/>
          <w:trHeight w:val="57"/>
        </w:trPr>
        <w:tc>
          <w:tcPr>
            <w:tcW w:w="1152" w:type="dxa"/>
            <w:vMerge w:val="restart"/>
            <w:shd w:val="clear" w:color="auto" w:fill="auto"/>
            <w:vAlign w:val="center"/>
          </w:tcPr>
          <w:p w14:paraId="5E23A40F" w14:textId="77777777" w:rsidR="008073C4" w:rsidRPr="008073C4" w:rsidRDefault="008073C4" w:rsidP="008073C4">
            <w:pPr>
              <w:jc w:val="center"/>
              <w:rPr>
                <w:b/>
                <w:szCs w:val="22"/>
              </w:rPr>
            </w:pPr>
            <w:r w:rsidRPr="008073C4">
              <w:rPr>
                <w:b/>
                <w:bCs/>
                <w:color w:val="FF0000"/>
                <w:sz w:val="22"/>
                <w:szCs w:val="22"/>
              </w:rPr>
              <w:t>PG.2.1.2</w:t>
            </w:r>
          </w:p>
        </w:tc>
        <w:tc>
          <w:tcPr>
            <w:tcW w:w="1779" w:type="dxa"/>
            <w:vMerge w:val="restart"/>
            <w:shd w:val="clear" w:color="auto" w:fill="auto"/>
            <w:vAlign w:val="center"/>
          </w:tcPr>
          <w:p w14:paraId="1859C6FE" w14:textId="77777777" w:rsidR="008073C4" w:rsidRPr="008073C4" w:rsidRDefault="008073C4" w:rsidP="008073C4">
            <w:pPr>
              <w:spacing w:after="0" w:line="240" w:lineRule="auto"/>
              <w:rPr>
                <w:szCs w:val="22"/>
              </w:rPr>
            </w:pPr>
            <w:r w:rsidRPr="008073C4">
              <w:rPr>
                <w:sz w:val="22"/>
                <w:szCs w:val="22"/>
              </w:rPr>
              <w:t>DYK ile ilgili göstergeler</w:t>
            </w:r>
          </w:p>
        </w:tc>
        <w:tc>
          <w:tcPr>
            <w:tcW w:w="5399" w:type="dxa"/>
            <w:shd w:val="clear" w:color="auto" w:fill="auto"/>
            <w:vAlign w:val="center"/>
          </w:tcPr>
          <w:p w14:paraId="4733B532" w14:textId="77777777" w:rsidR="008073C4" w:rsidRPr="008073C4" w:rsidRDefault="008073C4" w:rsidP="008073C4">
            <w:pPr>
              <w:spacing w:after="0" w:line="240" w:lineRule="auto"/>
              <w:rPr>
                <w:szCs w:val="22"/>
              </w:rPr>
            </w:pPr>
            <w:r w:rsidRPr="008073C4">
              <w:rPr>
                <w:b/>
                <w:bCs/>
                <w:color w:val="FF0000"/>
                <w:sz w:val="22"/>
                <w:szCs w:val="22"/>
              </w:rPr>
              <w:t xml:space="preserve">PG.2.1.2.1 </w:t>
            </w:r>
            <w:r w:rsidRPr="008073C4">
              <w:rPr>
                <w:sz w:val="22"/>
                <w:szCs w:val="22"/>
              </w:rPr>
              <w:t>Açılan destekleyici eğitim kurs (DYK) sayısı (Ders sayısı)</w:t>
            </w:r>
          </w:p>
        </w:tc>
        <w:tc>
          <w:tcPr>
            <w:tcW w:w="1126" w:type="dxa"/>
            <w:shd w:val="clear" w:color="auto" w:fill="auto"/>
            <w:noWrap/>
            <w:vAlign w:val="center"/>
          </w:tcPr>
          <w:p w14:paraId="25BB1E7A" w14:textId="522C1BA4" w:rsidR="008073C4" w:rsidRPr="008073C4" w:rsidRDefault="007B2A91" w:rsidP="008073C4">
            <w:pPr>
              <w:spacing w:after="0" w:line="240" w:lineRule="auto"/>
              <w:rPr>
                <w:szCs w:val="22"/>
              </w:rPr>
            </w:pPr>
            <w:r>
              <w:rPr>
                <w:szCs w:val="22"/>
              </w:rPr>
              <w:t>10</w:t>
            </w:r>
          </w:p>
        </w:tc>
        <w:tc>
          <w:tcPr>
            <w:tcW w:w="858" w:type="dxa"/>
            <w:shd w:val="clear" w:color="auto" w:fill="auto"/>
            <w:noWrap/>
            <w:vAlign w:val="center"/>
          </w:tcPr>
          <w:p w14:paraId="168CE399" w14:textId="49C65648" w:rsidR="008073C4" w:rsidRPr="008073C4" w:rsidRDefault="007B2A91" w:rsidP="008073C4">
            <w:pPr>
              <w:spacing w:after="0" w:line="240" w:lineRule="auto"/>
              <w:rPr>
                <w:szCs w:val="22"/>
              </w:rPr>
            </w:pPr>
            <w:r>
              <w:rPr>
                <w:szCs w:val="22"/>
              </w:rPr>
              <w:t>8</w:t>
            </w:r>
          </w:p>
        </w:tc>
        <w:tc>
          <w:tcPr>
            <w:tcW w:w="727" w:type="dxa"/>
          </w:tcPr>
          <w:p w14:paraId="36041DAE" w14:textId="3FD28247" w:rsidR="008073C4" w:rsidRPr="008073C4" w:rsidRDefault="007B2A91" w:rsidP="008073C4">
            <w:pPr>
              <w:spacing w:after="0" w:line="240" w:lineRule="auto"/>
              <w:rPr>
                <w:szCs w:val="22"/>
              </w:rPr>
            </w:pPr>
            <w:r>
              <w:rPr>
                <w:szCs w:val="22"/>
              </w:rPr>
              <w:t>10</w:t>
            </w:r>
          </w:p>
        </w:tc>
        <w:tc>
          <w:tcPr>
            <w:tcW w:w="826" w:type="dxa"/>
          </w:tcPr>
          <w:p w14:paraId="56F35F6C" w14:textId="704A63D8" w:rsidR="008073C4" w:rsidRPr="008073C4" w:rsidRDefault="007B2A91" w:rsidP="008073C4">
            <w:pPr>
              <w:spacing w:after="0" w:line="240" w:lineRule="auto"/>
              <w:rPr>
                <w:szCs w:val="22"/>
              </w:rPr>
            </w:pPr>
            <w:r>
              <w:rPr>
                <w:szCs w:val="22"/>
              </w:rPr>
              <w:t>10</w:t>
            </w:r>
          </w:p>
        </w:tc>
        <w:tc>
          <w:tcPr>
            <w:tcW w:w="862" w:type="dxa"/>
          </w:tcPr>
          <w:p w14:paraId="51A08973" w14:textId="25996153" w:rsidR="008073C4" w:rsidRPr="008073C4" w:rsidRDefault="007B2A91" w:rsidP="008073C4">
            <w:pPr>
              <w:spacing w:after="0" w:line="240" w:lineRule="auto"/>
              <w:rPr>
                <w:szCs w:val="22"/>
              </w:rPr>
            </w:pPr>
            <w:r>
              <w:rPr>
                <w:szCs w:val="22"/>
              </w:rPr>
              <w:t>10</w:t>
            </w:r>
          </w:p>
        </w:tc>
      </w:tr>
      <w:tr w:rsidR="008073C4" w:rsidRPr="008073C4" w14:paraId="274E3CD2" w14:textId="77777777" w:rsidTr="00AD4F5C">
        <w:trPr>
          <w:gridAfter w:val="1"/>
          <w:wAfter w:w="16" w:type="dxa"/>
          <w:trHeight w:val="57"/>
        </w:trPr>
        <w:tc>
          <w:tcPr>
            <w:tcW w:w="1152" w:type="dxa"/>
            <w:vMerge/>
            <w:shd w:val="clear" w:color="auto" w:fill="auto"/>
            <w:vAlign w:val="center"/>
          </w:tcPr>
          <w:p w14:paraId="41D9149E" w14:textId="77777777" w:rsidR="008073C4" w:rsidRPr="008073C4" w:rsidRDefault="008073C4" w:rsidP="008073C4">
            <w:pPr>
              <w:jc w:val="center"/>
              <w:rPr>
                <w:b/>
                <w:szCs w:val="22"/>
              </w:rPr>
            </w:pPr>
          </w:p>
        </w:tc>
        <w:tc>
          <w:tcPr>
            <w:tcW w:w="1779" w:type="dxa"/>
            <w:vMerge/>
            <w:shd w:val="clear" w:color="auto" w:fill="auto"/>
            <w:vAlign w:val="center"/>
          </w:tcPr>
          <w:p w14:paraId="3FF8D8E0" w14:textId="77777777" w:rsidR="008073C4" w:rsidRPr="008073C4" w:rsidRDefault="008073C4" w:rsidP="008073C4">
            <w:pPr>
              <w:spacing w:after="0" w:line="240" w:lineRule="auto"/>
              <w:rPr>
                <w:szCs w:val="22"/>
              </w:rPr>
            </w:pPr>
          </w:p>
        </w:tc>
        <w:tc>
          <w:tcPr>
            <w:tcW w:w="5399" w:type="dxa"/>
            <w:shd w:val="clear" w:color="auto" w:fill="auto"/>
            <w:vAlign w:val="center"/>
          </w:tcPr>
          <w:p w14:paraId="48A4DD4B" w14:textId="77777777" w:rsidR="008073C4" w:rsidRPr="008073C4" w:rsidRDefault="008073C4" w:rsidP="008073C4">
            <w:pPr>
              <w:spacing w:after="0" w:line="240" w:lineRule="auto"/>
              <w:rPr>
                <w:szCs w:val="22"/>
              </w:rPr>
            </w:pPr>
            <w:r w:rsidRPr="008073C4">
              <w:rPr>
                <w:b/>
                <w:bCs/>
                <w:color w:val="FF0000"/>
                <w:sz w:val="22"/>
                <w:szCs w:val="22"/>
              </w:rPr>
              <w:t xml:space="preserve">PG.2.1.2.2 </w:t>
            </w:r>
            <w:r w:rsidRPr="008073C4">
              <w:rPr>
                <w:sz w:val="22"/>
                <w:szCs w:val="22"/>
              </w:rPr>
              <w:t>Destekleme yetiştirme kurslarına katılan</w:t>
            </w:r>
            <w:r w:rsidRPr="008073C4">
              <w:rPr>
                <w:color w:val="FF0000"/>
                <w:sz w:val="22"/>
                <w:szCs w:val="22"/>
              </w:rPr>
              <w:t xml:space="preserve"> </w:t>
            </w:r>
            <w:r w:rsidRPr="008073C4">
              <w:rPr>
                <w:sz w:val="22"/>
                <w:szCs w:val="22"/>
              </w:rPr>
              <w:t>(DYK) öğrenci oranı (%)</w:t>
            </w:r>
          </w:p>
        </w:tc>
        <w:tc>
          <w:tcPr>
            <w:tcW w:w="1126" w:type="dxa"/>
            <w:shd w:val="clear" w:color="auto" w:fill="auto"/>
            <w:noWrap/>
            <w:vAlign w:val="center"/>
          </w:tcPr>
          <w:p w14:paraId="77CA70DE" w14:textId="5B431F0F" w:rsidR="008073C4" w:rsidRPr="008073C4" w:rsidRDefault="00393383" w:rsidP="008073C4">
            <w:pPr>
              <w:spacing w:after="0" w:line="240" w:lineRule="auto"/>
              <w:rPr>
                <w:szCs w:val="22"/>
              </w:rPr>
            </w:pPr>
            <w:r>
              <w:rPr>
                <w:szCs w:val="22"/>
              </w:rPr>
              <w:t>%45</w:t>
            </w:r>
          </w:p>
        </w:tc>
        <w:tc>
          <w:tcPr>
            <w:tcW w:w="858" w:type="dxa"/>
            <w:shd w:val="clear" w:color="auto" w:fill="auto"/>
            <w:noWrap/>
            <w:vAlign w:val="center"/>
          </w:tcPr>
          <w:p w14:paraId="2C58E0B2" w14:textId="3C1AD37B" w:rsidR="008073C4" w:rsidRPr="008073C4" w:rsidRDefault="00393383" w:rsidP="00393383">
            <w:pPr>
              <w:spacing w:after="0" w:line="240" w:lineRule="auto"/>
              <w:rPr>
                <w:szCs w:val="22"/>
              </w:rPr>
            </w:pPr>
            <w:r>
              <w:rPr>
                <w:szCs w:val="22"/>
              </w:rPr>
              <w:t>%50</w:t>
            </w:r>
          </w:p>
        </w:tc>
        <w:tc>
          <w:tcPr>
            <w:tcW w:w="727" w:type="dxa"/>
          </w:tcPr>
          <w:p w14:paraId="68B0E3CE" w14:textId="07830828" w:rsidR="008073C4" w:rsidRPr="008073C4" w:rsidRDefault="00F4734F" w:rsidP="008073C4">
            <w:pPr>
              <w:spacing w:after="0" w:line="240" w:lineRule="auto"/>
              <w:rPr>
                <w:szCs w:val="22"/>
              </w:rPr>
            </w:pPr>
            <w:r>
              <w:rPr>
                <w:szCs w:val="22"/>
              </w:rPr>
              <w:t>%</w:t>
            </w:r>
            <w:r w:rsidR="00393383">
              <w:rPr>
                <w:szCs w:val="22"/>
              </w:rPr>
              <w:t>5</w:t>
            </w:r>
            <w:r>
              <w:rPr>
                <w:szCs w:val="22"/>
              </w:rPr>
              <w:t>5</w:t>
            </w:r>
          </w:p>
        </w:tc>
        <w:tc>
          <w:tcPr>
            <w:tcW w:w="826" w:type="dxa"/>
          </w:tcPr>
          <w:p w14:paraId="65203930" w14:textId="5058240E" w:rsidR="008073C4" w:rsidRPr="008073C4" w:rsidRDefault="00393383" w:rsidP="008073C4">
            <w:pPr>
              <w:spacing w:after="0" w:line="240" w:lineRule="auto"/>
              <w:rPr>
                <w:szCs w:val="22"/>
              </w:rPr>
            </w:pPr>
            <w:r>
              <w:rPr>
                <w:szCs w:val="22"/>
              </w:rPr>
              <w:t>%60</w:t>
            </w:r>
          </w:p>
        </w:tc>
        <w:tc>
          <w:tcPr>
            <w:tcW w:w="862" w:type="dxa"/>
          </w:tcPr>
          <w:p w14:paraId="203EE119" w14:textId="2D242ED2" w:rsidR="008073C4" w:rsidRPr="008073C4" w:rsidRDefault="00393383" w:rsidP="008073C4">
            <w:pPr>
              <w:spacing w:after="0" w:line="240" w:lineRule="auto"/>
              <w:rPr>
                <w:szCs w:val="22"/>
              </w:rPr>
            </w:pPr>
            <w:r>
              <w:rPr>
                <w:szCs w:val="22"/>
              </w:rPr>
              <w:t>%65</w:t>
            </w:r>
          </w:p>
        </w:tc>
      </w:tr>
      <w:tr w:rsidR="008073C4" w:rsidRPr="008073C4" w14:paraId="67B694C1" w14:textId="77777777" w:rsidTr="00AD4F5C">
        <w:trPr>
          <w:gridAfter w:val="1"/>
          <w:wAfter w:w="16" w:type="dxa"/>
          <w:trHeight w:hRule="exact" w:val="340"/>
        </w:trPr>
        <w:tc>
          <w:tcPr>
            <w:tcW w:w="1152" w:type="dxa"/>
            <w:shd w:val="clear" w:color="auto" w:fill="auto"/>
            <w:vAlign w:val="center"/>
          </w:tcPr>
          <w:p w14:paraId="7F801BBA" w14:textId="77777777" w:rsidR="008073C4" w:rsidRPr="008073C4" w:rsidRDefault="008073C4" w:rsidP="008073C4">
            <w:pPr>
              <w:rPr>
                <w:b/>
                <w:szCs w:val="22"/>
              </w:rPr>
            </w:pPr>
            <w:r w:rsidRPr="008073C4">
              <w:rPr>
                <w:b/>
                <w:bCs/>
                <w:color w:val="FF0000"/>
                <w:sz w:val="22"/>
                <w:szCs w:val="22"/>
              </w:rPr>
              <w:t>PG.2.1.3</w:t>
            </w:r>
          </w:p>
        </w:tc>
        <w:tc>
          <w:tcPr>
            <w:tcW w:w="7178" w:type="dxa"/>
            <w:gridSpan w:val="2"/>
            <w:shd w:val="clear" w:color="auto" w:fill="auto"/>
            <w:vAlign w:val="center"/>
          </w:tcPr>
          <w:p w14:paraId="70B4ADCC" w14:textId="77777777" w:rsidR="008073C4" w:rsidRPr="008073C4" w:rsidRDefault="008073C4" w:rsidP="008073C4">
            <w:pPr>
              <w:spacing w:after="0" w:line="240" w:lineRule="auto"/>
              <w:rPr>
                <w:szCs w:val="22"/>
              </w:rPr>
            </w:pPr>
            <w:r w:rsidRPr="008073C4">
              <w:rPr>
                <w:sz w:val="22"/>
                <w:szCs w:val="22"/>
              </w:rPr>
              <w:t>Teşekkür-Takdir alan öğrenci oranı (%) (yılsonu)</w:t>
            </w:r>
          </w:p>
        </w:tc>
        <w:tc>
          <w:tcPr>
            <w:tcW w:w="1126" w:type="dxa"/>
            <w:shd w:val="clear" w:color="auto" w:fill="auto"/>
            <w:noWrap/>
            <w:vAlign w:val="center"/>
          </w:tcPr>
          <w:p w14:paraId="5E7C556E" w14:textId="0477D901" w:rsidR="008073C4" w:rsidRPr="008073C4" w:rsidRDefault="00F4734F" w:rsidP="008073C4">
            <w:pPr>
              <w:spacing w:after="0" w:line="240" w:lineRule="auto"/>
              <w:rPr>
                <w:szCs w:val="22"/>
              </w:rPr>
            </w:pPr>
            <w:r>
              <w:rPr>
                <w:szCs w:val="22"/>
              </w:rPr>
              <w:t>%35</w:t>
            </w:r>
          </w:p>
        </w:tc>
        <w:tc>
          <w:tcPr>
            <w:tcW w:w="858" w:type="dxa"/>
            <w:shd w:val="clear" w:color="auto" w:fill="auto"/>
            <w:noWrap/>
            <w:vAlign w:val="center"/>
          </w:tcPr>
          <w:p w14:paraId="62E65392" w14:textId="00CCA5E1" w:rsidR="008073C4" w:rsidRPr="008073C4" w:rsidRDefault="00F4734F" w:rsidP="008073C4">
            <w:pPr>
              <w:spacing w:after="0" w:line="240" w:lineRule="auto"/>
              <w:rPr>
                <w:szCs w:val="22"/>
              </w:rPr>
            </w:pPr>
            <w:r>
              <w:rPr>
                <w:szCs w:val="22"/>
              </w:rPr>
              <w:t>%38</w:t>
            </w:r>
          </w:p>
        </w:tc>
        <w:tc>
          <w:tcPr>
            <w:tcW w:w="727" w:type="dxa"/>
          </w:tcPr>
          <w:p w14:paraId="3920F67C" w14:textId="460447AF" w:rsidR="008073C4" w:rsidRPr="008073C4" w:rsidRDefault="00F4734F" w:rsidP="008073C4">
            <w:pPr>
              <w:spacing w:after="0" w:line="240" w:lineRule="auto"/>
              <w:rPr>
                <w:szCs w:val="22"/>
              </w:rPr>
            </w:pPr>
            <w:r>
              <w:rPr>
                <w:szCs w:val="22"/>
              </w:rPr>
              <w:t>%40</w:t>
            </w:r>
          </w:p>
        </w:tc>
        <w:tc>
          <w:tcPr>
            <w:tcW w:w="826" w:type="dxa"/>
          </w:tcPr>
          <w:p w14:paraId="409CC2D9" w14:textId="2D3EDF17" w:rsidR="008073C4" w:rsidRPr="008073C4" w:rsidRDefault="00F4734F" w:rsidP="008073C4">
            <w:pPr>
              <w:spacing w:after="0" w:line="240" w:lineRule="auto"/>
              <w:rPr>
                <w:szCs w:val="22"/>
              </w:rPr>
            </w:pPr>
            <w:r>
              <w:rPr>
                <w:szCs w:val="22"/>
              </w:rPr>
              <w:t>%45</w:t>
            </w:r>
          </w:p>
        </w:tc>
        <w:tc>
          <w:tcPr>
            <w:tcW w:w="862" w:type="dxa"/>
          </w:tcPr>
          <w:p w14:paraId="58EBC377" w14:textId="6001447A" w:rsidR="008073C4" w:rsidRPr="008073C4" w:rsidRDefault="00F4734F" w:rsidP="008073C4">
            <w:pPr>
              <w:spacing w:after="0" w:line="240" w:lineRule="auto"/>
              <w:rPr>
                <w:szCs w:val="22"/>
              </w:rPr>
            </w:pPr>
            <w:r>
              <w:rPr>
                <w:szCs w:val="22"/>
              </w:rPr>
              <w:t>%50</w:t>
            </w:r>
          </w:p>
        </w:tc>
      </w:tr>
      <w:tr w:rsidR="008073C4" w:rsidRPr="008073C4" w14:paraId="786708A4" w14:textId="77777777" w:rsidTr="00AD4F5C">
        <w:trPr>
          <w:gridAfter w:val="1"/>
          <w:wAfter w:w="16" w:type="dxa"/>
          <w:trHeight w:hRule="exact" w:val="573"/>
        </w:trPr>
        <w:tc>
          <w:tcPr>
            <w:tcW w:w="1152" w:type="dxa"/>
            <w:vMerge w:val="restart"/>
            <w:shd w:val="clear" w:color="auto" w:fill="auto"/>
            <w:vAlign w:val="center"/>
          </w:tcPr>
          <w:p w14:paraId="627598DC" w14:textId="77777777" w:rsidR="008073C4" w:rsidRPr="008073C4" w:rsidRDefault="008073C4" w:rsidP="008073C4">
            <w:pPr>
              <w:rPr>
                <w:rFonts w:ascii="Times New Roman" w:hAnsi="Times New Roman"/>
                <w:b/>
                <w:bCs/>
                <w:color w:val="FF0000"/>
                <w:szCs w:val="22"/>
              </w:rPr>
            </w:pPr>
            <w:r w:rsidRPr="008073C4">
              <w:rPr>
                <w:rFonts w:ascii="Times New Roman" w:hAnsi="Times New Roman"/>
                <w:b/>
                <w:bCs/>
                <w:color w:val="FF0000"/>
                <w:sz w:val="22"/>
                <w:szCs w:val="22"/>
              </w:rPr>
              <w:t>PG.2.1.4</w:t>
            </w:r>
          </w:p>
        </w:tc>
        <w:tc>
          <w:tcPr>
            <w:tcW w:w="1779" w:type="dxa"/>
            <w:vMerge w:val="restart"/>
            <w:shd w:val="clear" w:color="auto" w:fill="auto"/>
            <w:vAlign w:val="center"/>
          </w:tcPr>
          <w:p w14:paraId="54762D93" w14:textId="77777777" w:rsidR="008073C4" w:rsidRPr="008073C4" w:rsidRDefault="008073C4" w:rsidP="008073C4">
            <w:pPr>
              <w:spacing w:after="0" w:line="240" w:lineRule="auto"/>
              <w:rPr>
                <w:szCs w:val="22"/>
              </w:rPr>
            </w:pPr>
            <w:r w:rsidRPr="008073C4">
              <w:rPr>
                <w:sz w:val="22"/>
                <w:szCs w:val="22"/>
              </w:rPr>
              <w:t>Değerler eğitimi</w:t>
            </w:r>
          </w:p>
        </w:tc>
        <w:tc>
          <w:tcPr>
            <w:tcW w:w="5399" w:type="dxa"/>
            <w:shd w:val="clear" w:color="auto" w:fill="auto"/>
            <w:vAlign w:val="center"/>
          </w:tcPr>
          <w:p w14:paraId="54BF51B1" w14:textId="77777777" w:rsidR="008073C4" w:rsidRPr="008073C4" w:rsidRDefault="008073C4" w:rsidP="008073C4">
            <w:pPr>
              <w:spacing w:after="0" w:line="240" w:lineRule="auto"/>
              <w:rPr>
                <w:b/>
                <w:color w:val="FF0000"/>
                <w:szCs w:val="22"/>
              </w:rPr>
            </w:pPr>
            <w:r w:rsidRPr="008073C4">
              <w:rPr>
                <w:b/>
                <w:color w:val="FF0000"/>
                <w:sz w:val="22"/>
                <w:szCs w:val="22"/>
              </w:rPr>
              <w:t xml:space="preserve">PG.2.1.4.1 </w:t>
            </w:r>
            <w:r w:rsidRPr="008073C4">
              <w:rPr>
                <w:sz w:val="22"/>
                <w:szCs w:val="22"/>
              </w:rPr>
              <w:t>Değerler Eğitimi kapsamında düzenlenen faaliyet sayısı</w:t>
            </w:r>
          </w:p>
        </w:tc>
        <w:tc>
          <w:tcPr>
            <w:tcW w:w="1126" w:type="dxa"/>
            <w:shd w:val="clear" w:color="auto" w:fill="auto"/>
            <w:noWrap/>
            <w:vAlign w:val="center"/>
          </w:tcPr>
          <w:p w14:paraId="4AADE5B7" w14:textId="2BACF555" w:rsidR="008073C4" w:rsidRPr="008073C4" w:rsidRDefault="00F4734F" w:rsidP="008073C4">
            <w:pPr>
              <w:spacing w:after="0" w:line="240" w:lineRule="auto"/>
              <w:rPr>
                <w:szCs w:val="22"/>
              </w:rPr>
            </w:pPr>
            <w:r>
              <w:rPr>
                <w:szCs w:val="22"/>
              </w:rPr>
              <w:t>5</w:t>
            </w:r>
          </w:p>
        </w:tc>
        <w:tc>
          <w:tcPr>
            <w:tcW w:w="858" w:type="dxa"/>
            <w:shd w:val="clear" w:color="auto" w:fill="auto"/>
            <w:vAlign w:val="center"/>
          </w:tcPr>
          <w:p w14:paraId="0C528556" w14:textId="254C7EC5" w:rsidR="008073C4" w:rsidRPr="008073C4" w:rsidRDefault="00F4734F" w:rsidP="008073C4">
            <w:pPr>
              <w:spacing w:after="0" w:line="240" w:lineRule="auto"/>
              <w:rPr>
                <w:szCs w:val="22"/>
              </w:rPr>
            </w:pPr>
            <w:r>
              <w:rPr>
                <w:szCs w:val="22"/>
              </w:rPr>
              <w:t>6</w:t>
            </w:r>
          </w:p>
        </w:tc>
        <w:tc>
          <w:tcPr>
            <w:tcW w:w="727" w:type="dxa"/>
            <w:shd w:val="clear" w:color="auto" w:fill="auto"/>
            <w:vAlign w:val="center"/>
          </w:tcPr>
          <w:p w14:paraId="54D1DE47" w14:textId="02A80A96" w:rsidR="008073C4" w:rsidRPr="008073C4" w:rsidRDefault="00F4734F" w:rsidP="008073C4">
            <w:pPr>
              <w:spacing w:after="0" w:line="240" w:lineRule="auto"/>
              <w:rPr>
                <w:szCs w:val="22"/>
              </w:rPr>
            </w:pPr>
            <w:r>
              <w:rPr>
                <w:szCs w:val="22"/>
              </w:rPr>
              <w:t>7</w:t>
            </w:r>
          </w:p>
        </w:tc>
        <w:tc>
          <w:tcPr>
            <w:tcW w:w="826" w:type="dxa"/>
            <w:shd w:val="clear" w:color="auto" w:fill="auto"/>
            <w:vAlign w:val="center"/>
          </w:tcPr>
          <w:p w14:paraId="12491FD0" w14:textId="03AAC6C1" w:rsidR="008073C4" w:rsidRPr="008073C4" w:rsidRDefault="00F4734F" w:rsidP="008073C4">
            <w:pPr>
              <w:spacing w:after="0" w:line="240" w:lineRule="auto"/>
              <w:rPr>
                <w:szCs w:val="22"/>
              </w:rPr>
            </w:pPr>
            <w:r>
              <w:rPr>
                <w:szCs w:val="22"/>
              </w:rPr>
              <w:t>8</w:t>
            </w:r>
          </w:p>
        </w:tc>
        <w:tc>
          <w:tcPr>
            <w:tcW w:w="862" w:type="dxa"/>
            <w:shd w:val="clear" w:color="auto" w:fill="auto"/>
            <w:vAlign w:val="center"/>
          </w:tcPr>
          <w:p w14:paraId="1A56361F" w14:textId="49979EAD" w:rsidR="008073C4" w:rsidRPr="008073C4" w:rsidRDefault="00F4734F" w:rsidP="008073C4">
            <w:pPr>
              <w:spacing w:after="0" w:line="240" w:lineRule="auto"/>
              <w:rPr>
                <w:szCs w:val="22"/>
              </w:rPr>
            </w:pPr>
            <w:r>
              <w:rPr>
                <w:szCs w:val="22"/>
              </w:rPr>
              <w:t>9</w:t>
            </w:r>
          </w:p>
        </w:tc>
      </w:tr>
      <w:tr w:rsidR="008073C4" w:rsidRPr="008073C4" w14:paraId="23A870E1" w14:textId="77777777" w:rsidTr="00AD4F5C">
        <w:trPr>
          <w:gridAfter w:val="1"/>
          <w:wAfter w:w="16" w:type="dxa"/>
          <w:trHeight w:hRule="exact" w:val="709"/>
        </w:trPr>
        <w:tc>
          <w:tcPr>
            <w:tcW w:w="1152" w:type="dxa"/>
            <w:vMerge/>
            <w:shd w:val="clear" w:color="auto" w:fill="auto"/>
            <w:vAlign w:val="center"/>
          </w:tcPr>
          <w:p w14:paraId="23C3836D" w14:textId="77777777" w:rsidR="008073C4" w:rsidRPr="008073C4" w:rsidRDefault="008073C4" w:rsidP="008073C4">
            <w:pPr>
              <w:rPr>
                <w:rFonts w:ascii="Times New Roman" w:hAnsi="Times New Roman"/>
                <w:b/>
                <w:bCs/>
                <w:color w:val="FF0000"/>
                <w:szCs w:val="22"/>
              </w:rPr>
            </w:pPr>
          </w:p>
        </w:tc>
        <w:tc>
          <w:tcPr>
            <w:tcW w:w="1779" w:type="dxa"/>
            <w:vMerge/>
            <w:shd w:val="clear" w:color="auto" w:fill="auto"/>
            <w:vAlign w:val="center"/>
          </w:tcPr>
          <w:p w14:paraId="1E95AC37" w14:textId="77777777" w:rsidR="008073C4" w:rsidRPr="008073C4" w:rsidRDefault="008073C4" w:rsidP="008073C4">
            <w:pPr>
              <w:spacing w:after="0" w:line="240" w:lineRule="auto"/>
              <w:rPr>
                <w:szCs w:val="22"/>
              </w:rPr>
            </w:pPr>
          </w:p>
        </w:tc>
        <w:tc>
          <w:tcPr>
            <w:tcW w:w="5399" w:type="dxa"/>
            <w:shd w:val="clear" w:color="auto" w:fill="auto"/>
            <w:vAlign w:val="center"/>
          </w:tcPr>
          <w:p w14:paraId="6EFC759F" w14:textId="77777777" w:rsidR="008073C4" w:rsidRPr="008073C4" w:rsidRDefault="008073C4" w:rsidP="008073C4">
            <w:pPr>
              <w:spacing w:after="0" w:line="240" w:lineRule="auto"/>
              <w:rPr>
                <w:b/>
                <w:color w:val="FF0000"/>
                <w:szCs w:val="22"/>
              </w:rPr>
            </w:pPr>
            <w:r w:rsidRPr="008073C4">
              <w:rPr>
                <w:b/>
                <w:color w:val="FF0000"/>
                <w:sz w:val="22"/>
                <w:szCs w:val="22"/>
              </w:rPr>
              <w:t xml:space="preserve">PG 2.1.4.2 </w:t>
            </w:r>
            <w:r w:rsidRPr="008073C4">
              <w:rPr>
                <w:sz w:val="22"/>
                <w:szCs w:val="22"/>
              </w:rPr>
              <w:t>Değerler Eğitimi kapsamında düzenlenen faaliyetlere katılan öğrenci oranı (%)</w:t>
            </w:r>
          </w:p>
        </w:tc>
        <w:tc>
          <w:tcPr>
            <w:tcW w:w="1126" w:type="dxa"/>
            <w:shd w:val="clear" w:color="auto" w:fill="auto"/>
            <w:noWrap/>
            <w:vAlign w:val="center"/>
          </w:tcPr>
          <w:p w14:paraId="66394514" w14:textId="58AF2509" w:rsidR="008073C4" w:rsidRPr="008073C4" w:rsidRDefault="00F4734F" w:rsidP="008073C4">
            <w:pPr>
              <w:spacing w:after="0" w:line="240" w:lineRule="auto"/>
              <w:rPr>
                <w:szCs w:val="22"/>
              </w:rPr>
            </w:pPr>
            <w:r>
              <w:rPr>
                <w:szCs w:val="22"/>
              </w:rPr>
              <w:t>%80</w:t>
            </w:r>
          </w:p>
        </w:tc>
        <w:tc>
          <w:tcPr>
            <w:tcW w:w="858" w:type="dxa"/>
            <w:shd w:val="clear" w:color="auto" w:fill="auto"/>
            <w:vAlign w:val="center"/>
          </w:tcPr>
          <w:p w14:paraId="3E1BF4E5" w14:textId="522C9ECA" w:rsidR="008073C4" w:rsidRPr="008073C4" w:rsidRDefault="00F4734F" w:rsidP="008073C4">
            <w:pPr>
              <w:spacing w:after="0" w:line="240" w:lineRule="auto"/>
              <w:rPr>
                <w:szCs w:val="22"/>
              </w:rPr>
            </w:pPr>
            <w:r>
              <w:rPr>
                <w:szCs w:val="22"/>
              </w:rPr>
              <w:t>%90</w:t>
            </w:r>
          </w:p>
        </w:tc>
        <w:tc>
          <w:tcPr>
            <w:tcW w:w="727" w:type="dxa"/>
            <w:shd w:val="clear" w:color="auto" w:fill="auto"/>
            <w:vAlign w:val="center"/>
          </w:tcPr>
          <w:p w14:paraId="518ECCDB" w14:textId="14D48107" w:rsidR="008073C4" w:rsidRPr="008073C4" w:rsidRDefault="00F4734F" w:rsidP="008073C4">
            <w:pPr>
              <w:spacing w:after="0" w:line="240" w:lineRule="auto"/>
              <w:rPr>
                <w:szCs w:val="22"/>
              </w:rPr>
            </w:pPr>
            <w:r>
              <w:rPr>
                <w:szCs w:val="22"/>
              </w:rPr>
              <w:t>%95</w:t>
            </w:r>
          </w:p>
        </w:tc>
        <w:tc>
          <w:tcPr>
            <w:tcW w:w="826" w:type="dxa"/>
            <w:shd w:val="clear" w:color="auto" w:fill="auto"/>
            <w:vAlign w:val="center"/>
          </w:tcPr>
          <w:p w14:paraId="6E55DB53" w14:textId="3766B49F" w:rsidR="008073C4" w:rsidRPr="008073C4" w:rsidRDefault="00F4734F" w:rsidP="008073C4">
            <w:pPr>
              <w:spacing w:after="0" w:line="240" w:lineRule="auto"/>
              <w:rPr>
                <w:szCs w:val="22"/>
              </w:rPr>
            </w:pPr>
            <w:r>
              <w:rPr>
                <w:szCs w:val="22"/>
              </w:rPr>
              <w:t>%100</w:t>
            </w:r>
          </w:p>
        </w:tc>
        <w:tc>
          <w:tcPr>
            <w:tcW w:w="862" w:type="dxa"/>
            <w:shd w:val="clear" w:color="auto" w:fill="auto"/>
            <w:vAlign w:val="center"/>
          </w:tcPr>
          <w:p w14:paraId="6ECC0353" w14:textId="7A2C11BF" w:rsidR="008073C4" w:rsidRPr="008073C4" w:rsidRDefault="00F4734F" w:rsidP="008073C4">
            <w:pPr>
              <w:spacing w:after="0" w:line="240" w:lineRule="auto"/>
              <w:rPr>
                <w:szCs w:val="22"/>
              </w:rPr>
            </w:pPr>
            <w:r>
              <w:rPr>
                <w:szCs w:val="22"/>
              </w:rPr>
              <w:t>%100</w:t>
            </w:r>
          </w:p>
        </w:tc>
      </w:tr>
      <w:tr w:rsidR="008073C4" w:rsidRPr="008073C4" w14:paraId="4D5B5811" w14:textId="77777777" w:rsidTr="00AD4F5C">
        <w:trPr>
          <w:gridAfter w:val="1"/>
          <w:wAfter w:w="16" w:type="dxa"/>
          <w:trHeight w:hRule="exact" w:val="709"/>
        </w:trPr>
        <w:tc>
          <w:tcPr>
            <w:tcW w:w="1152" w:type="dxa"/>
            <w:shd w:val="clear" w:color="auto" w:fill="auto"/>
            <w:vAlign w:val="center"/>
          </w:tcPr>
          <w:p w14:paraId="0FFF269B" w14:textId="77777777" w:rsidR="008073C4" w:rsidRPr="008073C4" w:rsidRDefault="008073C4" w:rsidP="008073C4">
            <w:pPr>
              <w:rPr>
                <w:rFonts w:ascii="Times New Roman" w:hAnsi="Times New Roman"/>
                <w:b/>
                <w:bCs/>
                <w:color w:val="FF0000"/>
                <w:szCs w:val="22"/>
              </w:rPr>
            </w:pPr>
            <w:r w:rsidRPr="008073C4">
              <w:rPr>
                <w:rFonts w:ascii="Times New Roman" w:hAnsi="Times New Roman"/>
                <w:b/>
                <w:bCs/>
                <w:color w:val="FF0000"/>
                <w:sz w:val="22"/>
                <w:szCs w:val="22"/>
              </w:rPr>
              <w:t>PG.2.1.5</w:t>
            </w:r>
          </w:p>
        </w:tc>
        <w:tc>
          <w:tcPr>
            <w:tcW w:w="7178" w:type="dxa"/>
            <w:gridSpan w:val="2"/>
            <w:shd w:val="clear" w:color="auto" w:fill="auto"/>
            <w:vAlign w:val="center"/>
          </w:tcPr>
          <w:p w14:paraId="4A78CAFF" w14:textId="77777777" w:rsidR="008073C4" w:rsidRPr="008073C4" w:rsidRDefault="008073C4" w:rsidP="008073C4">
            <w:pPr>
              <w:spacing w:after="0" w:line="240" w:lineRule="auto"/>
              <w:rPr>
                <w:b/>
                <w:color w:val="FF0000"/>
                <w:szCs w:val="22"/>
              </w:rPr>
            </w:pPr>
            <w:r w:rsidRPr="008073C4">
              <w:rPr>
                <w:sz w:val="22"/>
                <w:szCs w:val="22"/>
              </w:rPr>
              <w:t>Bir eğitim öğretim yılı içerisinde rehberlik servisinden rehberlik hizmeti alan öğrenci oranı (%)</w:t>
            </w:r>
          </w:p>
        </w:tc>
        <w:tc>
          <w:tcPr>
            <w:tcW w:w="1126" w:type="dxa"/>
            <w:shd w:val="clear" w:color="auto" w:fill="auto"/>
            <w:noWrap/>
            <w:vAlign w:val="center"/>
          </w:tcPr>
          <w:p w14:paraId="17106571" w14:textId="16E5522A" w:rsidR="008073C4" w:rsidRPr="008073C4" w:rsidRDefault="00F4734F" w:rsidP="008073C4">
            <w:pPr>
              <w:spacing w:after="0" w:line="240" w:lineRule="auto"/>
              <w:rPr>
                <w:szCs w:val="22"/>
              </w:rPr>
            </w:pPr>
            <w:r>
              <w:rPr>
                <w:szCs w:val="22"/>
              </w:rPr>
              <w:t>%30</w:t>
            </w:r>
          </w:p>
        </w:tc>
        <w:tc>
          <w:tcPr>
            <w:tcW w:w="858" w:type="dxa"/>
            <w:shd w:val="clear" w:color="auto" w:fill="auto"/>
            <w:vAlign w:val="center"/>
          </w:tcPr>
          <w:p w14:paraId="6B105A7E" w14:textId="768DDE63" w:rsidR="008073C4" w:rsidRPr="008073C4" w:rsidRDefault="00F4734F" w:rsidP="008073C4">
            <w:pPr>
              <w:spacing w:after="0" w:line="240" w:lineRule="auto"/>
              <w:rPr>
                <w:szCs w:val="22"/>
              </w:rPr>
            </w:pPr>
            <w:r>
              <w:rPr>
                <w:szCs w:val="22"/>
              </w:rPr>
              <w:t>%40</w:t>
            </w:r>
          </w:p>
        </w:tc>
        <w:tc>
          <w:tcPr>
            <w:tcW w:w="727" w:type="dxa"/>
            <w:shd w:val="clear" w:color="auto" w:fill="auto"/>
            <w:vAlign w:val="center"/>
          </w:tcPr>
          <w:p w14:paraId="6D6C87AF" w14:textId="3B996098" w:rsidR="008073C4" w:rsidRPr="008073C4" w:rsidRDefault="00F4734F" w:rsidP="008073C4">
            <w:pPr>
              <w:spacing w:after="0" w:line="240" w:lineRule="auto"/>
              <w:rPr>
                <w:szCs w:val="22"/>
              </w:rPr>
            </w:pPr>
            <w:r>
              <w:rPr>
                <w:szCs w:val="22"/>
              </w:rPr>
              <w:t>%50</w:t>
            </w:r>
          </w:p>
        </w:tc>
        <w:tc>
          <w:tcPr>
            <w:tcW w:w="826" w:type="dxa"/>
            <w:shd w:val="clear" w:color="auto" w:fill="auto"/>
            <w:vAlign w:val="center"/>
          </w:tcPr>
          <w:p w14:paraId="779E44C6" w14:textId="061B7EF7" w:rsidR="008073C4" w:rsidRPr="008073C4" w:rsidRDefault="00F4734F" w:rsidP="008073C4">
            <w:pPr>
              <w:spacing w:after="0" w:line="240" w:lineRule="auto"/>
              <w:rPr>
                <w:szCs w:val="22"/>
              </w:rPr>
            </w:pPr>
            <w:r>
              <w:rPr>
                <w:szCs w:val="22"/>
              </w:rPr>
              <w:t>%60</w:t>
            </w:r>
          </w:p>
        </w:tc>
        <w:tc>
          <w:tcPr>
            <w:tcW w:w="862" w:type="dxa"/>
            <w:shd w:val="clear" w:color="auto" w:fill="auto"/>
            <w:vAlign w:val="center"/>
          </w:tcPr>
          <w:p w14:paraId="0DC1580B" w14:textId="67E271BD" w:rsidR="008073C4" w:rsidRPr="008073C4" w:rsidRDefault="00F4734F" w:rsidP="008073C4">
            <w:pPr>
              <w:spacing w:after="0" w:line="240" w:lineRule="auto"/>
              <w:rPr>
                <w:szCs w:val="22"/>
              </w:rPr>
            </w:pPr>
            <w:r>
              <w:rPr>
                <w:szCs w:val="22"/>
              </w:rPr>
              <w:t>%80</w:t>
            </w:r>
          </w:p>
        </w:tc>
      </w:tr>
    </w:tbl>
    <w:p w14:paraId="5642F71D" w14:textId="77777777" w:rsidR="00A0624E" w:rsidRDefault="00A0624E" w:rsidP="006517D8"/>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5528"/>
        <w:gridCol w:w="1134"/>
        <w:gridCol w:w="851"/>
        <w:gridCol w:w="793"/>
        <w:gridCol w:w="766"/>
        <w:gridCol w:w="709"/>
        <w:gridCol w:w="850"/>
      </w:tblGrid>
      <w:tr w:rsidR="00F77D98" w:rsidRPr="004636DD" w14:paraId="11EE9C37" w14:textId="77777777" w:rsidTr="00FE0AF8">
        <w:trPr>
          <w:trHeight w:val="20"/>
        </w:trPr>
        <w:tc>
          <w:tcPr>
            <w:tcW w:w="1242" w:type="dxa"/>
            <w:vMerge w:val="restart"/>
            <w:shd w:val="clear" w:color="auto" w:fill="FBD4B4" w:themeFill="accent6" w:themeFillTint="66"/>
            <w:noWrap/>
            <w:vAlign w:val="center"/>
            <w:hideMark/>
          </w:tcPr>
          <w:p w14:paraId="1C921FD2" w14:textId="77777777" w:rsidR="00F77D98" w:rsidRPr="004636DD" w:rsidRDefault="00F77D98" w:rsidP="00AD4F5C">
            <w:pPr>
              <w:spacing w:after="0" w:line="240" w:lineRule="auto"/>
              <w:jc w:val="center"/>
              <w:rPr>
                <w:b/>
                <w:bCs/>
                <w:szCs w:val="24"/>
              </w:rPr>
            </w:pPr>
            <w:r w:rsidRPr="004636DD">
              <w:rPr>
                <w:b/>
                <w:bCs/>
                <w:szCs w:val="24"/>
              </w:rPr>
              <w:t>No</w:t>
            </w:r>
          </w:p>
        </w:tc>
        <w:tc>
          <w:tcPr>
            <w:tcW w:w="7371" w:type="dxa"/>
            <w:gridSpan w:val="2"/>
            <w:vMerge w:val="restart"/>
            <w:shd w:val="clear" w:color="auto" w:fill="FBD4B4" w:themeFill="accent6" w:themeFillTint="66"/>
            <w:vAlign w:val="center"/>
          </w:tcPr>
          <w:p w14:paraId="2CDB7729" w14:textId="77777777" w:rsidR="00F77D98" w:rsidRPr="004636DD" w:rsidRDefault="00F77D98" w:rsidP="00AD4F5C">
            <w:pPr>
              <w:spacing w:after="0" w:line="240" w:lineRule="auto"/>
              <w:jc w:val="center"/>
              <w:rPr>
                <w:b/>
                <w:bCs/>
                <w:szCs w:val="24"/>
              </w:rPr>
            </w:pPr>
            <w:r w:rsidRPr="004636DD">
              <w:rPr>
                <w:b/>
                <w:bCs/>
                <w:szCs w:val="24"/>
              </w:rPr>
              <w:t>PERFORMANS GÖSTERGESİ</w:t>
            </w:r>
          </w:p>
        </w:tc>
        <w:tc>
          <w:tcPr>
            <w:tcW w:w="1134" w:type="dxa"/>
            <w:shd w:val="clear" w:color="auto" w:fill="FBD4B4" w:themeFill="accent6" w:themeFillTint="66"/>
            <w:vAlign w:val="center"/>
          </w:tcPr>
          <w:p w14:paraId="7A771863" w14:textId="77777777" w:rsidR="00F77D98" w:rsidRPr="004636DD" w:rsidRDefault="00F77D98" w:rsidP="00AD4F5C">
            <w:pPr>
              <w:spacing w:after="0" w:line="240" w:lineRule="auto"/>
              <w:jc w:val="center"/>
              <w:rPr>
                <w:b/>
                <w:bCs/>
                <w:szCs w:val="24"/>
              </w:rPr>
            </w:pPr>
            <w:r w:rsidRPr="004636DD">
              <w:rPr>
                <w:b/>
                <w:bCs/>
                <w:szCs w:val="24"/>
              </w:rPr>
              <w:t>Mevcut</w:t>
            </w:r>
          </w:p>
        </w:tc>
        <w:tc>
          <w:tcPr>
            <w:tcW w:w="3969" w:type="dxa"/>
            <w:gridSpan w:val="5"/>
            <w:shd w:val="clear" w:color="auto" w:fill="FBD4B4" w:themeFill="accent6" w:themeFillTint="66"/>
            <w:vAlign w:val="center"/>
          </w:tcPr>
          <w:p w14:paraId="45EF8C85" w14:textId="77777777" w:rsidR="00F77D98" w:rsidRPr="004636DD" w:rsidRDefault="00F77D98" w:rsidP="00AD4F5C">
            <w:pPr>
              <w:spacing w:after="0" w:line="240" w:lineRule="auto"/>
              <w:jc w:val="center"/>
              <w:rPr>
                <w:b/>
                <w:bCs/>
                <w:szCs w:val="24"/>
              </w:rPr>
            </w:pPr>
            <w:r w:rsidRPr="004636DD">
              <w:rPr>
                <w:b/>
                <w:bCs/>
                <w:szCs w:val="24"/>
              </w:rPr>
              <w:t>HEDEF</w:t>
            </w:r>
          </w:p>
        </w:tc>
      </w:tr>
      <w:tr w:rsidR="00F77D98" w:rsidRPr="004636DD" w14:paraId="6272692E" w14:textId="77777777" w:rsidTr="00FE0AF8">
        <w:trPr>
          <w:trHeight w:val="20"/>
        </w:trPr>
        <w:tc>
          <w:tcPr>
            <w:tcW w:w="1242" w:type="dxa"/>
            <w:vMerge/>
            <w:shd w:val="clear" w:color="auto" w:fill="FBD4B4" w:themeFill="accent6" w:themeFillTint="66"/>
            <w:vAlign w:val="center"/>
            <w:hideMark/>
          </w:tcPr>
          <w:p w14:paraId="09EBB1EA" w14:textId="77777777" w:rsidR="00F77D98" w:rsidRPr="004636DD" w:rsidRDefault="00F77D98" w:rsidP="00AD4F5C">
            <w:pPr>
              <w:spacing w:after="0" w:line="240" w:lineRule="auto"/>
              <w:rPr>
                <w:b/>
                <w:bCs/>
                <w:szCs w:val="24"/>
              </w:rPr>
            </w:pPr>
          </w:p>
        </w:tc>
        <w:tc>
          <w:tcPr>
            <w:tcW w:w="7371" w:type="dxa"/>
            <w:gridSpan w:val="2"/>
            <w:vMerge/>
            <w:shd w:val="clear" w:color="auto" w:fill="FBD4B4" w:themeFill="accent6" w:themeFillTint="66"/>
            <w:vAlign w:val="center"/>
          </w:tcPr>
          <w:p w14:paraId="32151FDF" w14:textId="77777777" w:rsidR="00F77D98" w:rsidRPr="004636DD" w:rsidRDefault="00F77D98" w:rsidP="00AD4F5C">
            <w:pPr>
              <w:spacing w:after="0" w:line="240" w:lineRule="auto"/>
              <w:rPr>
                <w:b/>
                <w:bCs/>
                <w:szCs w:val="24"/>
              </w:rPr>
            </w:pPr>
          </w:p>
        </w:tc>
        <w:tc>
          <w:tcPr>
            <w:tcW w:w="1134" w:type="dxa"/>
            <w:shd w:val="clear" w:color="auto" w:fill="FBD4B4" w:themeFill="accent6" w:themeFillTint="66"/>
            <w:noWrap/>
            <w:vAlign w:val="center"/>
            <w:hideMark/>
          </w:tcPr>
          <w:p w14:paraId="6F747AE3" w14:textId="77777777" w:rsidR="00F77D98" w:rsidRPr="004636DD" w:rsidRDefault="00F77D98" w:rsidP="00AD4F5C">
            <w:pPr>
              <w:spacing w:after="0" w:line="240" w:lineRule="auto"/>
              <w:jc w:val="center"/>
              <w:rPr>
                <w:b/>
                <w:bCs/>
                <w:szCs w:val="24"/>
              </w:rPr>
            </w:pPr>
            <w:r w:rsidRPr="004636DD">
              <w:rPr>
                <w:b/>
                <w:bCs/>
                <w:szCs w:val="24"/>
              </w:rPr>
              <w:t>2018</w:t>
            </w:r>
          </w:p>
        </w:tc>
        <w:tc>
          <w:tcPr>
            <w:tcW w:w="851" w:type="dxa"/>
            <w:shd w:val="clear" w:color="auto" w:fill="FBD4B4" w:themeFill="accent6" w:themeFillTint="66"/>
            <w:noWrap/>
            <w:vAlign w:val="center"/>
            <w:hideMark/>
          </w:tcPr>
          <w:p w14:paraId="629B3E3D" w14:textId="77777777" w:rsidR="00F77D98" w:rsidRPr="004636DD" w:rsidRDefault="00F77D98" w:rsidP="00AD4F5C">
            <w:pPr>
              <w:spacing w:after="0" w:line="240" w:lineRule="auto"/>
              <w:jc w:val="center"/>
              <w:rPr>
                <w:b/>
                <w:bCs/>
                <w:szCs w:val="24"/>
              </w:rPr>
            </w:pPr>
            <w:r w:rsidRPr="004636DD">
              <w:rPr>
                <w:b/>
                <w:bCs/>
                <w:szCs w:val="24"/>
              </w:rPr>
              <w:t>2019</w:t>
            </w:r>
          </w:p>
        </w:tc>
        <w:tc>
          <w:tcPr>
            <w:tcW w:w="793" w:type="dxa"/>
            <w:shd w:val="clear" w:color="auto" w:fill="FBD4B4" w:themeFill="accent6" w:themeFillTint="66"/>
            <w:vAlign w:val="center"/>
          </w:tcPr>
          <w:p w14:paraId="78AF9A06" w14:textId="77777777" w:rsidR="00F77D98" w:rsidRPr="004636DD" w:rsidRDefault="00F77D98" w:rsidP="00AD4F5C">
            <w:pPr>
              <w:spacing w:after="0" w:line="240" w:lineRule="auto"/>
              <w:jc w:val="center"/>
              <w:rPr>
                <w:b/>
                <w:bCs/>
                <w:szCs w:val="24"/>
              </w:rPr>
            </w:pPr>
            <w:r w:rsidRPr="004636DD">
              <w:rPr>
                <w:b/>
                <w:bCs/>
                <w:szCs w:val="24"/>
              </w:rPr>
              <w:t>2020</w:t>
            </w:r>
          </w:p>
        </w:tc>
        <w:tc>
          <w:tcPr>
            <w:tcW w:w="766" w:type="dxa"/>
            <w:shd w:val="clear" w:color="auto" w:fill="FBD4B4" w:themeFill="accent6" w:themeFillTint="66"/>
            <w:vAlign w:val="center"/>
          </w:tcPr>
          <w:p w14:paraId="03B4DFA7" w14:textId="77777777" w:rsidR="00F77D98" w:rsidRPr="004636DD" w:rsidRDefault="00F77D98" w:rsidP="00AD4F5C">
            <w:pPr>
              <w:spacing w:after="0" w:line="240" w:lineRule="auto"/>
              <w:jc w:val="center"/>
              <w:rPr>
                <w:b/>
                <w:bCs/>
                <w:szCs w:val="24"/>
              </w:rPr>
            </w:pPr>
            <w:r w:rsidRPr="004636DD">
              <w:rPr>
                <w:b/>
                <w:bCs/>
                <w:szCs w:val="24"/>
              </w:rPr>
              <w:t>2021</w:t>
            </w:r>
          </w:p>
        </w:tc>
        <w:tc>
          <w:tcPr>
            <w:tcW w:w="709" w:type="dxa"/>
            <w:shd w:val="clear" w:color="auto" w:fill="FBD4B4" w:themeFill="accent6" w:themeFillTint="66"/>
            <w:vAlign w:val="center"/>
          </w:tcPr>
          <w:p w14:paraId="4CF4CCBA" w14:textId="77777777" w:rsidR="00F77D98" w:rsidRPr="004636DD" w:rsidRDefault="00F77D98" w:rsidP="00AD4F5C">
            <w:pPr>
              <w:spacing w:after="0" w:line="240" w:lineRule="auto"/>
              <w:jc w:val="center"/>
              <w:rPr>
                <w:b/>
                <w:bCs/>
                <w:szCs w:val="24"/>
              </w:rPr>
            </w:pPr>
            <w:r w:rsidRPr="004636DD">
              <w:rPr>
                <w:b/>
                <w:bCs/>
                <w:szCs w:val="24"/>
              </w:rPr>
              <w:t>2022</w:t>
            </w:r>
          </w:p>
        </w:tc>
        <w:tc>
          <w:tcPr>
            <w:tcW w:w="850" w:type="dxa"/>
            <w:shd w:val="clear" w:color="auto" w:fill="FBD4B4" w:themeFill="accent6" w:themeFillTint="66"/>
            <w:vAlign w:val="center"/>
          </w:tcPr>
          <w:p w14:paraId="665EEB36" w14:textId="77777777" w:rsidR="00F77D98" w:rsidRPr="004636DD" w:rsidRDefault="00F77D98" w:rsidP="00AD4F5C">
            <w:pPr>
              <w:spacing w:after="0" w:line="240" w:lineRule="auto"/>
              <w:jc w:val="center"/>
              <w:rPr>
                <w:b/>
                <w:bCs/>
                <w:szCs w:val="24"/>
              </w:rPr>
            </w:pPr>
            <w:r w:rsidRPr="004636DD">
              <w:rPr>
                <w:b/>
                <w:bCs/>
                <w:szCs w:val="24"/>
              </w:rPr>
              <w:t>2023</w:t>
            </w:r>
          </w:p>
        </w:tc>
      </w:tr>
      <w:tr w:rsidR="00F77D98" w:rsidRPr="004636DD" w14:paraId="439E3094" w14:textId="77777777" w:rsidTr="00FE0AF8">
        <w:trPr>
          <w:trHeight w:hRule="exact" w:val="437"/>
        </w:trPr>
        <w:tc>
          <w:tcPr>
            <w:tcW w:w="1242" w:type="dxa"/>
            <w:shd w:val="clear" w:color="auto" w:fill="auto"/>
            <w:vAlign w:val="center"/>
          </w:tcPr>
          <w:p w14:paraId="5A39FF7F" w14:textId="77777777" w:rsidR="00F77D98" w:rsidRPr="006E2FE5" w:rsidRDefault="00F77D98" w:rsidP="00AD4F5C">
            <w:pPr>
              <w:spacing w:after="0" w:line="240" w:lineRule="auto"/>
              <w:rPr>
                <w:b/>
                <w:bCs/>
                <w:color w:val="FF0000"/>
                <w:szCs w:val="24"/>
              </w:rPr>
            </w:pPr>
            <w:r w:rsidRPr="006E2FE5">
              <w:rPr>
                <w:b/>
                <w:bCs/>
                <w:color w:val="FF0000"/>
                <w:szCs w:val="24"/>
              </w:rPr>
              <w:t>PG.2.2.1</w:t>
            </w:r>
          </w:p>
        </w:tc>
        <w:tc>
          <w:tcPr>
            <w:tcW w:w="7371" w:type="dxa"/>
            <w:gridSpan w:val="2"/>
            <w:vAlign w:val="center"/>
          </w:tcPr>
          <w:p w14:paraId="7E0B99A7" w14:textId="77777777" w:rsidR="00F77D98" w:rsidRPr="00A82F83" w:rsidRDefault="00F77D98" w:rsidP="00AD4F5C">
            <w:pPr>
              <w:spacing w:after="0" w:line="240" w:lineRule="auto"/>
              <w:rPr>
                <w:szCs w:val="22"/>
              </w:rPr>
            </w:pPr>
            <w:r w:rsidRPr="00A82F83">
              <w:rPr>
                <w:sz w:val="22"/>
                <w:szCs w:val="22"/>
              </w:rPr>
              <w:t>Okulda gerçekleştirilen projesi sayısı</w:t>
            </w:r>
          </w:p>
        </w:tc>
        <w:tc>
          <w:tcPr>
            <w:tcW w:w="1134" w:type="dxa"/>
            <w:shd w:val="clear" w:color="auto" w:fill="auto"/>
            <w:noWrap/>
            <w:vAlign w:val="center"/>
          </w:tcPr>
          <w:p w14:paraId="1E1298CD" w14:textId="4388493E" w:rsidR="00F77D98" w:rsidRPr="004636DD" w:rsidRDefault="00F77D98" w:rsidP="00AD4F5C">
            <w:pPr>
              <w:spacing w:after="0" w:line="240" w:lineRule="auto"/>
              <w:jc w:val="center"/>
              <w:rPr>
                <w:szCs w:val="22"/>
              </w:rPr>
            </w:pPr>
            <w:r>
              <w:rPr>
                <w:szCs w:val="22"/>
              </w:rPr>
              <w:t>6</w:t>
            </w:r>
          </w:p>
        </w:tc>
        <w:tc>
          <w:tcPr>
            <w:tcW w:w="851" w:type="dxa"/>
            <w:shd w:val="clear" w:color="auto" w:fill="auto"/>
            <w:noWrap/>
            <w:vAlign w:val="center"/>
          </w:tcPr>
          <w:p w14:paraId="4A7CB123" w14:textId="57AEB795" w:rsidR="00F77D98" w:rsidRPr="004636DD" w:rsidRDefault="00F77D98" w:rsidP="00AD4F5C">
            <w:pPr>
              <w:spacing w:after="0" w:line="240" w:lineRule="auto"/>
              <w:jc w:val="center"/>
              <w:rPr>
                <w:szCs w:val="22"/>
              </w:rPr>
            </w:pPr>
            <w:r>
              <w:rPr>
                <w:szCs w:val="22"/>
              </w:rPr>
              <w:t>9</w:t>
            </w:r>
          </w:p>
        </w:tc>
        <w:tc>
          <w:tcPr>
            <w:tcW w:w="793" w:type="dxa"/>
            <w:vAlign w:val="center"/>
          </w:tcPr>
          <w:p w14:paraId="2CA45C30" w14:textId="64C5C151" w:rsidR="00F77D98" w:rsidRPr="004636DD" w:rsidRDefault="00F77D98" w:rsidP="00AD4F5C">
            <w:pPr>
              <w:spacing w:after="0" w:line="240" w:lineRule="auto"/>
              <w:jc w:val="center"/>
              <w:rPr>
                <w:szCs w:val="22"/>
              </w:rPr>
            </w:pPr>
            <w:r>
              <w:rPr>
                <w:szCs w:val="22"/>
              </w:rPr>
              <w:t>10</w:t>
            </w:r>
          </w:p>
        </w:tc>
        <w:tc>
          <w:tcPr>
            <w:tcW w:w="766" w:type="dxa"/>
            <w:vAlign w:val="center"/>
          </w:tcPr>
          <w:p w14:paraId="38717A6D" w14:textId="119639BD" w:rsidR="00F77D98" w:rsidRPr="004636DD" w:rsidRDefault="00F77D98" w:rsidP="00AD4F5C">
            <w:pPr>
              <w:spacing w:after="0" w:line="240" w:lineRule="auto"/>
              <w:jc w:val="center"/>
              <w:rPr>
                <w:szCs w:val="22"/>
              </w:rPr>
            </w:pPr>
            <w:r>
              <w:rPr>
                <w:szCs w:val="22"/>
              </w:rPr>
              <w:t>12</w:t>
            </w:r>
          </w:p>
        </w:tc>
        <w:tc>
          <w:tcPr>
            <w:tcW w:w="709" w:type="dxa"/>
            <w:vAlign w:val="center"/>
          </w:tcPr>
          <w:p w14:paraId="74726B08" w14:textId="4B31BE0F" w:rsidR="00F77D98" w:rsidRPr="004636DD" w:rsidRDefault="00F77D98" w:rsidP="00AD4F5C">
            <w:pPr>
              <w:spacing w:after="0" w:line="240" w:lineRule="auto"/>
              <w:jc w:val="center"/>
              <w:rPr>
                <w:szCs w:val="22"/>
              </w:rPr>
            </w:pPr>
            <w:r>
              <w:rPr>
                <w:szCs w:val="22"/>
              </w:rPr>
              <w:t>13</w:t>
            </w:r>
          </w:p>
        </w:tc>
        <w:tc>
          <w:tcPr>
            <w:tcW w:w="850" w:type="dxa"/>
            <w:vAlign w:val="center"/>
          </w:tcPr>
          <w:p w14:paraId="6480FE07" w14:textId="4E551A58" w:rsidR="00F77D98" w:rsidRPr="004636DD" w:rsidRDefault="00F77D98" w:rsidP="00AD4F5C">
            <w:pPr>
              <w:spacing w:after="0" w:line="240" w:lineRule="auto"/>
              <w:jc w:val="center"/>
              <w:rPr>
                <w:szCs w:val="22"/>
              </w:rPr>
            </w:pPr>
            <w:r>
              <w:rPr>
                <w:szCs w:val="22"/>
              </w:rPr>
              <w:t>15</w:t>
            </w:r>
          </w:p>
        </w:tc>
      </w:tr>
      <w:tr w:rsidR="00F77D98" w:rsidRPr="004636DD" w14:paraId="7680F9CE" w14:textId="77777777" w:rsidTr="00FE0AF8">
        <w:trPr>
          <w:trHeight w:val="20"/>
        </w:trPr>
        <w:tc>
          <w:tcPr>
            <w:tcW w:w="1242" w:type="dxa"/>
            <w:vMerge w:val="restart"/>
            <w:shd w:val="clear" w:color="auto" w:fill="auto"/>
            <w:vAlign w:val="center"/>
          </w:tcPr>
          <w:p w14:paraId="26BA7608" w14:textId="77777777" w:rsidR="00F77D98" w:rsidRPr="006E2FE5" w:rsidRDefault="00F77D98" w:rsidP="00AD4F5C">
            <w:pPr>
              <w:spacing w:after="0" w:line="240" w:lineRule="auto"/>
              <w:rPr>
                <w:color w:val="FF0000"/>
                <w:szCs w:val="24"/>
              </w:rPr>
            </w:pPr>
            <w:r w:rsidRPr="006E2FE5">
              <w:rPr>
                <w:b/>
                <w:bCs/>
                <w:color w:val="FF0000"/>
                <w:szCs w:val="24"/>
              </w:rPr>
              <w:t>PG.2.2.2</w:t>
            </w:r>
          </w:p>
        </w:tc>
        <w:tc>
          <w:tcPr>
            <w:tcW w:w="1843" w:type="dxa"/>
            <w:vMerge w:val="restart"/>
            <w:vAlign w:val="center"/>
          </w:tcPr>
          <w:p w14:paraId="5A4EE9B2" w14:textId="77777777" w:rsidR="00F77D98" w:rsidRPr="00A82F83" w:rsidRDefault="00F77D98" w:rsidP="00AD4F5C">
            <w:pPr>
              <w:spacing w:after="0" w:line="240" w:lineRule="auto"/>
              <w:rPr>
                <w:szCs w:val="22"/>
              </w:rPr>
            </w:pPr>
            <w:r w:rsidRPr="00A82F83">
              <w:rPr>
                <w:sz w:val="22"/>
                <w:szCs w:val="22"/>
              </w:rPr>
              <w:t>Rehberlik servisi etkililik göstergeleri</w:t>
            </w:r>
          </w:p>
        </w:tc>
        <w:tc>
          <w:tcPr>
            <w:tcW w:w="5528" w:type="dxa"/>
            <w:shd w:val="clear" w:color="auto" w:fill="auto"/>
            <w:vAlign w:val="center"/>
          </w:tcPr>
          <w:p w14:paraId="206834DF" w14:textId="77777777" w:rsidR="00F77D98" w:rsidRPr="00A82F83" w:rsidRDefault="00F77D98" w:rsidP="00AD4F5C">
            <w:pPr>
              <w:spacing w:after="0" w:line="240" w:lineRule="auto"/>
              <w:rPr>
                <w:szCs w:val="22"/>
              </w:rPr>
            </w:pPr>
            <w:r w:rsidRPr="00A82F83">
              <w:rPr>
                <w:b/>
                <w:bCs/>
                <w:color w:val="FF0000"/>
                <w:sz w:val="22"/>
                <w:szCs w:val="22"/>
              </w:rPr>
              <w:t>PG.2.2.2.1</w:t>
            </w:r>
            <w:r w:rsidRPr="00A82F83">
              <w:rPr>
                <w:b/>
                <w:bCs/>
                <w:sz w:val="22"/>
                <w:szCs w:val="22"/>
              </w:rPr>
              <w:t xml:space="preserve"> </w:t>
            </w:r>
            <w:r w:rsidRPr="00A82F83">
              <w:rPr>
                <w:sz w:val="22"/>
                <w:szCs w:val="22"/>
              </w:rPr>
              <w:t>Rehberlik servisinde öğrencilerle yapılan görüşme sayısı</w:t>
            </w:r>
          </w:p>
        </w:tc>
        <w:tc>
          <w:tcPr>
            <w:tcW w:w="1134" w:type="dxa"/>
            <w:shd w:val="clear" w:color="auto" w:fill="auto"/>
            <w:noWrap/>
            <w:vAlign w:val="center"/>
          </w:tcPr>
          <w:p w14:paraId="58C1155E" w14:textId="352851E8" w:rsidR="00F77D98" w:rsidRPr="004636DD" w:rsidRDefault="00FE0AF8" w:rsidP="00AD4F5C">
            <w:pPr>
              <w:spacing w:after="0" w:line="240" w:lineRule="auto"/>
              <w:jc w:val="center"/>
              <w:rPr>
                <w:szCs w:val="22"/>
              </w:rPr>
            </w:pPr>
            <w:r>
              <w:rPr>
                <w:szCs w:val="22"/>
              </w:rPr>
              <w:t>200</w:t>
            </w:r>
          </w:p>
        </w:tc>
        <w:tc>
          <w:tcPr>
            <w:tcW w:w="851" w:type="dxa"/>
            <w:shd w:val="clear" w:color="auto" w:fill="auto"/>
            <w:noWrap/>
            <w:vAlign w:val="center"/>
          </w:tcPr>
          <w:p w14:paraId="025DA67F" w14:textId="7A9A2933" w:rsidR="00F77D98" w:rsidRPr="004636DD" w:rsidRDefault="00FE0AF8" w:rsidP="00FE0AF8">
            <w:pPr>
              <w:spacing w:after="0" w:line="240" w:lineRule="auto"/>
              <w:rPr>
                <w:szCs w:val="22"/>
              </w:rPr>
            </w:pPr>
            <w:r>
              <w:rPr>
                <w:szCs w:val="22"/>
              </w:rPr>
              <w:t>300</w:t>
            </w:r>
          </w:p>
        </w:tc>
        <w:tc>
          <w:tcPr>
            <w:tcW w:w="793" w:type="dxa"/>
            <w:vAlign w:val="center"/>
          </w:tcPr>
          <w:p w14:paraId="5DC90677" w14:textId="2C46FCFF" w:rsidR="00F77D98" w:rsidRPr="004636DD" w:rsidRDefault="00FE0AF8" w:rsidP="00AD4F5C">
            <w:pPr>
              <w:spacing w:after="0" w:line="240" w:lineRule="auto"/>
              <w:jc w:val="center"/>
              <w:rPr>
                <w:szCs w:val="22"/>
              </w:rPr>
            </w:pPr>
            <w:r>
              <w:rPr>
                <w:szCs w:val="22"/>
              </w:rPr>
              <w:t>350</w:t>
            </w:r>
          </w:p>
        </w:tc>
        <w:tc>
          <w:tcPr>
            <w:tcW w:w="766" w:type="dxa"/>
            <w:vAlign w:val="center"/>
          </w:tcPr>
          <w:p w14:paraId="0409E325" w14:textId="3A648207" w:rsidR="00F77D98" w:rsidRPr="004636DD" w:rsidRDefault="00FE0AF8" w:rsidP="00AD4F5C">
            <w:pPr>
              <w:spacing w:after="0" w:line="240" w:lineRule="auto"/>
              <w:jc w:val="center"/>
              <w:rPr>
                <w:szCs w:val="22"/>
              </w:rPr>
            </w:pPr>
            <w:r>
              <w:rPr>
                <w:szCs w:val="22"/>
              </w:rPr>
              <w:t>400</w:t>
            </w:r>
          </w:p>
        </w:tc>
        <w:tc>
          <w:tcPr>
            <w:tcW w:w="709" w:type="dxa"/>
            <w:vAlign w:val="center"/>
          </w:tcPr>
          <w:p w14:paraId="0A5BB9BE" w14:textId="3CDD13A5" w:rsidR="00F77D98" w:rsidRPr="004636DD" w:rsidRDefault="00FE0AF8" w:rsidP="00AD4F5C">
            <w:pPr>
              <w:spacing w:after="0" w:line="240" w:lineRule="auto"/>
              <w:jc w:val="center"/>
              <w:rPr>
                <w:szCs w:val="22"/>
              </w:rPr>
            </w:pPr>
            <w:r>
              <w:rPr>
                <w:szCs w:val="22"/>
              </w:rPr>
              <w:t>450</w:t>
            </w:r>
          </w:p>
        </w:tc>
        <w:tc>
          <w:tcPr>
            <w:tcW w:w="850" w:type="dxa"/>
            <w:vAlign w:val="center"/>
          </w:tcPr>
          <w:p w14:paraId="7BF16372" w14:textId="08477743" w:rsidR="00F77D98" w:rsidRPr="004636DD" w:rsidRDefault="00FE0AF8" w:rsidP="00AD4F5C">
            <w:pPr>
              <w:spacing w:after="0" w:line="240" w:lineRule="auto"/>
              <w:jc w:val="center"/>
              <w:rPr>
                <w:szCs w:val="22"/>
              </w:rPr>
            </w:pPr>
            <w:r>
              <w:rPr>
                <w:szCs w:val="22"/>
              </w:rPr>
              <w:t>500</w:t>
            </w:r>
          </w:p>
        </w:tc>
      </w:tr>
      <w:tr w:rsidR="00F77D98" w:rsidRPr="004636DD" w14:paraId="0F6012E7" w14:textId="77777777" w:rsidTr="00FE0AF8">
        <w:trPr>
          <w:trHeight w:val="20"/>
        </w:trPr>
        <w:tc>
          <w:tcPr>
            <w:tcW w:w="1242" w:type="dxa"/>
            <w:vMerge/>
            <w:shd w:val="clear" w:color="auto" w:fill="auto"/>
            <w:vAlign w:val="center"/>
          </w:tcPr>
          <w:p w14:paraId="4CFC5B88" w14:textId="77777777" w:rsidR="00F77D98" w:rsidRPr="006E2FE5" w:rsidRDefault="00F77D98" w:rsidP="00AD4F5C">
            <w:pPr>
              <w:spacing w:after="0" w:line="240" w:lineRule="auto"/>
              <w:rPr>
                <w:b/>
                <w:bCs/>
                <w:color w:val="FF0000"/>
                <w:szCs w:val="24"/>
              </w:rPr>
            </w:pPr>
          </w:p>
        </w:tc>
        <w:tc>
          <w:tcPr>
            <w:tcW w:w="1843" w:type="dxa"/>
            <w:vMerge/>
            <w:vAlign w:val="center"/>
          </w:tcPr>
          <w:p w14:paraId="08504873" w14:textId="77777777" w:rsidR="00F77D98" w:rsidRPr="00A82F83" w:rsidRDefault="00F77D98" w:rsidP="00AD4F5C">
            <w:pPr>
              <w:spacing w:after="0" w:line="240" w:lineRule="auto"/>
              <w:rPr>
                <w:szCs w:val="22"/>
              </w:rPr>
            </w:pPr>
          </w:p>
        </w:tc>
        <w:tc>
          <w:tcPr>
            <w:tcW w:w="5528" w:type="dxa"/>
            <w:shd w:val="clear" w:color="auto" w:fill="auto"/>
            <w:vAlign w:val="center"/>
          </w:tcPr>
          <w:p w14:paraId="0AF827AA" w14:textId="77777777" w:rsidR="00F77D98" w:rsidRPr="00A82F83" w:rsidRDefault="00F77D98" w:rsidP="00AD4F5C">
            <w:pPr>
              <w:spacing w:after="0" w:line="240" w:lineRule="auto"/>
              <w:rPr>
                <w:b/>
                <w:bCs/>
                <w:color w:val="FF0000"/>
                <w:szCs w:val="22"/>
              </w:rPr>
            </w:pPr>
            <w:r w:rsidRPr="00A82F83">
              <w:rPr>
                <w:b/>
                <w:bCs/>
                <w:color w:val="FF0000"/>
                <w:sz w:val="22"/>
                <w:szCs w:val="22"/>
              </w:rPr>
              <w:t>PG.2.2.2.2</w:t>
            </w:r>
            <w:r w:rsidRPr="00A82F83">
              <w:rPr>
                <w:b/>
                <w:bCs/>
                <w:sz w:val="22"/>
                <w:szCs w:val="22"/>
              </w:rPr>
              <w:t xml:space="preserve"> </w:t>
            </w:r>
            <w:r w:rsidRPr="00A82F83">
              <w:rPr>
                <w:sz w:val="22"/>
                <w:szCs w:val="22"/>
              </w:rPr>
              <w:t>Rehberlik servisinde velilerle yapılan görüşme sayısı</w:t>
            </w:r>
          </w:p>
        </w:tc>
        <w:tc>
          <w:tcPr>
            <w:tcW w:w="1134" w:type="dxa"/>
            <w:shd w:val="clear" w:color="auto" w:fill="auto"/>
            <w:noWrap/>
            <w:vAlign w:val="center"/>
          </w:tcPr>
          <w:p w14:paraId="6D166DF6" w14:textId="38B70268" w:rsidR="00F77D98" w:rsidRPr="004636DD" w:rsidRDefault="00FE0AF8" w:rsidP="00AD4F5C">
            <w:pPr>
              <w:spacing w:after="0" w:line="240" w:lineRule="auto"/>
              <w:jc w:val="center"/>
              <w:rPr>
                <w:szCs w:val="22"/>
              </w:rPr>
            </w:pPr>
            <w:r>
              <w:rPr>
                <w:szCs w:val="22"/>
              </w:rPr>
              <w:t>100</w:t>
            </w:r>
          </w:p>
        </w:tc>
        <w:tc>
          <w:tcPr>
            <w:tcW w:w="851" w:type="dxa"/>
            <w:shd w:val="clear" w:color="auto" w:fill="auto"/>
            <w:noWrap/>
            <w:vAlign w:val="center"/>
          </w:tcPr>
          <w:p w14:paraId="108561F8" w14:textId="5FE42B0B" w:rsidR="00F77D98" w:rsidRPr="004636DD" w:rsidRDefault="00FE0AF8" w:rsidP="00AD4F5C">
            <w:pPr>
              <w:spacing w:after="0" w:line="240" w:lineRule="auto"/>
              <w:jc w:val="center"/>
              <w:rPr>
                <w:szCs w:val="22"/>
              </w:rPr>
            </w:pPr>
            <w:r>
              <w:rPr>
                <w:szCs w:val="22"/>
              </w:rPr>
              <w:t>150</w:t>
            </w:r>
          </w:p>
        </w:tc>
        <w:tc>
          <w:tcPr>
            <w:tcW w:w="793" w:type="dxa"/>
            <w:vAlign w:val="center"/>
          </w:tcPr>
          <w:p w14:paraId="680C1446" w14:textId="4F5427FA" w:rsidR="00F77D98" w:rsidRPr="004636DD" w:rsidRDefault="00FE0AF8" w:rsidP="00AD4F5C">
            <w:pPr>
              <w:spacing w:after="0" w:line="240" w:lineRule="auto"/>
              <w:jc w:val="center"/>
              <w:rPr>
                <w:szCs w:val="22"/>
              </w:rPr>
            </w:pPr>
            <w:r>
              <w:rPr>
                <w:szCs w:val="22"/>
              </w:rPr>
              <w:t>175</w:t>
            </w:r>
          </w:p>
        </w:tc>
        <w:tc>
          <w:tcPr>
            <w:tcW w:w="766" w:type="dxa"/>
            <w:vAlign w:val="center"/>
          </w:tcPr>
          <w:p w14:paraId="3272AF93" w14:textId="6A8E79A2" w:rsidR="00F77D98" w:rsidRPr="004636DD" w:rsidRDefault="00FE0AF8" w:rsidP="00AD4F5C">
            <w:pPr>
              <w:spacing w:after="0" w:line="240" w:lineRule="auto"/>
              <w:jc w:val="center"/>
              <w:rPr>
                <w:szCs w:val="22"/>
              </w:rPr>
            </w:pPr>
            <w:r>
              <w:rPr>
                <w:szCs w:val="22"/>
              </w:rPr>
              <w:t>200</w:t>
            </w:r>
          </w:p>
        </w:tc>
        <w:tc>
          <w:tcPr>
            <w:tcW w:w="709" w:type="dxa"/>
            <w:vAlign w:val="center"/>
          </w:tcPr>
          <w:p w14:paraId="74C674B0" w14:textId="76DD378E" w:rsidR="00F77D98" w:rsidRPr="004636DD" w:rsidRDefault="00FE0AF8" w:rsidP="00AD4F5C">
            <w:pPr>
              <w:spacing w:after="0" w:line="240" w:lineRule="auto"/>
              <w:jc w:val="center"/>
              <w:rPr>
                <w:szCs w:val="22"/>
              </w:rPr>
            </w:pPr>
            <w:r>
              <w:rPr>
                <w:szCs w:val="22"/>
              </w:rPr>
              <w:t>225</w:t>
            </w:r>
          </w:p>
        </w:tc>
        <w:tc>
          <w:tcPr>
            <w:tcW w:w="850" w:type="dxa"/>
            <w:vAlign w:val="center"/>
          </w:tcPr>
          <w:p w14:paraId="7C777F6A" w14:textId="1FA93E85" w:rsidR="00F77D98" w:rsidRPr="004636DD" w:rsidRDefault="00FE0AF8" w:rsidP="00AD4F5C">
            <w:pPr>
              <w:spacing w:after="0" w:line="240" w:lineRule="auto"/>
              <w:jc w:val="center"/>
              <w:rPr>
                <w:szCs w:val="22"/>
              </w:rPr>
            </w:pPr>
            <w:r>
              <w:rPr>
                <w:szCs w:val="22"/>
              </w:rPr>
              <w:t>250</w:t>
            </w:r>
          </w:p>
        </w:tc>
      </w:tr>
      <w:tr w:rsidR="00F77D98" w:rsidRPr="004636DD" w14:paraId="76DE7C0A" w14:textId="77777777" w:rsidTr="00FE0AF8">
        <w:trPr>
          <w:trHeight w:val="20"/>
        </w:trPr>
        <w:tc>
          <w:tcPr>
            <w:tcW w:w="1242" w:type="dxa"/>
            <w:vMerge/>
            <w:shd w:val="clear" w:color="auto" w:fill="auto"/>
            <w:vAlign w:val="center"/>
          </w:tcPr>
          <w:p w14:paraId="73C1D21A" w14:textId="77777777" w:rsidR="00F77D98" w:rsidRPr="006E2FE5" w:rsidRDefault="00F77D98" w:rsidP="00AD4F5C">
            <w:pPr>
              <w:spacing w:after="0" w:line="240" w:lineRule="auto"/>
              <w:rPr>
                <w:color w:val="FF0000"/>
                <w:szCs w:val="24"/>
              </w:rPr>
            </w:pPr>
          </w:p>
        </w:tc>
        <w:tc>
          <w:tcPr>
            <w:tcW w:w="1843" w:type="dxa"/>
            <w:vMerge/>
            <w:vAlign w:val="center"/>
          </w:tcPr>
          <w:p w14:paraId="6DA61366" w14:textId="77777777" w:rsidR="00F77D98" w:rsidRPr="00A82F83" w:rsidRDefault="00F77D98" w:rsidP="00AD4F5C">
            <w:pPr>
              <w:spacing w:after="0" w:line="240" w:lineRule="auto"/>
              <w:rPr>
                <w:szCs w:val="22"/>
              </w:rPr>
            </w:pPr>
          </w:p>
        </w:tc>
        <w:tc>
          <w:tcPr>
            <w:tcW w:w="5528" w:type="dxa"/>
            <w:shd w:val="clear" w:color="auto" w:fill="auto"/>
            <w:vAlign w:val="center"/>
          </w:tcPr>
          <w:p w14:paraId="174315E3" w14:textId="77777777" w:rsidR="00F77D98" w:rsidRPr="00A82F83" w:rsidRDefault="00F77D98" w:rsidP="00AD4F5C">
            <w:pPr>
              <w:spacing w:after="0" w:line="240" w:lineRule="auto"/>
              <w:rPr>
                <w:szCs w:val="22"/>
              </w:rPr>
            </w:pPr>
            <w:r w:rsidRPr="00A82F83">
              <w:rPr>
                <w:b/>
                <w:bCs/>
                <w:color w:val="FF0000"/>
                <w:sz w:val="22"/>
                <w:szCs w:val="22"/>
              </w:rPr>
              <w:t>PG.2.2.2.3</w:t>
            </w:r>
            <w:r w:rsidRPr="00A82F83">
              <w:rPr>
                <w:b/>
                <w:bCs/>
                <w:sz w:val="22"/>
                <w:szCs w:val="22"/>
              </w:rPr>
              <w:t xml:space="preserve"> </w:t>
            </w:r>
            <w:r w:rsidRPr="00A82F83">
              <w:rPr>
                <w:sz w:val="22"/>
                <w:szCs w:val="22"/>
              </w:rPr>
              <w:t>Rehberlik servisinde öğretmenlere verilen müşavirlik hizmeti sayısı</w:t>
            </w:r>
          </w:p>
        </w:tc>
        <w:tc>
          <w:tcPr>
            <w:tcW w:w="1134" w:type="dxa"/>
            <w:shd w:val="clear" w:color="auto" w:fill="auto"/>
            <w:noWrap/>
            <w:vAlign w:val="center"/>
          </w:tcPr>
          <w:p w14:paraId="03AB5340" w14:textId="3AD03894" w:rsidR="00F77D98" w:rsidRPr="004636DD" w:rsidRDefault="00FE0AF8" w:rsidP="00AD4F5C">
            <w:pPr>
              <w:spacing w:after="0" w:line="240" w:lineRule="auto"/>
              <w:jc w:val="center"/>
              <w:rPr>
                <w:szCs w:val="22"/>
              </w:rPr>
            </w:pPr>
            <w:r>
              <w:rPr>
                <w:szCs w:val="22"/>
              </w:rPr>
              <w:t>60</w:t>
            </w:r>
          </w:p>
        </w:tc>
        <w:tc>
          <w:tcPr>
            <w:tcW w:w="851" w:type="dxa"/>
            <w:shd w:val="clear" w:color="auto" w:fill="auto"/>
            <w:noWrap/>
            <w:vAlign w:val="center"/>
          </w:tcPr>
          <w:p w14:paraId="5EA5710D" w14:textId="61174B72" w:rsidR="00F77D98" w:rsidRPr="004636DD" w:rsidRDefault="00FE0AF8" w:rsidP="00AD4F5C">
            <w:pPr>
              <w:spacing w:after="0" w:line="240" w:lineRule="auto"/>
              <w:jc w:val="center"/>
              <w:rPr>
                <w:szCs w:val="22"/>
              </w:rPr>
            </w:pPr>
            <w:r>
              <w:rPr>
                <w:szCs w:val="22"/>
              </w:rPr>
              <w:t>80</w:t>
            </w:r>
          </w:p>
        </w:tc>
        <w:tc>
          <w:tcPr>
            <w:tcW w:w="793" w:type="dxa"/>
            <w:vAlign w:val="center"/>
          </w:tcPr>
          <w:p w14:paraId="0BEEDF69" w14:textId="55B651C5" w:rsidR="00F77D98" w:rsidRPr="004636DD" w:rsidRDefault="00FE0AF8" w:rsidP="00AD4F5C">
            <w:pPr>
              <w:spacing w:after="0" w:line="240" w:lineRule="auto"/>
              <w:jc w:val="center"/>
              <w:rPr>
                <w:szCs w:val="22"/>
              </w:rPr>
            </w:pPr>
            <w:r>
              <w:rPr>
                <w:szCs w:val="22"/>
              </w:rPr>
              <w:t>100</w:t>
            </w:r>
          </w:p>
        </w:tc>
        <w:tc>
          <w:tcPr>
            <w:tcW w:w="766" w:type="dxa"/>
            <w:vAlign w:val="center"/>
          </w:tcPr>
          <w:p w14:paraId="65FD70E5" w14:textId="2D1AFDAB" w:rsidR="00F77D98" w:rsidRPr="004636DD" w:rsidRDefault="00FE0AF8" w:rsidP="00AD4F5C">
            <w:pPr>
              <w:spacing w:after="0" w:line="240" w:lineRule="auto"/>
              <w:jc w:val="center"/>
              <w:rPr>
                <w:szCs w:val="22"/>
              </w:rPr>
            </w:pPr>
            <w:r>
              <w:rPr>
                <w:szCs w:val="22"/>
              </w:rPr>
              <w:t>110</w:t>
            </w:r>
          </w:p>
        </w:tc>
        <w:tc>
          <w:tcPr>
            <w:tcW w:w="709" w:type="dxa"/>
            <w:vAlign w:val="center"/>
          </w:tcPr>
          <w:p w14:paraId="46E0F268" w14:textId="486325CE" w:rsidR="00F77D98" w:rsidRPr="004636DD" w:rsidRDefault="00FE0AF8" w:rsidP="00AD4F5C">
            <w:pPr>
              <w:spacing w:after="0" w:line="240" w:lineRule="auto"/>
              <w:jc w:val="center"/>
              <w:rPr>
                <w:szCs w:val="22"/>
              </w:rPr>
            </w:pPr>
            <w:r>
              <w:rPr>
                <w:szCs w:val="22"/>
              </w:rPr>
              <w:t>120</w:t>
            </w:r>
          </w:p>
        </w:tc>
        <w:tc>
          <w:tcPr>
            <w:tcW w:w="850" w:type="dxa"/>
            <w:vAlign w:val="center"/>
          </w:tcPr>
          <w:p w14:paraId="3EC06B3B" w14:textId="1EAE355E" w:rsidR="00F77D98" w:rsidRPr="004636DD" w:rsidRDefault="00FE0AF8" w:rsidP="00AD4F5C">
            <w:pPr>
              <w:spacing w:after="0" w:line="240" w:lineRule="auto"/>
              <w:jc w:val="center"/>
              <w:rPr>
                <w:szCs w:val="22"/>
              </w:rPr>
            </w:pPr>
            <w:r>
              <w:rPr>
                <w:szCs w:val="22"/>
              </w:rPr>
              <w:t>130</w:t>
            </w:r>
          </w:p>
        </w:tc>
      </w:tr>
      <w:tr w:rsidR="00F77D98" w:rsidRPr="004636DD" w14:paraId="3C49E9C3" w14:textId="77777777" w:rsidTr="00FE0AF8">
        <w:trPr>
          <w:trHeight w:val="547"/>
        </w:trPr>
        <w:tc>
          <w:tcPr>
            <w:tcW w:w="1242" w:type="dxa"/>
            <w:vMerge w:val="restart"/>
            <w:shd w:val="clear" w:color="auto" w:fill="auto"/>
            <w:vAlign w:val="center"/>
          </w:tcPr>
          <w:p w14:paraId="50498205" w14:textId="77777777" w:rsidR="00F77D98" w:rsidRPr="006E2FE5" w:rsidRDefault="00F77D98" w:rsidP="00AD4F5C">
            <w:pPr>
              <w:spacing w:after="0" w:line="240" w:lineRule="auto"/>
              <w:rPr>
                <w:color w:val="FF0000"/>
                <w:szCs w:val="24"/>
              </w:rPr>
            </w:pPr>
            <w:r w:rsidRPr="006E2FE5">
              <w:rPr>
                <w:b/>
                <w:bCs/>
                <w:color w:val="FF0000"/>
                <w:szCs w:val="24"/>
              </w:rPr>
              <w:t>PG.2.2.3</w:t>
            </w:r>
          </w:p>
        </w:tc>
        <w:tc>
          <w:tcPr>
            <w:tcW w:w="1843" w:type="dxa"/>
            <w:vMerge w:val="restart"/>
            <w:vAlign w:val="center"/>
          </w:tcPr>
          <w:p w14:paraId="2F0DD35B" w14:textId="77777777" w:rsidR="00F77D98" w:rsidRPr="00A82F83" w:rsidRDefault="00F77D98" w:rsidP="00AD4F5C">
            <w:pPr>
              <w:spacing w:after="0" w:line="240" w:lineRule="auto"/>
              <w:rPr>
                <w:szCs w:val="22"/>
              </w:rPr>
            </w:pPr>
            <w:r w:rsidRPr="00A82F83">
              <w:rPr>
                <w:sz w:val="22"/>
                <w:szCs w:val="22"/>
              </w:rPr>
              <w:t>Okul veli işbirliği toplantı göstergeleri</w:t>
            </w:r>
          </w:p>
        </w:tc>
        <w:tc>
          <w:tcPr>
            <w:tcW w:w="5528" w:type="dxa"/>
            <w:shd w:val="clear" w:color="auto" w:fill="auto"/>
            <w:vAlign w:val="center"/>
          </w:tcPr>
          <w:p w14:paraId="40722638" w14:textId="77777777" w:rsidR="00F77D98" w:rsidRPr="00A82F83" w:rsidRDefault="00F77D98" w:rsidP="00AD4F5C">
            <w:pPr>
              <w:spacing w:after="0" w:line="240" w:lineRule="auto"/>
              <w:rPr>
                <w:szCs w:val="22"/>
              </w:rPr>
            </w:pPr>
            <w:r w:rsidRPr="00A82F83">
              <w:rPr>
                <w:b/>
                <w:bCs/>
                <w:color w:val="FF0000"/>
                <w:sz w:val="22"/>
                <w:szCs w:val="22"/>
              </w:rPr>
              <w:t>PG.2.2.3.1</w:t>
            </w:r>
            <w:r w:rsidRPr="00A82F83">
              <w:rPr>
                <w:b/>
                <w:bCs/>
                <w:sz w:val="22"/>
                <w:szCs w:val="22"/>
              </w:rPr>
              <w:t xml:space="preserve"> </w:t>
            </w:r>
            <w:r w:rsidRPr="00A82F83">
              <w:rPr>
                <w:sz w:val="22"/>
                <w:szCs w:val="22"/>
              </w:rPr>
              <w:t>Sınıf Veli-Okul Aile Birliği, toplantı sayısı</w:t>
            </w:r>
          </w:p>
        </w:tc>
        <w:tc>
          <w:tcPr>
            <w:tcW w:w="1134" w:type="dxa"/>
            <w:shd w:val="clear" w:color="auto" w:fill="auto"/>
            <w:noWrap/>
            <w:vAlign w:val="center"/>
          </w:tcPr>
          <w:p w14:paraId="76311C37" w14:textId="1C420F59" w:rsidR="00F77D98" w:rsidRPr="004636DD" w:rsidRDefault="00FE0AF8" w:rsidP="00AD4F5C">
            <w:pPr>
              <w:spacing w:after="0" w:line="240" w:lineRule="auto"/>
              <w:jc w:val="center"/>
              <w:rPr>
                <w:szCs w:val="22"/>
              </w:rPr>
            </w:pPr>
            <w:r>
              <w:rPr>
                <w:szCs w:val="22"/>
              </w:rPr>
              <w:t>4</w:t>
            </w:r>
          </w:p>
        </w:tc>
        <w:tc>
          <w:tcPr>
            <w:tcW w:w="851" w:type="dxa"/>
            <w:shd w:val="clear" w:color="auto" w:fill="auto"/>
            <w:noWrap/>
            <w:vAlign w:val="center"/>
          </w:tcPr>
          <w:p w14:paraId="55145D12" w14:textId="2D5385A7" w:rsidR="00F77D98" w:rsidRPr="004636DD" w:rsidRDefault="00FE0AF8" w:rsidP="00AD4F5C">
            <w:pPr>
              <w:spacing w:after="0" w:line="240" w:lineRule="auto"/>
              <w:jc w:val="center"/>
              <w:rPr>
                <w:szCs w:val="22"/>
              </w:rPr>
            </w:pPr>
            <w:r>
              <w:rPr>
                <w:szCs w:val="22"/>
              </w:rPr>
              <w:t>4</w:t>
            </w:r>
          </w:p>
        </w:tc>
        <w:tc>
          <w:tcPr>
            <w:tcW w:w="793" w:type="dxa"/>
            <w:vAlign w:val="center"/>
          </w:tcPr>
          <w:p w14:paraId="09435562" w14:textId="783B139C" w:rsidR="00F77D98" w:rsidRPr="004636DD" w:rsidRDefault="00FE0AF8" w:rsidP="00AD4F5C">
            <w:pPr>
              <w:spacing w:after="0" w:line="240" w:lineRule="auto"/>
              <w:jc w:val="center"/>
              <w:rPr>
                <w:szCs w:val="22"/>
              </w:rPr>
            </w:pPr>
            <w:r>
              <w:rPr>
                <w:szCs w:val="22"/>
              </w:rPr>
              <w:t>4</w:t>
            </w:r>
          </w:p>
        </w:tc>
        <w:tc>
          <w:tcPr>
            <w:tcW w:w="766" w:type="dxa"/>
            <w:vAlign w:val="center"/>
          </w:tcPr>
          <w:p w14:paraId="772F3BE8" w14:textId="0D6C2D81" w:rsidR="00F77D98" w:rsidRPr="004636DD" w:rsidRDefault="00FE0AF8" w:rsidP="00AD4F5C">
            <w:pPr>
              <w:spacing w:after="0" w:line="240" w:lineRule="auto"/>
              <w:jc w:val="center"/>
              <w:rPr>
                <w:szCs w:val="22"/>
              </w:rPr>
            </w:pPr>
            <w:r>
              <w:rPr>
                <w:szCs w:val="22"/>
              </w:rPr>
              <w:t>4</w:t>
            </w:r>
          </w:p>
        </w:tc>
        <w:tc>
          <w:tcPr>
            <w:tcW w:w="709" w:type="dxa"/>
            <w:vAlign w:val="center"/>
          </w:tcPr>
          <w:p w14:paraId="6A1A3308" w14:textId="0A1A5BA6" w:rsidR="00F77D98" w:rsidRPr="004636DD" w:rsidRDefault="00FE0AF8" w:rsidP="00AD4F5C">
            <w:pPr>
              <w:spacing w:after="0" w:line="240" w:lineRule="auto"/>
              <w:jc w:val="center"/>
              <w:rPr>
                <w:szCs w:val="22"/>
              </w:rPr>
            </w:pPr>
            <w:r>
              <w:rPr>
                <w:szCs w:val="22"/>
              </w:rPr>
              <w:t>4</w:t>
            </w:r>
          </w:p>
        </w:tc>
        <w:tc>
          <w:tcPr>
            <w:tcW w:w="850" w:type="dxa"/>
            <w:vAlign w:val="center"/>
          </w:tcPr>
          <w:p w14:paraId="0A24AE93" w14:textId="303AA21B" w:rsidR="00F77D98" w:rsidRPr="004636DD" w:rsidRDefault="00FE0AF8" w:rsidP="00AD4F5C">
            <w:pPr>
              <w:spacing w:after="0" w:line="240" w:lineRule="auto"/>
              <w:jc w:val="center"/>
              <w:rPr>
                <w:szCs w:val="22"/>
              </w:rPr>
            </w:pPr>
            <w:r>
              <w:rPr>
                <w:szCs w:val="22"/>
              </w:rPr>
              <w:t>4</w:t>
            </w:r>
          </w:p>
        </w:tc>
      </w:tr>
      <w:tr w:rsidR="00F77D98" w:rsidRPr="004636DD" w14:paraId="285ABC8A" w14:textId="77777777" w:rsidTr="00FE0AF8">
        <w:trPr>
          <w:trHeight w:val="547"/>
        </w:trPr>
        <w:tc>
          <w:tcPr>
            <w:tcW w:w="1242" w:type="dxa"/>
            <w:vMerge/>
            <w:shd w:val="clear" w:color="auto" w:fill="auto"/>
            <w:vAlign w:val="center"/>
          </w:tcPr>
          <w:p w14:paraId="7A99A5B1" w14:textId="77777777" w:rsidR="00F77D98" w:rsidRPr="004636DD" w:rsidRDefault="00F77D98" w:rsidP="00AD4F5C">
            <w:pPr>
              <w:spacing w:after="0" w:line="240" w:lineRule="auto"/>
              <w:rPr>
                <w:szCs w:val="22"/>
              </w:rPr>
            </w:pPr>
          </w:p>
        </w:tc>
        <w:tc>
          <w:tcPr>
            <w:tcW w:w="1843" w:type="dxa"/>
            <w:vMerge/>
            <w:vAlign w:val="center"/>
          </w:tcPr>
          <w:p w14:paraId="73767EEB" w14:textId="77777777" w:rsidR="00F77D98" w:rsidRPr="00A82F83" w:rsidRDefault="00F77D98" w:rsidP="00AD4F5C">
            <w:pPr>
              <w:spacing w:after="0" w:line="240" w:lineRule="auto"/>
              <w:rPr>
                <w:szCs w:val="22"/>
              </w:rPr>
            </w:pPr>
          </w:p>
        </w:tc>
        <w:tc>
          <w:tcPr>
            <w:tcW w:w="5528" w:type="dxa"/>
            <w:shd w:val="clear" w:color="auto" w:fill="auto"/>
            <w:vAlign w:val="center"/>
          </w:tcPr>
          <w:p w14:paraId="23EFF4E2" w14:textId="77777777" w:rsidR="00F77D98" w:rsidRPr="00A82F83" w:rsidRDefault="00F77D98" w:rsidP="00AD4F5C">
            <w:pPr>
              <w:spacing w:after="0" w:line="240" w:lineRule="auto"/>
              <w:rPr>
                <w:szCs w:val="22"/>
              </w:rPr>
            </w:pPr>
            <w:r w:rsidRPr="00A82F83">
              <w:rPr>
                <w:b/>
                <w:bCs/>
                <w:color w:val="FF0000"/>
                <w:sz w:val="22"/>
                <w:szCs w:val="22"/>
              </w:rPr>
              <w:t>PG.2.2.3.2</w:t>
            </w:r>
            <w:r w:rsidRPr="00A82F83">
              <w:rPr>
                <w:b/>
                <w:bCs/>
                <w:sz w:val="22"/>
                <w:szCs w:val="22"/>
              </w:rPr>
              <w:t xml:space="preserve"> </w:t>
            </w:r>
            <w:r w:rsidRPr="00A82F83">
              <w:rPr>
                <w:sz w:val="22"/>
                <w:szCs w:val="22"/>
              </w:rPr>
              <w:t>Sınıf Veli-Okul Aile Birliği toplantılarına katılan veli oranı</w:t>
            </w:r>
            <w:r>
              <w:rPr>
                <w:sz w:val="22"/>
                <w:szCs w:val="22"/>
              </w:rPr>
              <w:t xml:space="preserve"> (%)</w:t>
            </w:r>
          </w:p>
        </w:tc>
        <w:tc>
          <w:tcPr>
            <w:tcW w:w="1134" w:type="dxa"/>
            <w:shd w:val="clear" w:color="auto" w:fill="auto"/>
            <w:noWrap/>
            <w:vAlign w:val="center"/>
          </w:tcPr>
          <w:p w14:paraId="47925127" w14:textId="5469C57E" w:rsidR="00F77D98" w:rsidRPr="004636DD" w:rsidRDefault="00FE0AF8" w:rsidP="00AD4F5C">
            <w:pPr>
              <w:spacing w:after="0" w:line="240" w:lineRule="auto"/>
              <w:jc w:val="center"/>
              <w:rPr>
                <w:szCs w:val="22"/>
              </w:rPr>
            </w:pPr>
            <w:r>
              <w:rPr>
                <w:szCs w:val="22"/>
              </w:rPr>
              <w:t>%20</w:t>
            </w:r>
          </w:p>
        </w:tc>
        <w:tc>
          <w:tcPr>
            <w:tcW w:w="851" w:type="dxa"/>
            <w:shd w:val="clear" w:color="auto" w:fill="auto"/>
            <w:noWrap/>
            <w:vAlign w:val="center"/>
          </w:tcPr>
          <w:p w14:paraId="534010D8" w14:textId="78CA4AE3" w:rsidR="00F77D98" w:rsidRPr="004636DD" w:rsidRDefault="00FE0AF8" w:rsidP="00AD4F5C">
            <w:pPr>
              <w:spacing w:after="0" w:line="240" w:lineRule="auto"/>
              <w:jc w:val="center"/>
              <w:rPr>
                <w:szCs w:val="22"/>
              </w:rPr>
            </w:pPr>
            <w:r>
              <w:rPr>
                <w:szCs w:val="22"/>
              </w:rPr>
              <w:t>%40</w:t>
            </w:r>
          </w:p>
        </w:tc>
        <w:tc>
          <w:tcPr>
            <w:tcW w:w="793" w:type="dxa"/>
            <w:vAlign w:val="center"/>
          </w:tcPr>
          <w:p w14:paraId="5BD319D7" w14:textId="03A7D7AF" w:rsidR="00F77D98" w:rsidRPr="004636DD" w:rsidRDefault="00FE0AF8" w:rsidP="00AD4F5C">
            <w:pPr>
              <w:spacing w:after="0" w:line="240" w:lineRule="auto"/>
              <w:jc w:val="center"/>
              <w:rPr>
                <w:szCs w:val="22"/>
              </w:rPr>
            </w:pPr>
            <w:r>
              <w:rPr>
                <w:szCs w:val="22"/>
              </w:rPr>
              <w:t>%50</w:t>
            </w:r>
          </w:p>
        </w:tc>
        <w:tc>
          <w:tcPr>
            <w:tcW w:w="766" w:type="dxa"/>
            <w:vAlign w:val="center"/>
          </w:tcPr>
          <w:p w14:paraId="4C93321C" w14:textId="590A19BB" w:rsidR="00F77D98" w:rsidRPr="004636DD" w:rsidRDefault="00FE0AF8" w:rsidP="00AD4F5C">
            <w:pPr>
              <w:spacing w:after="0" w:line="240" w:lineRule="auto"/>
              <w:jc w:val="center"/>
              <w:rPr>
                <w:szCs w:val="22"/>
              </w:rPr>
            </w:pPr>
            <w:r>
              <w:rPr>
                <w:szCs w:val="22"/>
              </w:rPr>
              <w:t>%60</w:t>
            </w:r>
          </w:p>
        </w:tc>
        <w:tc>
          <w:tcPr>
            <w:tcW w:w="709" w:type="dxa"/>
            <w:vAlign w:val="center"/>
          </w:tcPr>
          <w:p w14:paraId="45F63051" w14:textId="738A0DDF" w:rsidR="00F77D98" w:rsidRPr="004636DD" w:rsidRDefault="00FE0AF8" w:rsidP="00AD4F5C">
            <w:pPr>
              <w:spacing w:after="0" w:line="240" w:lineRule="auto"/>
              <w:jc w:val="center"/>
              <w:rPr>
                <w:szCs w:val="22"/>
              </w:rPr>
            </w:pPr>
            <w:r>
              <w:rPr>
                <w:szCs w:val="22"/>
              </w:rPr>
              <w:t>%80</w:t>
            </w:r>
          </w:p>
        </w:tc>
        <w:tc>
          <w:tcPr>
            <w:tcW w:w="850" w:type="dxa"/>
            <w:vAlign w:val="center"/>
          </w:tcPr>
          <w:p w14:paraId="10A86C98" w14:textId="5F99B0F0" w:rsidR="00F77D98" w:rsidRPr="004636DD" w:rsidRDefault="00FE0AF8" w:rsidP="00AD4F5C">
            <w:pPr>
              <w:spacing w:after="0" w:line="240" w:lineRule="auto"/>
              <w:jc w:val="center"/>
              <w:rPr>
                <w:szCs w:val="22"/>
              </w:rPr>
            </w:pPr>
            <w:r>
              <w:rPr>
                <w:szCs w:val="22"/>
              </w:rPr>
              <w:t>%100</w:t>
            </w:r>
          </w:p>
        </w:tc>
      </w:tr>
      <w:tr w:rsidR="00F77D98" w:rsidRPr="001A4529" w14:paraId="7D9F6898" w14:textId="77777777" w:rsidTr="00FE0AF8">
        <w:trPr>
          <w:trHeight w:hRule="exact" w:val="340"/>
        </w:trPr>
        <w:tc>
          <w:tcPr>
            <w:tcW w:w="1242" w:type="dxa"/>
            <w:vMerge w:val="restart"/>
            <w:shd w:val="clear" w:color="auto" w:fill="auto"/>
            <w:vAlign w:val="center"/>
          </w:tcPr>
          <w:p w14:paraId="3BFFD240" w14:textId="77777777" w:rsidR="00F77D98" w:rsidRPr="006E2FE5" w:rsidRDefault="00F77D98" w:rsidP="00AD4F5C">
            <w:pPr>
              <w:spacing w:after="0" w:line="240" w:lineRule="auto"/>
              <w:rPr>
                <w:color w:val="FF0000"/>
                <w:szCs w:val="24"/>
              </w:rPr>
            </w:pPr>
            <w:r w:rsidRPr="006E2FE5">
              <w:rPr>
                <w:b/>
                <w:bCs/>
                <w:color w:val="FF0000"/>
                <w:szCs w:val="24"/>
              </w:rPr>
              <w:t>PG.2.2.4</w:t>
            </w:r>
          </w:p>
        </w:tc>
        <w:tc>
          <w:tcPr>
            <w:tcW w:w="1843" w:type="dxa"/>
            <w:vMerge w:val="restart"/>
            <w:vAlign w:val="center"/>
          </w:tcPr>
          <w:p w14:paraId="6031AC1A" w14:textId="77777777" w:rsidR="00F77D98" w:rsidRPr="00A82F83" w:rsidRDefault="00F77D98" w:rsidP="00AD4F5C">
            <w:pPr>
              <w:spacing w:after="0" w:line="240" w:lineRule="auto"/>
              <w:rPr>
                <w:szCs w:val="22"/>
              </w:rPr>
            </w:pPr>
            <w:r w:rsidRPr="00A82F83">
              <w:rPr>
                <w:sz w:val="22"/>
                <w:szCs w:val="22"/>
              </w:rPr>
              <w:t xml:space="preserve">Sanatsal, bilimsel, </w:t>
            </w:r>
            <w:r w:rsidRPr="00A82F83">
              <w:rPr>
                <w:sz w:val="22"/>
                <w:szCs w:val="22"/>
              </w:rPr>
              <w:lastRenderedPageBreak/>
              <w:t>kültürel ve sportif alanlarda en az bir faaliyete katılım</w:t>
            </w:r>
          </w:p>
        </w:tc>
        <w:tc>
          <w:tcPr>
            <w:tcW w:w="5528" w:type="dxa"/>
            <w:shd w:val="clear" w:color="auto" w:fill="auto"/>
            <w:vAlign w:val="center"/>
          </w:tcPr>
          <w:p w14:paraId="6CA44CE4" w14:textId="77777777" w:rsidR="00F77D98" w:rsidRPr="001A4529" w:rsidRDefault="00F77D98" w:rsidP="00AD4F5C">
            <w:pPr>
              <w:spacing w:after="0" w:line="240" w:lineRule="auto"/>
              <w:rPr>
                <w:szCs w:val="22"/>
              </w:rPr>
            </w:pPr>
            <w:r w:rsidRPr="001A4529">
              <w:rPr>
                <w:b/>
                <w:bCs/>
                <w:color w:val="FF0000"/>
                <w:sz w:val="22"/>
                <w:szCs w:val="22"/>
              </w:rPr>
              <w:lastRenderedPageBreak/>
              <w:t>PG.2.2.4.1</w:t>
            </w:r>
            <w:r w:rsidRPr="001A4529">
              <w:rPr>
                <w:b/>
                <w:bCs/>
                <w:sz w:val="22"/>
                <w:szCs w:val="22"/>
              </w:rPr>
              <w:t xml:space="preserve"> </w:t>
            </w:r>
            <w:r w:rsidRPr="001A4529">
              <w:rPr>
                <w:sz w:val="22"/>
                <w:szCs w:val="22"/>
              </w:rPr>
              <w:t>Bilimsel faaliyete katılan öğrenci oranı</w:t>
            </w:r>
            <w:r>
              <w:rPr>
                <w:sz w:val="22"/>
                <w:szCs w:val="22"/>
              </w:rPr>
              <w:t xml:space="preserve"> (%)</w:t>
            </w:r>
          </w:p>
        </w:tc>
        <w:tc>
          <w:tcPr>
            <w:tcW w:w="1134" w:type="dxa"/>
            <w:shd w:val="clear" w:color="auto" w:fill="auto"/>
            <w:noWrap/>
            <w:vAlign w:val="center"/>
          </w:tcPr>
          <w:p w14:paraId="7626B2CC" w14:textId="14D31AB2" w:rsidR="00F77D98" w:rsidRPr="001A4529" w:rsidRDefault="00FE0AF8" w:rsidP="00FE0AF8">
            <w:pPr>
              <w:spacing w:after="0" w:line="240" w:lineRule="auto"/>
              <w:jc w:val="center"/>
              <w:rPr>
                <w:szCs w:val="22"/>
              </w:rPr>
            </w:pPr>
            <w:r>
              <w:rPr>
                <w:szCs w:val="22"/>
              </w:rPr>
              <w:t>%25</w:t>
            </w:r>
          </w:p>
        </w:tc>
        <w:tc>
          <w:tcPr>
            <w:tcW w:w="851" w:type="dxa"/>
            <w:shd w:val="clear" w:color="auto" w:fill="auto"/>
            <w:vAlign w:val="center"/>
          </w:tcPr>
          <w:p w14:paraId="45A63292" w14:textId="372B8744" w:rsidR="00F77D98" w:rsidRPr="001A4529" w:rsidRDefault="00FE0AF8" w:rsidP="00AD4F5C">
            <w:pPr>
              <w:spacing w:after="0" w:line="240" w:lineRule="auto"/>
              <w:jc w:val="center"/>
              <w:rPr>
                <w:szCs w:val="22"/>
              </w:rPr>
            </w:pPr>
            <w:r>
              <w:rPr>
                <w:szCs w:val="22"/>
              </w:rPr>
              <w:t>%30</w:t>
            </w:r>
          </w:p>
        </w:tc>
        <w:tc>
          <w:tcPr>
            <w:tcW w:w="793" w:type="dxa"/>
            <w:shd w:val="clear" w:color="auto" w:fill="auto"/>
            <w:vAlign w:val="center"/>
          </w:tcPr>
          <w:p w14:paraId="13EEEBA0" w14:textId="01B3E7CC" w:rsidR="00F77D98" w:rsidRPr="001A4529" w:rsidRDefault="00FE0AF8" w:rsidP="00AD4F5C">
            <w:pPr>
              <w:spacing w:after="0" w:line="240" w:lineRule="auto"/>
              <w:jc w:val="center"/>
              <w:rPr>
                <w:szCs w:val="22"/>
              </w:rPr>
            </w:pPr>
            <w:r>
              <w:rPr>
                <w:szCs w:val="22"/>
              </w:rPr>
              <w:t>%35</w:t>
            </w:r>
          </w:p>
        </w:tc>
        <w:tc>
          <w:tcPr>
            <w:tcW w:w="766" w:type="dxa"/>
            <w:shd w:val="clear" w:color="auto" w:fill="auto"/>
            <w:vAlign w:val="center"/>
          </w:tcPr>
          <w:p w14:paraId="4FD211C5" w14:textId="6DD03B5F" w:rsidR="00F77D98" w:rsidRPr="001A4529" w:rsidRDefault="00FE0AF8" w:rsidP="00AD4F5C">
            <w:pPr>
              <w:spacing w:after="0" w:line="240" w:lineRule="auto"/>
              <w:jc w:val="center"/>
              <w:rPr>
                <w:szCs w:val="22"/>
              </w:rPr>
            </w:pPr>
            <w:r>
              <w:rPr>
                <w:szCs w:val="22"/>
              </w:rPr>
              <w:t>%40</w:t>
            </w:r>
          </w:p>
        </w:tc>
        <w:tc>
          <w:tcPr>
            <w:tcW w:w="709" w:type="dxa"/>
            <w:shd w:val="clear" w:color="auto" w:fill="auto"/>
            <w:vAlign w:val="center"/>
          </w:tcPr>
          <w:p w14:paraId="490098B2" w14:textId="6882A98B" w:rsidR="00F77D98" w:rsidRPr="001A4529" w:rsidRDefault="00FE0AF8" w:rsidP="00AD4F5C">
            <w:pPr>
              <w:spacing w:after="0" w:line="240" w:lineRule="auto"/>
              <w:jc w:val="center"/>
              <w:rPr>
                <w:szCs w:val="22"/>
              </w:rPr>
            </w:pPr>
            <w:r>
              <w:rPr>
                <w:szCs w:val="22"/>
              </w:rPr>
              <w:t>%50</w:t>
            </w:r>
          </w:p>
        </w:tc>
        <w:tc>
          <w:tcPr>
            <w:tcW w:w="850" w:type="dxa"/>
            <w:shd w:val="clear" w:color="auto" w:fill="auto"/>
            <w:vAlign w:val="center"/>
          </w:tcPr>
          <w:p w14:paraId="36EEAE3F" w14:textId="77AF17FA" w:rsidR="00F77D98" w:rsidRPr="001A4529" w:rsidRDefault="00FE0AF8" w:rsidP="00AD4F5C">
            <w:pPr>
              <w:spacing w:after="0" w:line="240" w:lineRule="auto"/>
              <w:jc w:val="center"/>
              <w:rPr>
                <w:szCs w:val="22"/>
              </w:rPr>
            </w:pPr>
            <w:r>
              <w:rPr>
                <w:szCs w:val="22"/>
              </w:rPr>
              <w:t>%60</w:t>
            </w:r>
          </w:p>
        </w:tc>
      </w:tr>
      <w:tr w:rsidR="00F77D98" w:rsidRPr="001A4529" w14:paraId="63660159" w14:textId="77777777" w:rsidTr="00FE0AF8">
        <w:trPr>
          <w:trHeight w:hRule="exact" w:val="340"/>
        </w:trPr>
        <w:tc>
          <w:tcPr>
            <w:tcW w:w="1242" w:type="dxa"/>
            <w:vMerge/>
            <w:shd w:val="clear" w:color="auto" w:fill="auto"/>
            <w:vAlign w:val="center"/>
          </w:tcPr>
          <w:p w14:paraId="677C9AE2" w14:textId="77777777" w:rsidR="00F77D98" w:rsidRPr="006E2FE5" w:rsidRDefault="00F77D98" w:rsidP="00AD4F5C">
            <w:pPr>
              <w:spacing w:after="0" w:line="240" w:lineRule="auto"/>
              <w:rPr>
                <w:b/>
                <w:bCs/>
                <w:color w:val="FF0000"/>
                <w:szCs w:val="24"/>
              </w:rPr>
            </w:pPr>
          </w:p>
        </w:tc>
        <w:tc>
          <w:tcPr>
            <w:tcW w:w="1843" w:type="dxa"/>
            <w:vMerge/>
            <w:vAlign w:val="center"/>
          </w:tcPr>
          <w:p w14:paraId="324EC01F" w14:textId="77777777" w:rsidR="00F77D98" w:rsidRPr="00A82F83" w:rsidRDefault="00F77D98" w:rsidP="00AD4F5C">
            <w:pPr>
              <w:spacing w:after="0" w:line="240" w:lineRule="auto"/>
              <w:rPr>
                <w:szCs w:val="22"/>
              </w:rPr>
            </w:pPr>
          </w:p>
        </w:tc>
        <w:tc>
          <w:tcPr>
            <w:tcW w:w="5528" w:type="dxa"/>
            <w:shd w:val="clear" w:color="auto" w:fill="auto"/>
            <w:vAlign w:val="center"/>
          </w:tcPr>
          <w:p w14:paraId="122D2DF2" w14:textId="77777777" w:rsidR="00F77D98" w:rsidRPr="001A4529" w:rsidRDefault="00F77D98" w:rsidP="00AD4F5C">
            <w:pPr>
              <w:spacing w:after="0" w:line="240" w:lineRule="auto"/>
              <w:rPr>
                <w:szCs w:val="22"/>
              </w:rPr>
            </w:pPr>
            <w:r w:rsidRPr="001A4529">
              <w:rPr>
                <w:b/>
                <w:bCs/>
                <w:color w:val="FF0000"/>
                <w:sz w:val="22"/>
                <w:szCs w:val="22"/>
              </w:rPr>
              <w:t>PG.2.2.4.2</w:t>
            </w:r>
            <w:r w:rsidRPr="001A4529">
              <w:rPr>
                <w:b/>
                <w:bCs/>
                <w:sz w:val="22"/>
                <w:szCs w:val="22"/>
              </w:rPr>
              <w:t xml:space="preserve"> </w:t>
            </w:r>
            <w:r w:rsidRPr="001A4529">
              <w:rPr>
                <w:sz w:val="22"/>
                <w:szCs w:val="22"/>
              </w:rPr>
              <w:t>Kültürel faaliyete katılan öğrenci oranı</w:t>
            </w:r>
            <w:r>
              <w:rPr>
                <w:sz w:val="22"/>
                <w:szCs w:val="22"/>
              </w:rPr>
              <w:t xml:space="preserve"> (%)</w:t>
            </w:r>
          </w:p>
        </w:tc>
        <w:tc>
          <w:tcPr>
            <w:tcW w:w="1134" w:type="dxa"/>
            <w:shd w:val="clear" w:color="auto" w:fill="auto"/>
            <w:noWrap/>
            <w:vAlign w:val="center"/>
          </w:tcPr>
          <w:p w14:paraId="6A4857BB" w14:textId="1337D3E6" w:rsidR="00F77D98" w:rsidRPr="001A4529" w:rsidRDefault="00FE0AF8" w:rsidP="00AD4F5C">
            <w:pPr>
              <w:spacing w:after="0" w:line="240" w:lineRule="auto"/>
              <w:jc w:val="center"/>
              <w:rPr>
                <w:szCs w:val="22"/>
              </w:rPr>
            </w:pPr>
            <w:r>
              <w:rPr>
                <w:szCs w:val="22"/>
              </w:rPr>
              <w:t>%50</w:t>
            </w:r>
          </w:p>
        </w:tc>
        <w:tc>
          <w:tcPr>
            <w:tcW w:w="851" w:type="dxa"/>
            <w:shd w:val="clear" w:color="auto" w:fill="auto"/>
            <w:vAlign w:val="center"/>
          </w:tcPr>
          <w:p w14:paraId="745A9153" w14:textId="5FC8DE9E" w:rsidR="00F77D98" w:rsidRPr="001A4529" w:rsidRDefault="00FE0AF8" w:rsidP="00AD4F5C">
            <w:pPr>
              <w:spacing w:after="0" w:line="240" w:lineRule="auto"/>
              <w:jc w:val="center"/>
              <w:rPr>
                <w:szCs w:val="22"/>
              </w:rPr>
            </w:pPr>
            <w:r>
              <w:rPr>
                <w:szCs w:val="22"/>
              </w:rPr>
              <w:t>%60</w:t>
            </w:r>
          </w:p>
        </w:tc>
        <w:tc>
          <w:tcPr>
            <w:tcW w:w="793" w:type="dxa"/>
            <w:shd w:val="clear" w:color="auto" w:fill="auto"/>
            <w:vAlign w:val="center"/>
          </w:tcPr>
          <w:p w14:paraId="518608AC" w14:textId="381138DA" w:rsidR="00F77D98" w:rsidRPr="001A4529" w:rsidRDefault="00FE0AF8" w:rsidP="00AD4F5C">
            <w:pPr>
              <w:spacing w:after="0" w:line="240" w:lineRule="auto"/>
              <w:jc w:val="center"/>
              <w:rPr>
                <w:szCs w:val="22"/>
              </w:rPr>
            </w:pPr>
            <w:r>
              <w:rPr>
                <w:szCs w:val="22"/>
              </w:rPr>
              <w:t>%70</w:t>
            </w:r>
          </w:p>
        </w:tc>
        <w:tc>
          <w:tcPr>
            <w:tcW w:w="766" w:type="dxa"/>
            <w:shd w:val="clear" w:color="auto" w:fill="auto"/>
            <w:vAlign w:val="center"/>
          </w:tcPr>
          <w:p w14:paraId="1E07A180" w14:textId="07BEDACA" w:rsidR="00F77D98" w:rsidRPr="001A4529" w:rsidRDefault="00FE0AF8" w:rsidP="00AD4F5C">
            <w:pPr>
              <w:spacing w:after="0" w:line="240" w:lineRule="auto"/>
              <w:jc w:val="center"/>
              <w:rPr>
                <w:szCs w:val="22"/>
              </w:rPr>
            </w:pPr>
            <w:r>
              <w:rPr>
                <w:szCs w:val="22"/>
              </w:rPr>
              <w:t>%80</w:t>
            </w:r>
          </w:p>
        </w:tc>
        <w:tc>
          <w:tcPr>
            <w:tcW w:w="709" w:type="dxa"/>
            <w:shd w:val="clear" w:color="auto" w:fill="auto"/>
            <w:vAlign w:val="center"/>
          </w:tcPr>
          <w:p w14:paraId="25CB7E5F" w14:textId="3FDC37D2" w:rsidR="00F77D98" w:rsidRPr="001A4529" w:rsidRDefault="00FE0AF8" w:rsidP="00AD4F5C">
            <w:pPr>
              <w:spacing w:after="0" w:line="240" w:lineRule="auto"/>
              <w:jc w:val="center"/>
              <w:rPr>
                <w:szCs w:val="22"/>
              </w:rPr>
            </w:pPr>
            <w:r>
              <w:rPr>
                <w:szCs w:val="22"/>
              </w:rPr>
              <w:t>%90</w:t>
            </w:r>
          </w:p>
        </w:tc>
        <w:tc>
          <w:tcPr>
            <w:tcW w:w="850" w:type="dxa"/>
            <w:shd w:val="clear" w:color="auto" w:fill="auto"/>
            <w:vAlign w:val="center"/>
          </w:tcPr>
          <w:p w14:paraId="0ABBD84F" w14:textId="7E565538" w:rsidR="00F77D98" w:rsidRPr="001A4529" w:rsidRDefault="00FE0AF8" w:rsidP="00AD4F5C">
            <w:pPr>
              <w:spacing w:after="0" w:line="240" w:lineRule="auto"/>
              <w:jc w:val="center"/>
              <w:rPr>
                <w:szCs w:val="22"/>
              </w:rPr>
            </w:pPr>
            <w:r>
              <w:rPr>
                <w:szCs w:val="22"/>
              </w:rPr>
              <w:t>%100</w:t>
            </w:r>
          </w:p>
        </w:tc>
      </w:tr>
      <w:tr w:rsidR="00FE0AF8" w:rsidRPr="001A4529" w14:paraId="3722D362" w14:textId="77777777" w:rsidTr="00FE0AF8">
        <w:trPr>
          <w:trHeight w:hRule="exact" w:val="340"/>
        </w:trPr>
        <w:tc>
          <w:tcPr>
            <w:tcW w:w="1242" w:type="dxa"/>
            <w:vMerge/>
            <w:shd w:val="clear" w:color="auto" w:fill="auto"/>
            <w:vAlign w:val="center"/>
          </w:tcPr>
          <w:p w14:paraId="5B4EAB71" w14:textId="77777777" w:rsidR="00FE0AF8" w:rsidRPr="006E2FE5" w:rsidRDefault="00FE0AF8" w:rsidP="00FE0AF8">
            <w:pPr>
              <w:spacing w:after="0" w:line="240" w:lineRule="auto"/>
              <w:rPr>
                <w:b/>
                <w:bCs/>
                <w:color w:val="FF0000"/>
                <w:szCs w:val="24"/>
              </w:rPr>
            </w:pPr>
          </w:p>
        </w:tc>
        <w:tc>
          <w:tcPr>
            <w:tcW w:w="1843" w:type="dxa"/>
            <w:vMerge/>
            <w:vAlign w:val="center"/>
          </w:tcPr>
          <w:p w14:paraId="7413EE68" w14:textId="77777777" w:rsidR="00FE0AF8" w:rsidRPr="00A82F83" w:rsidRDefault="00FE0AF8" w:rsidP="00FE0AF8">
            <w:pPr>
              <w:spacing w:after="0" w:line="240" w:lineRule="auto"/>
              <w:rPr>
                <w:szCs w:val="22"/>
              </w:rPr>
            </w:pPr>
          </w:p>
        </w:tc>
        <w:tc>
          <w:tcPr>
            <w:tcW w:w="5528" w:type="dxa"/>
            <w:shd w:val="clear" w:color="auto" w:fill="auto"/>
            <w:vAlign w:val="center"/>
          </w:tcPr>
          <w:p w14:paraId="3BADFC40" w14:textId="77777777" w:rsidR="00FE0AF8" w:rsidRPr="001A4529" w:rsidRDefault="00FE0AF8" w:rsidP="00FE0AF8">
            <w:pPr>
              <w:spacing w:after="0" w:line="240" w:lineRule="auto"/>
              <w:rPr>
                <w:szCs w:val="22"/>
              </w:rPr>
            </w:pPr>
            <w:r w:rsidRPr="001A4529">
              <w:rPr>
                <w:b/>
                <w:bCs/>
                <w:color w:val="FF0000"/>
                <w:sz w:val="22"/>
                <w:szCs w:val="22"/>
              </w:rPr>
              <w:t>PG.2.2.4.3</w:t>
            </w:r>
            <w:r w:rsidRPr="001A4529">
              <w:rPr>
                <w:b/>
                <w:bCs/>
                <w:sz w:val="22"/>
                <w:szCs w:val="22"/>
              </w:rPr>
              <w:t xml:space="preserve"> </w:t>
            </w:r>
            <w:r w:rsidRPr="001A4529">
              <w:rPr>
                <w:sz w:val="22"/>
                <w:szCs w:val="22"/>
              </w:rPr>
              <w:t>Sanatsal faaliyete katılan öğrenci oranı</w:t>
            </w:r>
            <w:r>
              <w:rPr>
                <w:sz w:val="22"/>
                <w:szCs w:val="22"/>
              </w:rPr>
              <w:t xml:space="preserve"> (%)</w:t>
            </w:r>
          </w:p>
        </w:tc>
        <w:tc>
          <w:tcPr>
            <w:tcW w:w="1134" w:type="dxa"/>
            <w:shd w:val="clear" w:color="auto" w:fill="auto"/>
            <w:noWrap/>
            <w:vAlign w:val="center"/>
          </w:tcPr>
          <w:p w14:paraId="1CB2EF74" w14:textId="63632C6C" w:rsidR="00FE0AF8" w:rsidRPr="001A4529" w:rsidRDefault="00FE0AF8" w:rsidP="00FE0AF8">
            <w:pPr>
              <w:spacing w:after="0" w:line="240" w:lineRule="auto"/>
              <w:jc w:val="center"/>
              <w:rPr>
                <w:szCs w:val="22"/>
              </w:rPr>
            </w:pPr>
            <w:r>
              <w:rPr>
                <w:szCs w:val="22"/>
              </w:rPr>
              <w:t>%50</w:t>
            </w:r>
          </w:p>
        </w:tc>
        <w:tc>
          <w:tcPr>
            <w:tcW w:w="851" w:type="dxa"/>
            <w:shd w:val="clear" w:color="auto" w:fill="auto"/>
            <w:vAlign w:val="center"/>
          </w:tcPr>
          <w:p w14:paraId="17990491" w14:textId="6EAC231E" w:rsidR="00FE0AF8" w:rsidRPr="001A4529" w:rsidRDefault="00FE0AF8" w:rsidP="00FE0AF8">
            <w:pPr>
              <w:spacing w:after="0" w:line="240" w:lineRule="auto"/>
              <w:jc w:val="center"/>
              <w:rPr>
                <w:szCs w:val="22"/>
              </w:rPr>
            </w:pPr>
            <w:r>
              <w:rPr>
                <w:szCs w:val="22"/>
              </w:rPr>
              <w:t>%60</w:t>
            </w:r>
          </w:p>
        </w:tc>
        <w:tc>
          <w:tcPr>
            <w:tcW w:w="793" w:type="dxa"/>
            <w:shd w:val="clear" w:color="auto" w:fill="auto"/>
            <w:vAlign w:val="center"/>
          </w:tcPr>
          <w:p w14:paraId="6450F6D4" w14:textId="5CCC27B7" w:rsidR="00FE0AF8" w:rsidRPr="001A4529" w:rsidRDefault="00FE0AF8" w:rsidP="00FE0AF8">
            <w:pPr>
              <w:spacing w:after="0" w:line="240" w:lineRule="auto"/>
              <w:jc w:val="center"/>
              <w:rPr>
                <w:szCs w:val="22"/>
              </w:rPr>
            </w:pPr>
            <w:r>
              <w:rPr>
                <w:szCs w:val="22"/>
              </w:rPr>
              <w:t>%70</w:t>
            </w:r>
          </w:p>
        </w:tc>
        <w:tc>
          <w:tcPr>
            <w:tcW w:w="766" w:type="dxa"/>
            <w:shd w:val="clear" w:color="auto" w:fill="auto"/>
            <w:vAlign w:val="center"/>
          </w:tcPr>
          <w:p w14:paraId="111A2026" w14:textId="1F1C6E06" w:rsidR="00FE0AF8" w:rsidRPr="001A4529" w:rsidRDefault="00FE0AF8" w:rsidP="00FE0AF8">
            <w:pPr>
              <w:spacing w:after="0" w:line="240" w:lineRule="auto"/>
              <w:jc w:val="center"/>
              <w:rPr>
                <w:szCs w:val="22"/>
              </w:rPr>
            </w:pPr>
            <w:r>
              <w:rPr>
                <w:szCs w:val="22"/>
              </w:rPr>
              <w:t>%80</w:t>
            </w:r>
          </w:p>
        </w:tc>
        <w:tc>
          <w:tcPr>
            <w:tcW w:w="709" w:type="dxa"/>
            <w:shd w:val="clear" w:color="auto" w:fill="auto"/>
            <w:vAlign w:val="center"/>
          </w:tcPr>
          <w:p w14:paraId="32501252" w14:textId="20B5AE27" w:rsidR="00FE0AF8" w:rsidRPr="001A4529" w:rsidRDefault="00FE0AF8" w:rsidP="00FE0AF8">
            <w:pPr>
              <w:spacing w:after="0" w:line="240" w:lineRule="auto"/>
              <w:jc w:val="center"/>
              <w:rPr>
                <w:szCs w:val="22"/>
              </w:rPr>
            </w:pPr>
            <w:r>
              <w:rPr>
                <w:szCs w:val="22"/>
              </w:rPr>
              <w:t>%90</w:t>
            </w:r>
          </w:p>
        </w:tc>
        <w:tc>
          <w:tcPr>
            <w:tcW w:w="850" w:type="dxa"/>
            <w:shd w:val="clear" w:color="auto" w:fill="auto"/>
            <w:vAlign w:val="center"/>
          </w:tcPr>
          <w:p w14:paraId="44DB9653" w14:textId="74E6DD11" w:rsidR="00FE0AF8" w:rsidRPr="001A4529" w:rsidRDefault="00FE0AF8" w:rsidP="00FE0AF8">
            <w:pPr>
              <w:spacing w:after="0" w:line="240" w:lineRule="auto"/>
              <w:jc w:val="center"/>
              <w:rPr>
                <w:szCs w:val="22"/>
              </w:rPr>
            </w:pPr>
            <w:r>
              <w:rPr>
                <w:szCs w:val="22"/>
              </w:rPr>
              <w:t>%100</w:t>
            </w:r>
          </w:p>
        </w:tc>
      </w:tr>
      <w:tr w:rsidR="00FE0AF8" w:rsidRPr="001A4529" w14:paraId="150A44F4" w14:textId="77777777" w:rsidTr="00FE0AF8">
        <w:trPr>
          <w:trHeight w:hRule="exact" w:val="828"/>
        </w:trPr>
        <w:tc>
          <w:tcPr>
            <w:tcW w:w="1242" w:type="dxa"/>
            <w:vMerge/>
            <w:shd w:val="clear" w:color="auto" w:fill="auto"/>
            <w:vAlign w:val="center"/>
          </w:tcPr>
          <w:p w14:paraId="4E14194A" w14:textId="77777777" w:rsidR="00FE0AF8" w:rsidRPr="006E2FE5" w:rsidRDefault="00FE0AF8" w:rsidP="00FE0AF8">
            <w:pPr>
              <w:spacing w:after="0" w:line="240" w:lineRule="auto"/>
              <w:rPr>
                <w:b/>
                <w:bCs/>
                <w:color w:val="FF0000"/>
                <w:szCs w:val="24"/>
              </w:rPr>
            </w:pPr>
          </w:p>
        </w:tc>
        <w:tc>
          <w:tcPr>
            <w:tcW w:w="1843" w:type="dxa"/>
            <w:vMerge/>
            <w:vAlign w:val="center"/>
          </w:tcPr>
          <w:p w14:paraId="741AF8AE" w14:textId="77777777" w:rsidR="00FE0AF8" w:rsidRPr="00A82F83" w:rsidRDefault="00FE0AF8" w:rsidP="00FE0AF8">
            <w:pPr>
              <w:spacing w:after="0" w:line="240" w:lineRule="auto"/>
              <w:rPr>
                <w:szCs w:val="22"/>
              </w:rPr>
            </w:pPr>
          </w:p>
        </w:tc>
        <w:tc>
          <w:tcPr>
            <w:tcW w:w="5528" w:type="dxa"/>
            <w:shd w:val="clear" w:color="auto" w:fill="auto"/>
            <w:vAlign w:val="center"/>
          </w:tcPr>
          <w:p w14:paraId="49C33262" w14:textId="77777777" w:rsidR="00FE0AF8" w:rsidRPr="00A82F83" w:rsidRDefault="00FE0AF8" w:rsidP="00FE0AF8">
            <w:pPr>
              <w:spacing w:after="0" w:line="240" w:lineRule="auto"/>
              <w:rPr>
                <w:szCs w:val="22"/>
              </w:rPr>
            </w:pPr>
            <w:r w:rsidRPr="00A82F83">
              <w:rPr>
                <w:b/>
                <w:bCs/>
                <w:color w:val="FF0000"/>
                <w:sz w:val="22"/>
                <w:szCs w:val="22"/>
              </w:rPr>
              <w:t>PG.2.2.4.4</w:t>
            </w:r>
            <w:r w:rsidRPr="00A82F83">
              <w:rPr>
                <w:b/>
                <w:bCs/>
                <w:sz w:val="22"/>
                <w:szCs w:val="22"/>
              </w:rPr>
              <w:t xml:space="preserve"> </w:t>
            </w:r>
            <w:r w:rsidRPr="00A82F83">
              <w:rPr>
                <w:sz w:val="22"/>
                <w:szCs w:val="22"/>
              </w:rPr>
              <w:t>Sportif faaliyete katılan öğrenci oranı</w:t>
            </w:r>
            <w:r>
              <w:rPr>
                <w:sz w:val="22"/>
                <w:szCs w:val="22"/>
              </w:rPr>
              <w:t xml:space="preserve"> (%)</w:t>
            </w:r>
          </w:p>
        </w:tc>
        <w:tc>
          <w:tcPr>
            <w:tcW w:w="1134" w:type="dxa"/>
            <w:shd w:val="clear" w:color="auto" w:fill="auto"/>
            <w:noWrap/>
            <w:vAlign w:val="center"/>
          </w:tcPr>
          <w:p w14:paraId="6070A727" w14:textId="1003B5B5" w:rsidR="00FE0AF8" w:rsidRPr="001A4529" w:rsidRDefault="00FE0AF8" w:rsidP="00FE0AF8">
            <w:pPr>
              <w:spacing w:after="0" w:line="240" w:lineRule="auto"/>
              <w:jc w:val="center"/>
              <w:rPr>
                <w:szCs w:val="22"/>
              </w:rPr>
            </w:pPr>
            <w:r>
              <w:rPr>
                <w:szCs w:val="22"/>
              </w:rPr>
              <w:t>%50</w:t>
            </w:r>
          </w:p>
        </w:tc>
        <w:tc>
          <w:tcPr>
            <w:tcW w:w="851" w:type="dxa"/>
            <w:shd w:val="clear" w:color="auto" w:fill="auto"/>
            <w:vAlign w:val="center"/>
          </w:tcPr>
          <w:p w14:paraId="5CC95CEE" w14:textId="795E91E7" w:rsidR="00FE0AF8" w:rsidRPr="001A4529" w:rsidRDefault="00FE0AF8" w:rsidP="00FE0AF8">
            <w:pPr>
              <w:spacing w:after="0" w:line="240" w:lineRule="auto"/>
              <w:jc w:val="center"/>
              <w:rPr>
                <w:szCs w:val="22"/>
              </w:rPr>
            </w:pPr>
            <w:r>
              <w:rPr>
                <w:szCs w:val="22"/>
              </w:rPr>
              <w:t>%60</w:t>
            </w:r>
          </w:p>
        </w:tc>
        <w:tc>
          <w:tcPr>
            <w:tcW w:w="793" w:type="dxa"/>
            <w:shd w:val="clear" w:color="auto" w:fill="auto"/>
            <w:vAlign w:val="center"/>
          </w:tcPr>
          <w:p w14:paraId="33FF0787" w14:textId="3C10511D" w:rsidR="00FE0AF8" w:rsidRPr="001A4529" w:rsidRDefault="00FE0AF8" w:rsidP="00FE0AF8">
            <w:pPr>
              <w:spacing w:after="0" w:line="240" w:lineRule="auto"/>
              <w:jc w:val="center"/>
              <w:rPr>
                <w:szCs w:val="22"/>
              </w:rPr>
            </w:pPr>
            <w:r>
              <w:rPr>
                <w:szCs w:val="22"/>
              </w:rPr>
              <w:t>%70</w:t>
            </w:r>
          </w:p>
        </w:tc>
        <w:tc>
          <w:tcPr>
            <w:tcW w:w="766" w:type="dxa"/>
            <w:shd w:val="clear" w:color="auto" w:fill="auto"/>
            <w:vAlign w:val="center"/>
          </w:tcPr>
          <w:p w14:paraId="59D0A38D" w14:textId="5904ABA9" w:rsidR="00FE0AF8" w:rsidRPr="001A4529" w:rsidRDefault="00FE0AF8" w:rsidP="00FE0AF8">
            <w:pPr>
              <w:spacing w:after="0" w:line="240" w:lineRule="auto"/>
              <w:jc w:val="center"/>
              <w:rPr>
                <w:szCs w:val="22"/>
              </w:rPr>
            </w:pPr>
            <w:r>
              <w:rPr>
                <w:szCs w:val="22"/>
              </w:rPr>
              <w:t>%80</w:t>
            </w:r>
          </w:p>
        </w:tc>
        <w:tc>
          <w:tcPr>
            <w:tcW w:w="709" w:type="dxa"/>
            <w:shd w:val="clear" w:color="auto" w:fill="auto"/>
            <w:vAlign w:val="center"/>
          </w:tcPr>
          <w:p w14:paraId="341F4C70" w14:textId="233A6257" w:rsidR="00FE0AF8" w:rsidRPr="001A4529" w:rsidRDefault="00FE0AF8" w:rsidP="00FE0AF8">
            <w:pPr>
              <w:spacing w:after="0" w:line="240" w:lineRule="auto"/>
              <w:jc w:val="center"/>
              <w:rPr>
                <w:szCs w:val="22"/>
              </w:rPr>
            </w:pPr>
            <w:r>
              <w:rPr>
                <w:szCs w:val="22"/>
              </w:rPr>
              <w:t>%90</w:t>
            </w:r>
          </w:p>
        </w:tc>
        <w:tc>
          <w:tcPr>
            <w:tcW w:w="850" w:type="dxa"/>
            <w:shd w:val="clear" w:color="auto" w:fill="auto"/>
            <w:vAlign w:val="center"/>
          </w:tcPr>
          <w:p w14:paraId="2FC433F7" w14:textId="11DB6552" w:rsidR="00FE0AF8" w:rsidRPr="001A4529" w:rsidRDefault="00FE0AF8" w:rsidP="00FE0AF8">
            <w:pPr>
              <w:spacing w:after="0" w:line="240" w:lineRule="auto"/>
              <w:jc w:val="center"/>
              <w:rPr>
                <w:szCs w:val="22"/>
              </w:rPr>
            </w:pPr>
            <w:r>
              <w:rPr>
                <w:szCs w:val="22"/>
              </w:rPr>
              <w:t>%100</w:t>
            </w:r>
          </w:p>
        </w:tc>
      </w:tr>
      <w:tr w:rsidR="00FE0AF8" w:rsidRPr="001A4529" w14:paraId="51686820" w14:textId="77777777" w:rsidTr="00FE0AF8">
        <w:trPr>
          <w:trHeight w:val="495"/>
        </w:trPr>
        <w:tc>
          <w:tcPr>
            <w:tcW w:w="1242" w:type="dxa"/>
            <w:vMerge w:val="restart"/>
            <w:shd w:val="clear" w:color="auto" w:fill="auto"/>
            <w:vAlign w:val="center"/>
          </w:tcPr>
          <w:p w14:paraId="4603FD49" w14:textId="77777777" w:rsidR="00FE0AF8" w:rsidRPr="006E2FE5" w:rsidRDefault="00FE0AF8" w:rsidP="00FE0AF8">
            <w:pPr>
              <w:spacing w:after="0" w:line="240" w:lineRule="auto"/>
              <w:rPr>
                <w:b/>
                <w:bCs/>
                <w:color w:val="FF0000"/>
                <w:szCs w:val="24"/>
              </w:rPr>
            </w:pPr>
            <w:r w:rsidRPr="006E2FE5">
              <w:rPr>
                <w:b/>
                <w:bCs/>
                <w:color w:val="FF0000"/>
                <w:szCs w:val="24"/>
              </w:rPr>
              <w:t>PG.2.2.5</w:t>
            </w:r>
          </w:p>
        </w:tc>
        <w:tc>
          <w:tcPr>
            <w:tcW w:w="1843" w:type="dxa"/>
            <w:vMerge w:val="restart"/>
            <w:vAlign w:val="center"/>
          </w:tcPr>
          <w:p w14:paraId="2218BFA6" w14:textId="77777777" w:rsidR="00FE0AF8" w:rsidRPr="00A82F83" w:rsidRDefault="00FE0AF8" w:rsidP="00FE0AF8">
            <w:pPr>
              <w:spacing w:after="0" w:line="240" w:lineRule="auto"/>
              <w:rPr>
                <w:szCs w:val="22"/>
              </w:rPr>
            </w:pPr>
            <w:r w:rsidRPr="00A82F83">
              <w:rPr>
                <w:sz w:val="22"/>
                <w:szCs w:val="22"/>
              </w:rPr>
              <w:t>Sosyal sorumluluk faaliyet göstergeleri</w:t>
            </w:r>
          </w:p>
        </w:tc>
        <w:tc>
          <w:tcPr>
            <w:tcW w:w="5528" w:type="dxa"/>
            <w:shd w:val="clear" w:color="auto" w:fill="auto"/>
            <w:vAlign w:val="center"/>
          </w:tcPr>
          <w:p w14:paraId="2A7D0CE3" w14:textId="77777777" w:rsidR="00FE0AF8" w:rsidRPr="00A82F83" w:rsidRDefault="00FE0AF8" w:rsidP="00FE0AF8">
            <w:pPr>
              <w:spacing w:after="0" w:line="240" w:lineRule="auto"/>
              <w:rPr>
                <w:b/>
                <w:bCs/>
                <w:color w:val="FF0000"/>
                <w:szCs w:val="22"/>
              </w:rPr>
            </w:pPr>
            <w:r w:rsidRPr="00A82F83">
              <w:rPr>
                <w:b/>
                <w:bCs/>
                <w:color w:val="FF0000"/>
                <w:sz w:val="22"/>
                <w:szCs w:val="22"/>
              </w:rPr>
              <w:t>PG.2.2.5.1</w:t>
            </w:r>
            <w:r w:rsidRPr="00A82F83">
              <w:rPr>
                <w:b/>
                <w:bCs/>
                <w:sz w:val="22"/>
                <w:szCs w:val="22"/>
              </w:rPr>
              <w:t xml:space="preserve"> </w:t>
            </w:r>
            <w:r w:rsidRPr="00A82F83">
              <w:rPr>
                <w:sz w:val="22"/>
                <w:szCs w:val="22"/>
              </w:rPr>
              <w:t>Okulun katıldığı sosyal sorumluluk ve gönüllülük çalışma/proje sayısı</w:t>
            </w:r>
          </w:p>
        </w:tc>
        <w:tc>
          <w:tcPr>
            <w:tcW w:w="1134" w:type="dxa"/>
            <w:shd w:val="clear" w:color="auto" w:fill="auto"/>
            <w:noWrap/>
            <w:vAlign w:val="center"/>
          </w:tcPr>
          <w:p w14:paraId="1A64222E" w14:textId="28CAB9BB" w:rsidR="00FE0AF8" w:rsidRPr="001A4529" w:rsidRDefault="00FE0AF8" w:rsidP="00FE0AF8">
            <w:pPr>
              <w:spacing w:after="0" w:line="240" w:lineRule="auto"/>
              <w:jc w:val="center"/>
              <w:rPr>
                <w:szCs w:val="22"/>
              </w:rPr>
            </w:pPr>
            <w:r>
              <w:rPr>
                <w:szCs w:val="22"/>
              </w:rPr>
              <w:t>5</w:t>
            </w:r>
          </w:p>
        </w:tc>
        <w:tc>
          <w:tcPr>
            <w:tcW w:w="851" w:type="dxa"/>
            <w:shd w:val="clear" w:color="auto" w:fill="auto"/>
            <w:noWrap/>
            <w:vAlign w:val="center"/>
          </w:tcPr>
          <w:p w14:paraId="0E7FFDA7" w14:textId="04440498" w:rsidR="00FE0AF8" w:rsidRPr="001A4529" w:rsidRDefault="00FE0AF8" w:rsidP="00FE0AF8">
            <w:pPr>
              <w:spacing w:after="0" w:line="240" w:lineRule="auto"/>
              <w:jc w:val="center"/>
              <w:rPr>
                <w:szCs w:val="22"/>
              </w:rPr>
            </w:pPr>
            <w:r>
              <w:rPr>
                <w:szCs w:val="22"/>
              </w:rPr>
              <w:t>6</w:t>
            </w:r>
          </w:p>
        </w:tc>
        <w:tc>
          <w:tcPr>
            <w:tcW w:w="793" w:type="dxa"/>
            <w:vAlign w:val="center"/>
          </w:tcPr>
          <w:p w14:paraId="5F32B952" w14:textId="4070DD89" w:rsidR="00FE0AF8" w:rsidRPr="001A4529" w:rsidRDefault="00FE0AF8" w:rsidP="00FE0AF8">
            <w:pPr>
              <w:spacing w:after="0" w:line="240" w:lineRule="auto"/>
              <w:jc w:val="center"/>
              <w:rPr>
                <w:szCs w:val="22"/>
              </w:rPr>
            </w:pPr>
            <w:r>
              <w:rPr>
                <w:szCs w:val="22"/>
              </w:rPr>
              <w:t>7</w:t>
            </w:r>
          </w:p>
        </w:tc>
        <w:tc>
          <w:tcPr>
            <w:tcW w:w="766" w:type="dxa"/>
            <w:vAlign w:val="center"/>
          </w:tcPr>
          <w:p w14:paraId="37FC6DD5" w14:textId="44EFB1F4" w:rsidR="00FE0AF8" w:rsidRPr="001A4529" w:rsidRDefault="00FE0AF8" w:rsidP="00FE0AF8">
            <w:pPr>
              <w:spacing w:after="0" w:line="240" w:lineRule="auto"/>
              <w:jc w:val="center"/>
              <w:rPr>
                <w:szCs w:val="22"/>
              </w:rPr>
            </w:pPr>
            <w:r>
              <w:rPr>
                <w:szCs w:val="22"/>
              </w:rPr>
              <w:t>8</w:t>
            </w:r>
          </w:p>
        </w:tc>
        <w:tc>
          <w:tcPr>
            <w:tcW w:w="709" w:type="dxa"/>
            <w:vAlign w:val="center"/>
          </w:tcPr>
          <w:p w14:paraId="6A0E658F" w14:textId="3A8AA7AC" w:rsidR="00FE0AF8" w:rsidRPr="001A4529" w:rsidRDefault="00FE0AF8" w:rsidP="00FE0AF8">
            <w:pPr>
              <w:spacing w:after="0" w:line="240" w:lineRule="auto"/>
              <w:jc w:val="center"/>
              <w:rPr>
                <w:szCs w:val="22"/>
              </w:rPr>
            </w:pPr>
            <w:r>
              <w:rPr>
                <w:szCs w:val="22"/>
              </w:rPr>
              <w:t>9</w:t>
            </w:r>
          </w:p>
        </w:tc>
        <w:tc>
          <w:tcPr>
            <w:tcW w:w="850" w:type="dxa"/>
            <w:vAlign w:val="center"/>
          </w:tcPr>
          <w:p w14:paraId="455B0F57" w14:textId="744F36A4" w:rsidR="00FE0AF8" w:rsidRPr="001A4529" w:rsidRDefault="00FE0AF8" w:rsidP="00FE0AF8">
            <w:pPr>
              <w:spacing w:after="0" w:line="240" w:lineRule="auto"/>
              <w:jc w:val="center"/>
              <w:rPr>
                <w:szCs w:val="22"/>
              </w:rPr>
            </w:pPr>
            <w:r>
              <w:rPr>
                <w:szCs w:val="22"/>
              </w:rPr>
              <w:t>10</w:t>
            </w:r>
          </w:p>
        </w:tc>
      </w:tr>
      <w:tr w:rsidR="00FE0AF8" w:rsidRPr="001A4529" w14:paraId="3F830332" w14:textId="77777777" w:rsidTr="00AD4F5C">
        <w:trPr>
          <w:trHeight w:val="20"/>
        </w:trPr>
        <w:tc>
          <w:tcPr>
            <w:tcW w:w="1242" w:type="dxa"/>
            <w:vMerge/>
            <w:shd w:val="clear" w:color="auto" w:fill="auto"/>
            <w:vAlign w:val="center"/>
          </w:tcPr>
          <w:p w14:paraId="2D6F8691" w14:textId="77777777" w:rsidR="00FE0AF8" w:rsidRPr="006E2FE5" w:rsidRDefault="00FE0AF8" w:rsidP="00FE0AF8">
            <w:pPr>
              <w:spacing w:after="0" w:line="240" w:lineRule="auto"/>
              <w:rPr>
                <w:b/>
                <w:bCs/>
                <w:color w:val="FF0000"/>
                <w:szCs w:val="24"/>
              </w:rPr>
            </w:pPr>
          </w:p>
        </w:tc>
        <w:tc>
          <w:tcPr>
            <w:tcW w:w="1843" w:type="dxa"/>
            <w:vMerge/>
            <w:vAlign w:val="center"/>
          </w:tcPr>
          <w:p w14:paraId="2A8A3494" w14:textId="77777777" w:rsidR="00FE0AF8" w:rsidRPr="00A82F83" w:rsidRDefault="00FE0AF8" w:rsidP="00FE0AF8">
            <w:pPr>
              <w:spacing w:after="0" w:line="240" w:lineRule="auto"/>
              <w:rPr>
                <w:szCs w:val="22"/>
              </w:rPr>
            </w:pPr>
          </w:p>
        </w:tc>
        <w:tc>
          <w:tcPr>
            <w:tcW w:w="5528" w:type="dxa"/>
            <w:shd w:val="clear" w:color="auto" w:fill="auto"/>
            <w:vAlign w:val="center"/>
          </w:tcPr>
          <w:p w14:paraId="130FEBAF" w14:textId="77777777" w:rsidR="00FE0AF8" w:rsidRPr="00A82F83" w:rsidRDefault="00FE0AF8" w:rsidP="00FE0AF8">
            <w:pPr>
              <w:spacing w:after="0" w:line="240" w:lineRule="auto"/>
              <w:rPr>
                <w:b/>
                <w:bCs/>
                <w:color w:val="FF0000"/>
                <w:szCs w:val="22"/>
              </w:rPr>
            </w:pPr>
            <w:r w:rsidRPr="00A82F83">
              <w:rPr>
                <w:b/>
                <w:bCs/>
                <w:color w:val="FF0000"/>
                <w:sz w:val="22"/>
                <w:szCs w:val="22"/>
              </w:rPr>
              <w:t>PG.2.2.5.2</w:t>
            </w:r>
            <w:r w:rsidRPr="00A82F83">
              <w:rPr>
                <w:b/>
                <w:bCs/>
                <w:sz w:val="22"/>
                <w:szCs w:val="22"/>
              </w:rPr>
              <w:t xml:space="preserve"> </w:t>
            </w:r>
            <w:r w:rsidRPr="00A82F83">
              <w:rPr>
                <w:sz w:val="22"/>
                <w:szCs w:val="22"/>
              </w:rPr>
              <w:t>Sosyal sorumluluk ve gönüllülük çalışmalarına/projelerine katılan öğrenci oranı</w:t>
            </w:r>
            <w:r>
              <w:rPr>
                <w:sz w:val="22"/>
                <w:szCs w:val="22"/>
              </w:rPr>
              <w:t xml:space="preserve"> (%)</w:t>
            </w:r>
          </w:p>
        </w:tc>
        <w:tc>
          <w:tcPr>
            <w:tcW w:w="1134" w:type="dxa"/>
            <w:shd w:val="clear" w:color="auto" w:fill="auto"/>
            <w:noWrap/>
            <w:vAlign w:val="center"/>
          </w:tcPr>
          <w:p w14:paraId="64D14AD9" w14:textId="4362ACED" w:rsidR="00FE0AF8" w:rsidRPr="001A4529" w:rsidRDefault="00FE0AF8" w:rsidP="00FE0AF8">
            <w:pPr>
              <w:spacing w:after="0" w:line="240" w:lineRule="auto"/>
              <w:jc w:val="center"/>
              <w:rPr>
                <w:szCs w:val="22"/>
              </w:rPr>
            </w:pPr>
            <w:r>
              <w:rPr>
                <w:szCs w:val="22"/>
              </w:rPr>
              <w:t>%40</w:t>
            </w:r>
          </w:p>
        </w:tc>
        <w:tc>
          <w:tcPr>
            <w:tcW w:w="851" w:type="dxa"/>
            <w:noWrap/>
            <w:vAlign w:val="center"/>
          </w:tcPr>
          <w:p w14:paraId="4C316277" w14:textId="3B90E0C1" w:rsidR="00FE0AF8" w:rsidRPr="001A4529" w:rsidRDefault="00FE0AF8" w:rsidP="00FE0AF8">
            <w:pPr>
              <w:spacing w:after="0" w:line="240" w:lineRule="auto"/>
              <w:jc w:val="center"/>
              <w:rPr>
                <w:szCs w:val="22"/>
              </w:rPr>
            </w:pPr>
            <w:r>
              <w:rPr>
                <w:szCs w:val="22"/>
              </w:rPr>
              <w:t>%50</w:t>
            </w:r>
          </w:p>
        </w:tc>
        <w:tc>
          <w:tcPr>
            <w:tcW w:w="793" w:type="dxa"/>
            <w:vAlign w:val="center"/>
          </w:tcPr>
          <w:p w14:paraId="1D9B3DD5" w14:textId="400B3217" w:rsidR="00FE0AF8" w:rsidRPr="001A4529" w:rsidRDefault="00FE0AF8" w:rsidP="00FE0AF8">
            <w:pPr>
              <w:spacing w:after="0" w:line="240" w:lineRule="auto"/>
              <w:jc w:val="center"/>
              <w:rPr>
                <w:szCs w:val="22"/>
              </w:rPr>
            </w:pPr>
            <w:r>
              <w:rPr>
                <w:szCs w:val="22"/>
              </w:rPr>
              <w:t>%60</w:t>
            </w:r>
          </w:p>
        </w:tc>
        <w:tc>
          <w:tcPr>
            <w:tcW w:w="766" w:type="dxa"/>
            <w:vAlign w:val="center"/>
          </w:tcPr>
          <w:p w14:paraId="679FDC9C" w14:textId="088D7E5E" w:rsidR="00FE0AF8" w:rsidRPr="001A4529" w:rsidRDefault="00FE0AF8" w:rsidP="00FE0AF8">
            <w:pPr>
              <w:spacing w:after="0" w:line="240" w:lineRule="auto"/>
              <w:jc w:val="center"/>
              <w:rPr>
                <w:szCs w:val="22"/>
              </w:rPr>
            </w:pPr>
            <w:r>
              <w:rPr>
                <w:szCs w:val="22"/>
              </w:rPr>
              <w:t>%80</w:t>
            </w:r>
          </w:p>
        </w:tc>
        <w:tc>
          <w:tcPr>
            <w:tcW w:w="709" w:type="dxa"/>
            <w:vAlign w:val="center"/>
          </w:tcPr>
          <w:p w14:paraId="7ADF2A67" w14:textId="06A59619" w:rsidR="00FE0AF8" w:rsidRPr="001A4529" w:rsidRDefault="00FE0AF8" w:rsidP="00FE0AF8">
            <w:pPr>
              <w:spacing w:after="0" w:line="240" w:lineRule="auto"/>
              <w:jc w:val="center"/>
              <w:rPr>
                <w:szCs w:val="22"/>
              </w:rPr>
            </w:pPr>
            <w:r>
              <w:rPr>
                <w:szCs w:val="22"/>
              </w:rPr>
              <w:t>%90</w:t>
            </w:r>
          </w:p>
        </w:tc>
        <w:tc>
          <w:tcPr>
            <w:tcW w:w="850" w:type="dxa"/>
            <w:vAlign w:val="center"/>
          </w:tcPr>
          <w:p w14:paraId="5E6ABA89" w14:textId="197C03F8" w:rsidR="00FE0AF8" w:rsidRPr="001A4529" w:rsidRDefault="00FE0AF8" w:rsidP="00FE0AF8">
            <w:pPr>
              <w:spacing w:after="0" w:line="240" w:lineRule="auto"/>
              <w:jc w:val="center"/>
              <w:rPr>
                <w:szCs w:val="22"/>
              </w:rPr>
            </w:pPr>
            <w:r>
              <w:rPr>
                <w:szCs w:val="22"/>
              </w:rPr>
              <w:t>%100</w:t>
            </w:r>
          </w:p>
        </w:tc>
      </w:tr>
      <w:tr w:rsidR="00FE0AF8" w:rsidRPr="001A4529" w14:paraId="0396AB25" w14:textId="77777777" w:rsidTr="00AD4F5C">
        <w:trPr>
          <w:trHeight w:hRule="exact" w:val="340"/>
        </w:trPr>
        <w:tc>
          <w:tcPr>
            <w:tcW w:w="1242" w:type="dxa"/>
            <w:shd w:val="clear" w:color="auto" w:fill="auto"/>
            <w:vAlign w:val="center"/>
          </w:tcPr>
          <w:p w14:paraId="201E5E72" w14:textId="77777777" w:rsidR="00FE0AF8" w:rsidRPr="006E2FE5" w:rsidRDefault="00FE0AF8" w:rsidP="00FE0AF8">
            <w:pPr>
              <w:spacing w:after="0" w:line="240" w:lineRule="auto"/>
              <w:rPr>
                <w:color w:val="FF0000"/>
                <w:szCs w:val="24"/>
              </w:rPr>
            </w:pPr>
            <w:r w:rsidRPr="006E2FE5">
              <w:rPr>
                <w:b/>
                <w:bCs/>
                <w:color w:val="FF0000"/>
                <w:szCs w:val="24"/>
              </w:rPr>
              <w:t>PG.2.2.6</w:t>
            </w:r>
          </w:p>
        </w:tc>
        <w:tc>
          <w:tcPr>
            <w:tcW w:w="7371" w:type="dxa"/>
            <w:gridSpan w:val="2"/>
            <w:vAlign w:val="center"/>
          </w:tcPr>
          <w:p w14:paraId="481A079E" w14:textId="77777777" w:rsidR="00FE0AF8" w:rsidRPr="00A82F83" w:rsidRDefault="00FE0AF8" w:rsidP="00FE0AF8">
            <w:pPr>
              <w:spacing w:after="0" w:line="240" w:lineRule="auto"/>
              <w:rPr>
                <w:szCs w:val="22"/>
              </w:rPr>
            </w:pPr>
            <w:r w:rsidRPr="00A82F83">
              <w:rPr>
                <w:sz w:val="22"/>
                <w:szCs w:val="22"/>
              </w:rPr>
              <w:t>Kütüphaneden yararlanan öğrenci oranı</w:t>
            </w:r>
            <w:r>
              <w:rPr>
                <w:sz w:val="22"/>
                <w:szCs w:val="22"/>
              </w:rPr>
              <w:t xml:space="preserve"> (%)</w:t>
            </w:r>
          </w:p>
        </w:tc>
        <w:tc>
          <w:tcPr>
            <w:tcW w:w="1134" w:type="dxa"/>
            <w:shd w:val="clear" w:color="auto" w:fill="auto"/>
            <w:noWrap/>
            <w:vAlign w:val="center"/>
          </w:tcPr>
          <w:p w14:paraId="29A307D3" w14:textId="45B0EE20" w:rsidR="00FE0AF8" w:rsidRPr="001A4529" w:rsidRDefault="00FE0AF8" w:rsidP="00FE0AF8">
            <w:pPr>
              <w:spacing w:after="0" w:line="240" w:lineRule="auto"/>
              <w:jc w:val="center"/>
              <w:rPr>
                <w:szCs w:val="22"/>
              </w:rPr>
            </w:pPr>
            <w:r>
              <w:rPr>
                <w:szCs w:val="22"/>
              </w:rPr>
              <w:t>%50</w:t>
            </w:r>
          </w:p>
        </w:tc>
        <w:tc>
          <w:tcPr>
            <w:tcW w:w="851" w:type="dxa"/>
            <w:noWrap/>
            <w:vAlign w:val="center"/>
          </w:tcPr>
          <w:p w14:paraId="6E6FF1CE" w14:textId="42206B03" w:rsidR="00FE0AF8" w:rsidRPr="001A4529" w:rsidRDefault="00FE0AF8" w:rsidP="00FE0AF8">
            <w:pPr>
              <w:spacing w:after="0" w:line="240" w:lineRule="auto"/>
              <w:jc w:val="center"/>
              <w:rPr>
                <w:szCs w:val="22"/>
              </w:rPr>
            </w:pPr>
            <w:r>
              <w:rPr>
                <w:szCs w:val="22"/>
              </w:rPr>
              <w:t>%60</w:t>
            </w:r>
          </w:p>
        </w:tc>
        <w:tc>
          <w:tcPr>
            <w:tcW w:w="793" w:type="dxa"/>
            <w:vAlign w:val="center"/>
          </w:tcPr>
          <w:p w14:paraId="579C68F7" w14:textId="29BD797D" w:rsidR="00FE0AF8" w:rsidRPr="001A4529" w:rsidRDefault="00FE0AF8" w:rsidP="00FE0AF8">
            <w:pPr>
              <w:spacing w:after="0" w:line="240" w:lineRule="auto"/>
              <w:jc w:val="center"/>
              <w:rPr>
                <w:szCs w:val="22"/>
              </w:rPr>
            </w:pPr>
            <w:r>
              <w:rPr>
                <w:szCs w:val="22"/>
              </w:rPr>
              <w:t>%70</w:t>
            </w:r>
          </w:p>
        </w:tc>
        <w:tc>
          <w:tcPr>
            <w:tcW w:w="766" w:type="dxa"/>
            <w:vAlign w:val="center"/>
          </w:tcPr>
          <w:p w14:paraId="2673B2C2" w14:textId="12B88E18" w:rsidR="00FE0AF8" w:rsidRPr="001A4529" w:rsidRDefault="00FE0AF8" w:rsidP="00FE0AF8">
            <w:pPr>
              <w:spacing w:after="0" w:line="240" w:lineRule="auto"/>
              <w:jc w:val="center"/>
              <w:rPr>
                <w:szCs w:val="22"/>
              </w:rPr>
            </w:pPr>
            <w:r>
              <w:rPr>
                <w:szCs w:val="22"/>
              </w:rPr>
              <w:t>%80</w:t>
            </w:r>
          </w:p>
        </w:tc>
        <w:tc>
          <w:tcPr>
            <w:tcW w:w="709" w:type="dxa"/>
            <w:vAlign w:val="center"/>
          </w:tcPr>
          <w:p w14:paraId="3F9D8CF3" w14:textId="413087E5" w:rsidR="00FE0AF8" w:rsidRPr="001A4529" w:rsidRDefault="00FE0AF8" w:rsidP="00FE0AF8">
            <w:pPr>
              <w:spacing w:after="0" w:line="240" w:lineRule="auto"/>
              <w:jc w:val="center"/>
              <w:rPr>
                <w:szCs w:val="22"/>
              </w:rPr>
            </w:pPr>
            <w:r>
              <w:rPr>
                <w:szCs w:val="22"/>
              </w:rPr>
              <w:t>%90</w:t>
            </w:r>
          </w:p>
        </w:tc>
        <w:tc>
          <w:tcPr>
            <w:tcW w:w="850" w:type="dxa"/>
            <w:vAlign w:val="center"/>
          </w:tcPr>
          <w:p w14:paraId="1A352344" w14:textId="7DDA447D" w:rsidR="00FE0AF8" w:rsidRPr="001A4529" w:rsidRDefault="00FE0AF8" w:rsidP="00FE0AF8">
            <w:pPr>
              <w:spacing w:after="0" w:line="240" w:lineRule="auto"/>
              <w:jc w:val="center"/>
              <w:rPr>
                <w:szCs w:val="22"/>
              </w:rPr>
            </w:pPr>
            <w:r>
              <w:rPr>
                <w:szCs w:val="22"/>
              </w:rPr>
              <w:t>%100</w:t>
            </w:r>
          </w:p>
        </w:tc>
      </w:tr>
      <w:tr w:rsidR="00FE0AF8" w:rsidRPr="001A4529" w14:paraId="7F72DB99" w14:textId="77777777" w:rsidTr="00FE0AF8">
        <w:trPr>
          <w:trHeight w:hRule="exact" w:val="340"/>
        </w:trPr>
        <w:tc>
          <w:tcPr>
            <w:tcW w:w="1242" w:type="dxa"/>
            <w:shd w:val="clear" w:color="auto" w:fill="auto"/>
            <w:vAlign w:val="center"/>
          </w:tcPr>
          <w:p w14:paraId="463049D6" w14:textId="77777777" w:rsidR="00FE0AF8" w:rsidRPr="006E2FE5" w:rsidRDefault="00FE0AF8" w:rsidP="00FE0AF8">
            <w:pPr>
              <w:spacing w:after="0" w:line="240" w:lineRule="auto"/>
              <w:rPr>
                <w:color w:val="FF0000"/>
                <w:szCs w:val="24"/>
              </w:rPr>
            </w:pPr>
            <w:r w:rsidRPr="006E2FE5">
              <w:rPr>
                <w:b/>
                <w:bCs/>
                <w:color w:val="FF0000"/>
                <w:szCs w:val="24"/>
              </w:rPr>
              <w:t>PG.2.2.7</w:t>
            </w:r>
          </w:p>
        </w:tc>
        <w:tc>
          <w:tcPr>
            <w:tcW w:w="7371" w:type="dxa"/>
            <w:gridSpan w:val="2"/>
            <w:vAlign w:val="center"/>
          </w:tcPr>
          <w:p w14:paraId="458D74B4" w14:textId="77777777" w:rsidR="00FE0AF8" w:rsidRPr="00A82F83" w:rsidRDefault="00FE0AF8" w:rsidP="00FE0AF8">
            <w:pPr>
              <w:spacing w:after="0" w:line="240" w:lineRule="auto"/>
              <w:rPr>
                <w:szCs w:val="22"/>
              </w:rPr>
            </w:pPr>
            <w:r w:rsidRPr="00A82F83">
              <w:rPr>
                <w:sz w:val="22"/>
                <w:szCs w:val="22"/>
              </w:rPr>
              <w:t>Öğrenci başına okunan kitap sayısı</w:t>
            </w:r>
          </w:p>
        </w:tc>
        <w:tc>
          <w:tcPr>
            <w:tcW w:w="1134" w:type="dxa"/>
            <w:shd w:val="clear" w:color="auto" w:fill="auto"/>
            <w:noWrap/>
            <w:vAlign w:val="center"/>
          </w:tcPr>
          <w:p w14:paraId="5EC2EEB0" w14:textId="3982699E" w:rsidR="00FE0AF8" w:rsidRPr="001A4529" w:rsidRDefault="00FE0AF8" w:rsidP="00FE0AF8">
            <w:pPr>
              <w:spacing w:after="0" w:line="240" w:lineRule="auto"/>
              <w:jc w:val="center"/>
              <w:rPr>
                <w:szCs w:val="22"/>
              </w:rPr>
            </w:pPr>
            <w:r>
              <w:rPr>
                <w:szCs w:val="22"/>
              </w:rPr>
              <w:t>4</w:t>
            </w:r>
          </w:p>
        </w:tc>
        <w:tc>
          <w:tcPr>
            <w:tcW w:w="851" w:type="dxa"/>
            <w:shd w:val="clear" w:color="auto" w:fill="auto"/>
            <w:noWrap/>
            <w:vAlign w:val="center"/>
          </w:tcPr>
          <w:p w14:paraId="774BB2D8" w14:textId="5B1AB620" w:rsidR="00FE0AF8" w:rsidRPr="001A4529" w:rsidRDefault="00FE0AF8" w:rsidP="00FE0AF8">
            <w:pPr>
              <w:spacing w:after="0" w:line="240" w:lineRule="auto"/>
              <w:jc w:val="center"/>
              <w:rPr>
                <w:szCs w:val="22"/>
              </w:rPr>
            </w:pPr>
            <w:r>
              <w:rPr>
                <w:szCs w:val="22"/>
              </w:rPr>
              <w:t>8</w:t>
            </w:r>
          </w:p>
        </w:tc>
        <w:tc>
          <w:tcPr>
            <w:tcW w:w="793" w:type="dxa"/>
            <w:vAlign w:val="center"/>
          </w:tcPr>
          <w:p w14:paraId="2E1911AA" w14:textId="2AC9E0C3" w:rsidR="00FE0AF8" w:rsidRPr="001A4529" w:rsidRDefault="00FE0AF8" w:rsidP="00FE0AF8">
            <w:pPr>
              <w:spacing w:after="0" w:line="240" w:lineRule="auto"/>
              <w:jc w:val="center"/>
              <w:rPr>
                <w:szCs w:val="22"/>
              </w:rPr>
            </w:pPr>
            <w:r>
              <w:rPr>
                <w:szCs w:val="22"/>
              </w:rPr>
              <w:t>10</w:t>
            </w:r>
          </w:p>
        </w:tc>
        <w:tc>
          <w:tcPr>
            <w:tcW w:w="766" w:type="dxa"/>
            <w:vAlign w:val="center"/>
          </w:tcPr>
          <w:p w14:paraId="12C770B7" w14:textId="1DC06B57" w:rsidR="00FE0AF8" w:rsidRPr="001A4529" w:rsidRDefault="00FE0AF8" w:rsidP="00FE0AF8">
            <w:pPr>
              <w:spacing w:after="0" w:line="240" w:lineRule="auto"/>
              <w:jc w:val="center"/>
              <w:rPr>
                <w:szCs w:val="22"/>
              </w:rPr>
            </w:pPr>
            <w:r>
              <w:rPr>
                <w:szCs w:val="22"/>
              </w:rPr>
              <w:t>12</w:t>
            </w:r>
          </w:p>
        </w:tc>
        <w:tc>
          <w:tcPr>
            <w:tcW w:w="709" w:type="dxa"/>
            <w:vAlign w:val="center"/>
          </w:tcPr>
          <w:p w14:paraId="083BDAAD" w14:textId="79E29B8E" w:rsidR="00FE0AF8" w:rsidRPr="001A4529" w:rsidRDefault="00FE0AF8" w:rsidP="00FE0AF8">
            <w:pPr>
              <w:spacing w:after="0" w:line="240" w:lineRule="auto"/>
              <w:jc w:val="center"/>
              <w:rPr>
                <w:szCs w:val="22"/>
              </w:rPr>
            </w:pPr>
            <w:r>
              <w:rPr>
                <w:szCs w:val="22"/>
              </w:rPr>
              <w:t>15</w:t>
            </w:r>
          </w:p>
        </w:tc>
        <w:tc>
          <w:tcPr>
            <w:tcW w:w="850" w:type="dxa"/>
            <w:vAlign w:val="center"/>
          </w:tcPr>
          <w:p w14:paraId="7B40C92E" w14:textId="05768436" w:rsidR="00FE0AF8" w:rsidRPr="001A4529" w:rsidRDefault="00FE0AF8" w:rsidP="00FE0AF8">
            <w:pPr>
              <w:spacing w:after="0" w:line="240" w:lineRule="auto"/>
              <w:jc w:val="center"/>
              <w:rPr>
                <w:szCs w:val="22"/>
              </w:rPr>
            </w:pPr>
            <w:r>
              <w:rPr>
                <w:szCs w:val="22"/>
              </w:rPr>
              <w:t>20</w:t>
            </w:r>
          </w:p>
        </w:tc>
      </w:tr>
      <w:tr w:rsidR="00FE0AF8" w:rsidRPr="001A4529" w14:paraId="3FD25A36" w14:textId="77777777" w:rsidTr="00FE0AF8">
        <w:trPr>
          <w:trHeight w:hRule="exact" w:val="340"/>
        </w:trPr>
        <w:tc>
          <w:tcPr>
            <w:tcW w:w="1242" w:type="dxa"/>
            <w:shd w:val="clear" w:color="auto" w:fill="auto"/>
            <w:vAlign w:val="center"/>
          </w:tcPr>
          <w:p w14:paraId="745F8061" w14:textId="77777777" w:rsidR="00FE0AF8" w:rsidRPr="006E2FE5" w:rsidRDefault="00FE0AF8" w:rsidP="00FE0AF8">
            <w:pPr>
              <w:spacing w:after="0" w:line="240" w:lineRule="auto"/>
              <w:rPr>
                <w:b/>
                <w:bCs/>
                <w:color w:val="FF0000"/>
                <w:szCs w:val="24"/>
              </w:rPr>
            </w:pPr>
            <w:r w:rsidRPr="006E2FE5">
              <w:rPr>
                <w:b/>
                <w:bCs/>
                <w:color w:val="FF0000"/>
                <w:szCs w:val="24"/>
              </w:rPr>
              <w:t>PG.2.2.8</w:t>
            </w:r>
          </w:p>
        </w:tc>
        <w:tc>
          <w:tcPr>
            <w:tcW w:w="7371" w:type="dxa"/>
            <w:gridSpan w:val="2"/>
            <w:vAlign w:val="center"/>
          </w:tcPr>
          <w:p w14:paraId="0ECCF690" w14:textId="77777777" w:rsidR="00FE0AF8" w:rsidRPr="00A82F83" w:rsidRDefault="00FE0AF8" w:rsidP="00FE0AF8">
            <w:pPr>
              <w:spacing w:after="0" w:line="240" w:lineRule="auto"/>
              <w:rPr>
                <w:szCs w:val="22"/>
              </w:rPr>
            </w:pPr>
            <w:r w:rsidRPr="00A82F83">
              <w:rPr>
                <w:sz w:val="22"/>
                <w:szCs w:val="22"/>
              </w:rPr>
              <w:t>Geri dönüşüme gönderilen atık miktarı (Kilogram)</w:t>
            </w:r>
          </w:p>
        </w:tc>
        <w:tc>
          <w:tcPr>
            <w:tcW w:w="1134" w:type="dxa"/>
            <w:shd w:val="clear" w:color="auto" w:fill="auto"/>
            <w:noWrap/>
            <w:vAlign w:val="center"/>
          </w:tcPr>
          <w:p w14:paraId="681BA663" w14:textId="55ED2D19" w:rsidR="00FE0AF8" w:rsidRPr="001A4529" w:rsidRDefault="001378A0" w:rsidP="00FE0AF8">
            <w:pPr>
              <w:spacing w:after="0" w:line="240" w:lineRule="auto"/>
              <w:jc w:val="center"/>
              <w:rPr>
                <w:szCs w:val="22"/>
              </w:rPr>
            </w:pPr>
            <w:r>
              <w:rPr>
                <w:szCs w:val="22"/>
              </w:rPr>
              <w:t>800</w:t>
            </w:r>
          </w:p>
        </w:tc>
        <w:tc>
          <w:tcPr>
            <w:tcW w:w="851" w:type="dxa"/>
            <w:shd w:val="clear" w:color="auto" w:fill="auto"/>
            <w:noWrap/>
            <w:vAlign w:val="center"/>
          </w:tcPr>
          <w:p w14:paraId="07CB0706" w14:textId="06E7F9DE" w:rsidR="00FE0AF8" w:rsidRPr="001A4529" w:rsidRDefault="001378A0" w:rsidP="00FE0AF8">
            <w:pPr>
              <w:spacing w:after="0" w:line="240" w:lineRule="auto"/>
              <w:jc w:val="center"/>
              <w:rPr>
                <w:szCs w:val="22"/>
              </w:rPr>
            </w:pPr>
            <w:r>
              <w:rPr>
                <w:szCs w:val="22"/>
              </w:rPr>
              <w:t>1200</w:t>
            </w:r>
          </w:p>
        </w:tc>
        <w:tc>
          <w:tcPr>
            <w:tcW w:w="793" w:type="dxa"/>
            <w:vAlign w:val="center"/>
          </w:tcPr>
          <w:p w14:paraId="12D9299B" w14:textId="0C696EB3" w:rsidR="00FE0AF8" w:rsidRPr="001A4529" w:rsidRDefault="001378A0" w:rsidP="00FE0AF8">
            <w:pPr>
              <w:spacing w:after="0" w:line="240" w:lineRule="auto"/>
              <w:jc w:val="center"/>
              <w:rPr>
                <w:szCs w:val="22"/>
              </w:rPr>
            </w:pPr>
            <w:r>
              <w:rPr>
                <w:szCs w:val="22"/>
              </w:rPr>
              <w:t>1500</w:t>
            </w:r>
          </w:p>
        </w:tc>
        <w:tc>
          <w:tcPr>
            <w:tcW w:w="766" w:type="dxa"/>
            <w:vAlign w:val="center"/>
          </w:tcPr>
          <w:p w14:paraId="301DCA2B" w14:textId="43C89395" w:rsidR="00FE0AF8" w:rsidRPr="001A4529" w:rsidRDefault="001378A0" w:rsidP="00FE0AF8">
            <w:pPr>
              <w:spacing w:after="0" w:line="240" w:lineRule="auto"/>
              <w:jc w:val="center"/>
              <w:rPr>
                <w:szCs w:val="22"/>
              </w:rPr>
            </w:pPr>
            <w:r>
              <w:rPr>
                <w:szCs w:val="22"/>
              </w:rPr>
              <w:t>1800</w:t>
            </w:r>
          </w:p>
        </w:tc>
        <w:tc>
          <w:tcPr>
            <w:tcW w:w="709" w:type="dxa"/>
            <w:vAlign w:val="center"/>
          </w:tcPr>
          <w:p w14:paraId="01E1A991" w14:textId="00D28AB5" w:rsidR="00FE0AF8" w:rsidRPr="001A4529" w:rsidRDefault="001378A0" w:rsidP="00FE0AF8">
            <w:pPr>
              <w:spacing w:after="0" w:line="240" w:lineRule="auto"/>
              <w:jc w:val="center"/>
              <w:rPr>
                <w:szCs w:val="22"/>
              </w:rPr>
            </w:pPr>
            <w:r>
              <w:rPr>
                <w:szCs w:val="22"/>
              </w:rPr>
              <w:t>2000</w:t>
            </w:r>
          </w:p>
        </w:tc>
        <w:tc>
          <w:tcPr>
            <w:tcW w:w="850" w:type="dxa"/>
            <w:vAlign w:val="center"/>
          </w:tcPr>
          <w:p w14:paraId="4932E044" w14:textId="281FF17C" w:rsidR="00FE0AF8" w:rsidRPr="001A4529" w:rsidRDefault="001378A0" w:rsidP="00FE0AF8">
            <w:pPr>
              <w:spacing w:after="0" w:line="240" w:lineRule="auto"/>
              <w:jc w:val="center"/>
              <w:rPr>
                <w:szCs w:val="22"/>
              </w:rPr>
            </w:pPr>
            <w:r>
              <w:rPr>
                <w:szCs w:val="22"/>
              </w:rPr>
              <w:t>2500</w:t>
            </w:r>
          </w:p>
        </w:tc>
      </w:tr>
      <w:tr w:rsidR="001378A0" w:rsidRPr="001A4529" w14:paraId="41230A7E" w14:textId="77777777" w:rsidTr="00FE0AF8">
        <w:trPr>
          <w:trHeight w:hRule="exact" w:val="340"/>
        </w:trPr>
        <w:tc>
          <w:tcPr>
            <w:tcW w:w="1242" w:type="dxa"/>
            <w:shd w:val="clear" w:color="auto" w:fill="auto"/>
            <w:vAlign w:val="center"/>
          </w:tcPr>
          <w:p w14:paraId="03DB9B5E" w14:textId="77777777" w:rsidR="001378A0" w:rsidRPr="006E2FE5" w:rsidRDefault="001378A0" w:rsidP="001378A0">
            <w:pPr>
              <w:spacing w:after="0" w:line="240" w:lineRule="auto"/>
              <w:rPr>
                <w:b/>
                <w:bCs/>
                <w:color w:val="FF0000"/>
                <w:szCs w:val="24"/>
              </w:rPr>
            </w:pPr>
            <w:r w:rsidRPr="006E2FE5">
              <w:rPr>
                <w:b/>
                <w:bCs/>
                <w:color w:val="FF0000"/>
                <w:szCs w:val="24"/>
              </w:rPr>
              <w:t>PG.2.2.9</w:t>
            </w:r>
          </w:p>
        </w:tc>
        <w:tc>
          <w:tcPr>
            <w:tcW w:w="7371" w:type="dxa"/>
            <w:gridSpan w:val="2"/>
            <w:vAlign w:val="center"/>
          </w:tcPr>
          <w:p w14:paraId="1AE41F25" w14:textId="77777777" w:rsidR="001378A0" w:rsidRPr="00A82F83" w:rsidRDefault="001378A0" w:rsidP="001378A0">
            <w:pPr>
              <w:spacing w:after="0" w:line="240" w:lineRule="auto"/>
              <w:rPr>
                <w:szCs w:val="22"/>
              </w:rPr>
            </w:pPr>
            <w:r w:rsidRPr="00A82F83">
              <w:rPr>
                <w:sz w:val="22"/>
                <w:szCs w:val="22"/>
              </w:rPr>
              <w:t>Tasarım beceri atölyesinden yararlanan öğrenci oranı</w:t>
            </w:r>
            <w:r>
              <w:rPr>
                <w:sz w:val="22"/>
                <w:szCs w:val="22"/>
              </w:rPr>
              <w:t xml:space="preserve"> (%)</w:t>
            </w:r>
          </w:p>
        </w:tc>
        <w:tc>
          <w:tcPr>
            <w:tcW w:w="1134" w:type="dxa"/>
            <w:shd w:val="clear" w:color="auto" w:fill="auto"/>
            <w:noWrap/>
            <w:vAlign w:val="center"/>
          </w:tcPr>
          <w:p w14:paraId="3C8B988C" w14:textId="6C7FF092" w:rsidR="001378A0" w:rsidRPr="001A4529" w:rsidRDefault="001378A0" w:rsidP="001378A0">
            <w:pPr>
              <w:spacing w:after="0" w:line="240" w:lineRule="auto"/>
              <w:jc w:val="center"/>
              <w:rPr>
                <w:szCs w:val="22"/>
              </w:rPr>
            </w:pPr>
            <w:r>
              <w:rPr>
                <w:szCs w:val="22"/>
              </w:rPr>
              <w:t>0</w:t>
            </w:r>
          </w:p>
        </w:tc>
        <w:tc>
          <w:tcPr>
            <w:tcW w:w="851" w:type="dxa"/>
            <w:shd w:val="clear" w:color="auto" w:fill="auto"/>
            <w:noWrap/>
            <w:vAlign w:val="center"/>
          </w:tcPr>
          <w:p w14:paraId="5267FEFC" w14:textId="033D042C" w:rsidR="001378A0" w:rsidRPr="001A4529" w:rsidRDefault="001378A0" w:rsidP="001378A0">
            <w:pPr>
              <w:spacing w:after="0" w:line="240" w:lineRule="auto"/>
              <w:jc w:val="center"/>
              <w:rPr>
                <w:szCs w:val="22"/>
              </w:rPr>
            </w:pPr>
            <w:r>
              <w:rPr>
                <w:szCs w:val="22"/>
              </w:rPr>
              <w:t>0</w:t>
            </w:r>
          </w:p>
        </w:tc>
        <w:tc>
          <w:tcPr>
            <w:tcW w:w="793" w:type="dxa"/>
            <w:vAlign w:val="center"/>
          </w:tcPr>
          <w:p w14:paraId="7AADF85D" w14:textId="737AAEF4" w:rsidR="001378A0" w:rsidRPr="001A4529" w:rsidRDefault="001378A0" w:rsidP="001378A0">
            <w:pPr>
              <w:spacing w:after="0" w:line="240" w:lineRule="auto"/>
              <w:jc w:val="center"/>
              <w:rPr>
                <w:szCs w:val="22"/>
              </w:rPr>
            </w:pPr>
            <w:r>
              <w:rPr>
                <w:szCs w:val="22"/>
              </w:rPr>
              <w:t>%70</w:t>
            </w:r>
          </w:p>
        </w:tc>
        <w:tc>
          <w:tcPr>
            <w:tcW w:w="766" w:type="dxa"/>
            <w:vAlign w:val="center"/>
          </w:tcPr>
          <w:p w14:paraId="7F1DFA6C" w14:textId="7CA169F1" w:rsidR="001378A0" w:rsidRPr="001A4529" w:rsidRDefault="001378A0" w:rsidP="001378A0">
            <w:pPr>
              <w:spacing w:after="0" w:line="240" w:lineRule="auto"/>
              <w:jc w:val="center"/>
              <w:rPr>
                <w:szCs w:val="22"/>
              </w:rPr>
            </w:pPr>
            <w:r>
              <w:rPr>
                <w:szCs w:val="22"/>
              </w:rPr>
              <w:t>%80</w:t>
            </w:r>
          </w:p>
        </w:tc>
        <w:tc>
          <w:tcPr>
            <w:tcW w:w="709" w:type="dxa"/>
            <w:vAlign w:val="center"/>
          </w:tcPr>
          <w:p w14:paraId="3C1CFE24" w14:textId="22397BBE" w:rsidR="001378A0" w:rsidRPr="001A4529" w:rsidRDefault="001378A0" w:rsidP="001378A0">
            <w:pPr>
              <w:spacing w:after="0" w:line="240" w:lineRule="auto"/>
              <w:jc w:val="center"/>
              <w:rPr>
                <w:szCs w:val="22"/>
              </w:rPr>
            </w:pPr>
            <w:r>
              <w:rPr>
                <w:szCs w:val="22"/>
              </w:rPr>
              <w:t>%90</w:t>
            </w:r>
          </w:p>
        </w:tc>
        <w:tc>
          <w:tcPr>
            <w:tcW w:w="850" w:type="dxa"/>
            <w:vAlign w:val="center"/>
          </w:tcPr>
          <w:p w14:paraId="3F4E7D20" w14:textId="2BCF552E" w:rsidR="001378A0" w:rsidRPr="001A4529" w:rsidRDefault="001378A0" w:rsidP="001378A0">
            <w:pPr>
              <w:spacing w:after="0" w:line="240" w:lineRule="auto"/>
              <w:jc w:val="center"/>
              <w:rPr>
                <w:szCs w:val="22"/>
              </w:rPr>
            </w:pPr>
            <w:r>
              <w:rPr>
                <w:szCs w:val="22"/>
              </w:rPr>
              <w:t>%100</w:t>
            </w:r>
          </w:p>
        </w:tc>
      </w:tr>
    </w:tbl>
    <w:p w14:paraId="1F8E4222" w14:textId="77777777" w:rsidR="008073C4" w:rsidRDefault="008073C4" w:rsidP="00BD7493">
      <w:pPr>
        <w:rPr>
          <w:b/>
          <w:sz w:val="28"/>
        </w:rPr>
      </w:pPr>
    </w:p>
    <w:p w14:paraId="2F8BD4D0" w14:textId="77777777" w:rsidR="008073C4" w:rsidRDefault="008073C4" w:rsidP="00BD7493">
      <w:pPr>
        <w:rPr>
          <w:b/>
          <w:sz w:val="28"/>
        </w:rPr>
      </w:pPr>
    </w:p>
    <w:p w14:paraId="22700DD3" w14:textId="77777777" w:rsidR="008073C4" w:rsidRDefault="008073C4" w:rsidP="00BD7493">
      <w:pPr>
        <w:rPr>
          <w:b/>
          <w:sz w:val="28"/>
        </w:rPr>
      </w:pPr>
    </w:p>
    <w:p w14:paraId="0143FD93" w14:textId="77777777" w:rsidR="00BD7493" w:rsidRPr="00BD7493" w:rsidRDefault="00BD7493" w:rsidP="00BD7493">
      <w:pPr>
        <w:rPr>
          <w:b/>
          <w:sz w:val="28"/>
        </w:rPr>
      </w:pPr>
      <w:r w:rsidRPr="00BD7493">
        <w:rPr>
          <w:b/>
          <w:sz w:val="28"/>
        </w:rPr>
        <w:t>Eylemler</w:t>
      </w:r>
    </w:p>
    <w:p w14:paraId="2863B14B" w14:textId="77777777" w:rsidR="00BD7493" w:rsidRPr="00BD7493" w:rsidRDefault="00BD7493" w:rsidP="00BD7493">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BD7493" w:rsidRPr="00BD7493" w14:paraId="4BA6379E" w14:textId="77777777" w:rsidTr="00E52F19">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3954944" w14:textId="77777777" w:rsidR="00BD7493" w:rsidRPr="00BD7493" w:rsidRDefault="00BD7493" w:rsidP="00BD7493">
            <w:pPr>
              <w:spacing w:after="0" w:line="240" w:lineRule="auto"/>
              <w:jc w:val="center"/>
              <w:rPr>
                <w:b/>
                <w:bCs/>
                <w:color w:val="000000"/>
                <w:szCs w:val="24"/>
              </w:rPr>
            </w:pPr>
            <w:r w:rsidRPr="00BD7493">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61286B76" w14:textId="77777777" w:rsidR="00BD7493" w:rsidRPr="00BD7493" w:rsidRDefault="00BD7493" w:rsidP="00BD7493">
            <w:pPr>
              <w:spacing w:after="0" w:line="240" w:lineRule="auto"/>
              <w:jc w:val="center"/>
              <w:rPr>
                <w:b/>
                <w:bCs/>
                <w:color w:val="000000"/>
                <w:szCs w:val="24"/>
              </w:rPr>
            </w:pPr>
            <w:r w:rsidRPr="00BD7493">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66AF8770" w14:textId="77777777" w:rsidR="00BD7493" w:rsidRPr="00BD7493" w:rsidRDefault="00BD7493" w:rsidP="00BD7493">
            <w:pPr>
              <w:spacing w:after="0" w:line="240" w:lineRule="auto"/>
              <w:jc w:val="center"/>
              <w:rPr>
                <w:b/>
                <w:bCs/>
                <w:color w:val="000000"/>
                <w:szCs w:val="24"/>
              </w:rPr>
            </w:pPr>
            <w:r w:rsidRPr="00BD7493">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76EBB5B1" w14:textId="77777777" w:rsidR="00BD7493" w:rsidRPr="00BD7493" w:rsidRDefault="00BD7493" w:rsidP="00BD7493">
            <w:pPr>
              <w:spacing w:after="0" w:line="240" w:lineRule="auto"/>
              <w:jc w:val="center"/>
              <w:rPr>
                <w:b/>
                <w:bCs/>
                <w:color w:val="000000"/>
                <w:szCs w:val="24"/>
              </w:rPr>
            </w:pPr>
            <w:r w:rsidRPr="00BD7493">
              <w:rPr>
                <w:b/>
                <w:bCs/>
                <w:color w:val="000000"/>
                <w:szCs w:val="24"/>
              </w:rPr>
              <w:t>Eylem Tarihi</w:t>
            </w:r>
          </w:p>
        </w:tc>
      </w:tr>
      <w:tr w:rsidR="00BD7493" w:rsidRPr="00BD7493" w14:paraId="6F6E52A2" w14:textId="77777777" w:rsidTr="00E52F1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42B08D07" w14:textId="09749B0D" w:rsidR="00BD7493" w:rsidRPr="00BD7493" w:rsidRDefault="008073C4" w:rsidP="00BD7493">
            <w:pPr>
              <w:spacing w:after="0" w:line="240" w:lineRule="auto"/>
              <w:jc w:val="center"/>
              <w:rPr>
                <w:b/>
                <w:bCs/>
                <w:color w:val="000000"/>
                <w:szCs w:val="24"/>
              </w:rPr>
            </w:pPr>
            <w:r>
              <w:rPr>
                <w:b/>
                <w:bCs/>
                <w:color w:val="000000"/>
                <w:szCs w:val="24"/>
              </w:rPr>
              <w:t>2</w:t>
            </w:r>
            <w:r w:rsidR="00BD7493" w:rsidRPr="00BD7493">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0A1F1D36" w14:textId="77777777" w:rsidR="00BD7493" w:rsidRPr="00BD7493" w:rsidRDefault="00BD7493" w:rsidP="00BD7493">
            <w:pPr>
              <w:spacing w:after="0" w:line="240" w:lineRule="auto"/>
              <w:jc w:val="both"/>
              <w:rPr>
                <w:color w:val="000000"/>
                <w:szCs w:val="24"/>
              </w:rPr>
            </w:pPr>
            <w:r w:rsidRPr="00BD7493">
              <w:t>Öğrencileri okuma, inceleme, üretmeye yöneltmek.</w:t>
            </w:r>
          </w:p>
        </w:tc>
        <w:tc>
          <w:tcPr>
            <w:tcW w:w="1161" w:type="pct"/>
            <w:tcBorders>
              <w:top w:val="nil"/>
              <w:left w:val="nil"/>
              <w:bottom w:val="single" w:sz="8" w:space="0" w:color="auto"/>
              <w:right w:val="single" w:sz="8" w:space="0" w:color="auto"/>
            </w:tcBorders>
            <w:shd w:val="clear" w:color="auto" w:fill="auto"/>
            <w:vAlign w:val="center"/>
          </w:tcPr>
          <w:p w14:paraId="66B06806" w14:textId="77777777" w:rsidR="00BD7493" w:rsidRPr="00BD7493" w:rsidRDefault="00BD7493" w:rsidP="00BD7493">
            <w:pPr>
              <w:spacing w:after="0" w:line="240" w:lineRule="auto"/>
              <w:jc w:val="both"/>
              <w:rPr>
                <w:color w:val="000000"/>
                <w:szCs w:val="24"/>
              </w:rPr>
            </w:pPr>
            <w:r w:rsidRPr="00BD7493">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14:paraId="18938BFE" w14:textId="77777777" w:rsidR="00BD7493" w:rsidRPr="00BD7493" w:rsidRDefault="00BD7493" w:rsidP="00BD7493">
            <w:pPr>
              <w:spacing w:after="0" w:line="240" w:lineRule="auto"/>
              <w:jc w:val="both"/>
              <w:rPr>
                <w:color w:val="000000"/>
                <w:szCs w:val="24"/>
              </w:rPr>
            </w:pPr>
            <w:r w:rsidRPr="00BD7493">
              <w:rPr>
                <w:color w:val="000000"/>
                <w:szCs w:val="24"/>
              </w:rPr>
              <w:t>Tüm Yıl</w:t>
            </w:r>
          </w:p>
        </w:tc>
      </w:tr>
      <w:tr w:rsidR="00BD7493" w:rsidRPr="00BD7493" w14:paraId="07833338" w14:textId="77777777" w:rsidTr="00E52F1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664F600" w14:textId="465A7C6E" w:rsidR="00BD7493" w:rsidRPr="00BD7493" w:rsidRDefault="008073C4" w:rsidP="00BD7493">
            <w:pPr>
              <w:spacing w:after="0" w:line="240" w:lineRule="auto"/>
              <w:jc w:val="center"/>
              <w:rPr>
                <w:b/>
                <w:bCs/>
                <w:color w:val="000000"/>
                <w:szCs w:val="24"/>
              </w:rPr>
            </w:pPr>
            <w:r>
              <w:rPr>
                <w:b/>
                <w:bCs/>
                <w:color w:val="000000"/>
                <w:szCs w:val="24"/>
              </w:rPr>
              <w:t>2</w:t>
            </w:r>
            <w:r w:rsidR="00BD7493" w:rsidRPr="00BD7493">
              <w:rPr>
                <w:b/>
                <w:bCs/>
                <w:color w:val="000000"/>
                <w:szCs w:val="24"/>
              </w:rPr>
              <w:t>.1.2</w:t>
            </w:r>
          </w:p>
        </w:tc>
        <w:tc>
          <w:tcPr>
            <w:tcW w:w="2324" w:type="pct"/>
            <w:tcBorders>
              <w:top w:val="nil"/>
              <w:left w:val="nil"/>
              <w:bottom w:val="single" w:sz="8" w:space="0" w:color="auto"/>
              <w:right w:val="single" w:sz="8" w:space="0" w:color="auto"/>
            </w:tcBorders>
            <w:shd w:val="clear" w:color="auto" w:fill="auto"/>
            <w:vAlign w:val="center"/>
          </w:tcPr>
          <w:p w14:paraId="1A3E6699" w14:textId="77777777" w:rsidR="00BD7493" w:rsidRPr="00BD7493" w:rsidRDefault="00BD7493" w:rsidP="00BD7493">
            <w:pPr>
              <w:spacing w:after="0" w:line="240" w:lineRule="auto"/>
              <w:jc w:val="both"/>
              <w:rPr>
                <w:szCs w:val="24"/>
                <w:highlight w:val="green"/>
              </w:rPr>
            </w:pPr>
            <w:r w:rsidRPr="00BD7493">
              <w:t>Öğrencilerin Mesleki farkındalıklarını artırmak.</w:t>
            </w:r>
          </w:p>
        </w:tc>
        <w:tc>
          <w:tcPr>
            <w:tcW w:w="1161" w:type="pct"/>
            <w:tcBorders>
              <w:top w:val="nil"/>
              <w:left w:val="nil"/>
              <w:bottom w:val="single" w:sz="8" w:space="0" w:color="auto"/>
              <w:right w:val="single" w:sz="8" w:space="0" w:color="auto"/>
            </w:tcBorders>
            <w:shd w:val="clear" w:color="auto" w:fill="auto"/>
            <w:vAlign w:val="center"/>
          </w:tcPr>
          <w:p w14:paraId="66F2B427" w14:textId="77777777" w:rsidR="00BD7493" w:rsidRPr="00BD7493" w:rsidRDefault="00BD7493" w:rsidP="00BD7493">
            <w:pPr>
              <w:spacing w:after="0" w:line="240" w:lineRule="auto"/>
              <w:jc w:val="both"/>
              <w:rPr>
                <w:color w:val="000000"/>
                <w:szCs w:val="24"/>
              </w:rPr>
            </w:pPr>
            <w:r w:rsidRPr="00BD7493">
              <w:rPr>
                <w:color w:val="000000"/>
                <w:szCs w:val="24"/>
              </w:rPr>
              <w:t>Okul Rehberlik Servisi</w:t>
            </w:r>
          </w:p>
        </w:tc>
        <w:tc>
          <w:tcPr>
            <w:tcW w:w="1162" w:type="pct"/>
            <w:tcBorders>
              <w:top w:val="nil"/>
              <w:left w:val="nil"/>
              <w:bottom w:val="single" w:sz="8" w:space="0" w:color="auto"/>
              <w:right w:val="single" w:sz="8" w:space="0" w:color="auto"/>
            </w:tcBorders>
            <w:shd w:val="clear" w:color="auto" w:fill="auto"/>
            <w:vAlign w:val="center"/>
          </w:tcPr>
          <w:p w14:paraId="07F61B55" w14:textId="77777777" w:rsidR="00BD7493" w:rsidRPr="00BD7493" w:rsidRDefault="00BD7493" w:rsidP="00BD7493">
            <w:pPr>
              <w:spacing w:after="0" w:line="240" w:lineRule="auto"/>
              <w:jc w:val="both"/>
              <w:rPr>
                <w:color w:val="000000"/>
                <w:szCs w:val="24"/>
              </w:rPr>
            </w:pPr>
            <w:r w:rsidRPr="00BD7493">
              <w:rPr>
                <w:color w:val="000000"/>
                <w:szCs w:val="24"/>
              </w:rPr>
              <w:t>Tüm Yıl</w:t>
            </w:r>
          </w:p>
        </w:tc>
      </w:tr>
      <w:tr w:rsidR="00BD7493" w:rsidRPr="00BD7493" w14:paraId="0E88197C" w14:textId="77777777" w:rsidTr="00E52F1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F50ACAE" w14:textId="5C9BB791" w:rsidR="00BD7493" w:rsidRPr="00BD7493" w:rsidRDefault="008073C4" w:rsidP="00BD7493">
            <w:pPr>
              <w:spacing w:after="0" w:line="240" w:lineRule="auto"/>
              <w:jc w:val="center"/>
              <w:rPr>
                <w:b/>
                <w:bCs/>
                <w:color w:val="000000"/>
                <w:szCs w:val="24"/>
              </w:rPr>
            </w:pPr>
            <w:r>
              <w:rPr>
                <w:b/>
                <w:bCs/>
                <w:color w:val="000000"/>
                <w:szCs w:val="24"/>
              </w:rPr>
              <w:t>2</w:t>
            </w:r>
            <w:r w:rsidR="00BD7493" w:rsidRPr="00BD7493">
              <w:rPr>
                <w:b/>
                <w:bCs/>
                <w:color w:val="000000"/>
                <w:szCs w:val="24"/>
              </w:rPr>
              <w:t>.1.3</w:t>
            </w:r>
          </w:p>
        </w:tc>
        <w:tc>
          <w:tcPr>
            <w:tcW w:w="2324" w:type="pct"/>
            <w:tcBorders>
              <w:top w:val="nil"/>
              <w:left w:val="nil"/>
              <w:bottom w:val="single" w:sz="8" w:space="0" w:color="auto"/>
              <w:right w:val="single" w:sz="8" w:space="0" w:color="auto"/>
            </w:tcBorders>
            <w:shd w:val="clear" w:color="auto" w:fill="auto"/>
            <w:vAlign w:val="center"/>
          </w:tcPr>
          <w:p w14:paraId="64FD7809" w14:textId="77777777" w:rsidR="00BD7493" w:rsidRPr="00BD7493" w:rsidRDefault="00BD7493" w:rsidP="00BD7493">
            <w:r w:rsidRPr="00BD7493">
              <w:t>Dünyadaki gelişmeleri takip edebilecekleri platformlarla buluşturmak.</w:t>
            </w:r>
          </w:p>
        </w:tc>
        <w:tc>
          <w:tcPr>
            <w:tcW w:w="1161" w:type="pct"/>
            <w:tcBorders>
              <w:top w:val="nil"/>
              <w:left w:val="nil"/>
              <w:bottom w:val="single" w:sz="8" w:space="0" w:color="auto"/>
              <w:right w:val="single" w:sz="8" w:space="0" w:color="auto"/>
            </w:tcBorders>
            <w:shd w:val="clear" w:color="auto" w:fill="auto"/>
            <w:vAlign w:val="center"/>
          </w:tcPr>
          <w:p w14:paraId="6AF2CF87" w14:textId="77777777" w:rsidR="00BD7493" w:rsidRPr="00BD7493" w:rsidRDefault="00BD7493" w:rsidP="00BD7493">
            <w:pPr>
              <w:spacing w:after="0" w:line="240" w:lineRule="auto"/>
              <w:jc w:val="both"/>
              <w:rPr>
                <w:color w:val="000000"/>
                <w:szCs w:val="24"/>
              </w:rPr>
            </w:pPr>
            <w:r w:rsidRPr="00BD7493">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14:paraId="00105B38" w14:textId="77777777" w:rsidR="00BD7493" w:rsidRPr="00BD7493" w:rsidRDefault="00BD7493" w:rsidP="00BD7493">
            <w:pPr>
              <w:spacing w:after="0" w:line="240" w:lineRule="auto"/>
              <w:jc w:val="both"/>
              <w:rPr>
                <w:color w:val="000000"/>
                <w:szCs w:val="24"/>
              </w:rPr>
            </w:pPr>
            <w:r w:rsidRPr="00BD7493">
              <w:rPr>
                <w:color w:val="000000"/>
                <w:szCs w:val="24"/>
              </w:rPr>
              <w:t>Tüm Yıl</w:t>
            </w:r>
          </w:p>
        </w:tc>
      </w:tr>
      <w:tr w:rsidR="00BD7493" w:rsidRPr="00BD7493" w14:paraId="249EF910" w14:textId="77777777" w:rsidTr="00E52F1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6466EFC" w14:textId="51A682DA" w:rsidR="00BD7493" w:rsidRPr="00BD7493" w:rsidRDefault="008073C4" w:rsidP="00BD7493">
            <w:pPr>
              <w:spacing w:after="0" w:line="240" w:lineRule="auto"/>
              <w:jc w:val="center"/>
              <w:rPr>
                <w:b/>
                <w:bCs/>
                <w:color w:val="000000"/>
                <w:szCs w:val="24"/>
              </w:rPr>
            </w:pPr>
            <w:r>
              <w:rPr>
                <w:b/>
                <w:bCs/>
                <w:color w:val="000000"/>
                <w:szCs w:val="24"/>
              </w:rPr>
              <w:lastRenderedPageBreak/>
              <w:t>2</w:t>
            </w:r>
            <w:r w:rsidR="00BD7493" w:rsidRPr="00BD7493">
              <w:rPr>
                <w:b/>
                <w:bCs/>
                <w:color w:val="000000"/>
                <w:szCs w:val="24"/>
              </w:rPr>
              <w:t>.1.4</w:t>
            </w:r>
          </w:p>
        </w:tc>
        <w:tc>
          <w:tcPr>
            <w:tcW w:w="2324" w:type="pct"/>
            <w:tcBorders>
              <w:top w:val="nil"/>
              <w:left w:val="nil"/>
              <w:bottom w:val="single" w:sz="8" w:space="0" w:color="auto"/>
              <w:right w:val="single" w:sz="8" w:space="0" w:color="auto"/>
            </w:tcBorders>
            <w:shd w:val="clear" w:color="auto" w:fill="auto"/>
            <w:vAlign w:val="center"/>
          </w:tcPr>
          <w:p w14:paraId="271C7EE0" w14:textId="77777777" w:rsidR="00BD7493" w:rsidRPr="00BD7493" w:rsidRDefault="00BD7493" w:rsidP="00BD7493">
            <w:pPr>
              <w:spacing w:after="0" w:line="240" w:lineRule="auto"/>
              <w:jc w:val="both"/>
              <w:rPr>
                <w:szCs w:val="24"/>
                <w:highlight w:val="green"/>
              </w:rPr>
            </w:pPr>
            <w:r w:rsidRPr="00BD7493">
              <w:t>Çocukların akademik alana olan yatırımını engelleyen psikolojik faktörleri de göz önünde bulundurarak, rehberlik servisiyle ortak çalışmalar yürütmek</w:t>
            </w:r>
          </w:p>
        </w:tc>
        <w:tc>
          <w:tcPr>
            <w:tcW w:w="1161" w:type="pct"/>
            <w:tcBorders>
              <w:top w:val="nil"/>
              <w:left w:val="nil"/>
              <w:bottom w:val="single" w:sz="8" w:space="0" w:color="auto"/>
              <w:right w:val="single" w:sz="8" w:space="0" w:color="auto"/>
            </w:tcBorders>
            <w:shd w:val="clear" w:color="auto" w:fill="auto"/>
            <w:vAlign w:val="center"/>
          </w:tcPr>
          <w:p w14:paraId="0B3C2A0B" w14:textId="77777777" w:rsidR="00BD7493" w:rsidRPr="00BD7493" w:rsidRDefault="00BD7493" w:rsidP="00BD7493">
            <w:pPr>
              <w:spacing w:after="0" w:line="240" w:lineRule="auto"/>
              <w:jc w:val="both"/>
              <w:rPr>
                <w:color w:val="000000"/>
                <w:szCs w:val="24"/>
              </w:rPr>
            </w:pPr>
            <w:r w:rsidRPr="00BD7493">
              <w:rPr>
                <w:color w:val="000000"/>
                <w:szCs w:val="24"/>
              </w:rPr>
              <w:t>Okul Rehberlik Servisi</w:t>
            </w:r>
          </w:p>
        </w:tc>
        <w:tc>
          <w:tcPr>
            <w:tcW w:w="1162" w:type="pct"/>
            <w:tcBorders>
              <w:top w:val="nil"/>
              <w:left w:val="nil"/>
              <w:bottom w:val="single" w:sz="8" w:space="0" w:color="auto"/>
              <w:right w:val="single" w:sz="8" w:space="0" w:color="auto"/>
            </w:tcBorders>
            <w:shd w:val="clear" w:color="auto" w:fill="auto"/>
            <w:vAlign w:val="center"/>
          </w:tcPr>
          <w:p w14:paraId="1E25A105" w14:textId="77777777" w:rsidR="00BD7493" w:rsidRPr="00BD7493" w:rsidRDefault="00BD7493" w:rsidP="00BD7493">
            <w:pPr>
              <w:spacing w:after="0" w:line="240" w:lineRule="auto"/>
              <w:jc w:val="both"/>
              <w:rPr>
                <w:color w:val="000000"/>
                <w:szCs w:val="24"/>
              </w:rPr>
            </w:pPr>
            <w:r w:rsidRPr="00BD7493">
              <w:rPr>
                <w:color w:val="000000"/>
                <w:szCs w:val="24"/>
              </w:rPr>
              <w:t>Tüm Yıl</w:t>
            </w:r>
          </w:p>
        </w:tc>
      </w:tr>
      <w:tr w:rsidR="00BD7493" w:rsidRPr="00BD7493" w14:paraId="7C793E12" w14:textId="77777777" w:rsidTr="00E52F1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1C58FCA" w14:textId="45B7DAAC" w:rsidR="00BD7493" w:rsidRPr="00BD7493" w:rsidRDefault="008073C4" w:rsidP="00BD7493">
            <w:pPr>
              <w:spacing w:after="0" w:line="240" w:lineRule="auto"/>
              <w:jc w:val="center"/>
              <w:rPr>
                <w:b/>
                <w:bCs/>
                <w:color w:val="000000"/>
                <w:szCs w:val="24"/>
              </w:rPr>
            </w:pPr>
            <w:r>
              <w:rPr>
                <w:b/>
                <w:bCs/>
                <w:color w:val="000000"/>
                <w:szCs w:val="24"/>
              </w:rPr>
              <w:t>2</w:t>
            </w:r>
            <w:r w:rsidR="00BD7493" w:rsidRPr="00BD7493">
              <w:rPr>
                <w:b/>
                <w:bCs/>
                <w:color w:val="000000"/>
                <w:szCs w:val="24"/>
              </w:rPr>
              <w:t>.2.1</w:t>
            </w:r>
          </w:p>
        </w:tc>
        <w:tc>
          <w:tcPr>
            <w:tcW w:w="2324" w:type="pct"/>
            <w:tcBorders>
              <w:top w:val="nil"/>
              <w:left w:val="nil"/>
              <w:bottom w:val="single" w:sz="8" w:space="0" w:color="auto"/>
              <w:right w:val="single" w:sz="8" w:space="0" w:color="auto"/>
            </w:tcBorders>
            <w:shd w:val="clear" w:color="auto" w:fill="auto"/>
            <w:vAlign w:val="center"/>
          </w:tcPr>
          <w:p w14:paraId="1329FBF9" w14:textId="77777777" w:rsidR="00BD7493" w:rsidRPr="00BD7493" w:rsidRDefault="00BD7493" w:rsidP="00BD7493">
            <w:r w:rsidRPr="00BD7493">
              <w:t>Çocukların okulda mutlu olacakları, kazanma amacı olmayan etkinliklere dahil etmek.</w:t>
            </w:r>
          </w:p>
          <w:p w14:paraId="4CB42CCA" w14:textId="77777777" w:rsidR="00BD7493" w:rsidRPr="00BD7493" w:rsidRDefault="00BD7493" w:rsidP="00BD749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37272E1B" w14:textId="77777777" w:rsidR="00BD7493" w:rsidRPr="00BD7493" w:rsidRDefault="00BD7493" w:rsidP="00BD7493">
            <w:pPr>
              <w:spacing w:after="0" w:line="240" w:lineRule="auto"/>
              <w:jc w:val="both"/>
              <w:rPr>
                <w:color w:val="000000"/>
                <w:szCs w:val="24"/>
              </w:rPr>
            </w:pPr>
            <w:r w:rsidRPr="00BD7493">
              <w:rPr>
                <w:color w:val="000000"/>
                <w:szCs w:val="24"/>
              </w:rPr>
              <w:t>Sosyal Etkinlikler Kurulu</w:t>
            </w:r>
          </w:p>
        </w:tc>
        <w:tc>
          <w:tcPr>
            <w:tcW w:w="1162" w:type="pct"/>
            <w:tcBorders>
              <w:top w:val="nil"/>
              <w:left w:val="nil"/>
              <w:bottom w:val="single" w:sz="8" w:space="0" w:color="auto"/>
              <w:right w:val="single" w:sz="8" w:space="0" w:color="auto"/>
            </w:tcBorders>
            <w:shd w:val="clear" w:color="auto" w:fill="auto"/>
            <w:vAlign w:val="center"/>
          </w:tcPr>
          <w:p w14:paraId="75208AC9" w14:textId="77777777" w:rsidR="00BD7493" w:rsidRPr="00BD7493" w:rsidRDefault="00BD7493" w:rsidP="00BD7493">
            <w:pPr>
              <w:spacing w:after="0" w:line="240" w:lineRule="auto"/>
              <w:jc w:val="both"/>
              <w:rPr>
                <w:color w:val="000000"/>
                <w:szCs w:val="24"/>
              </w:rPr>
            </w:pPr>
            <w:r w:rsidRPr="00BD7493">
              <w:rPr>
                <w:color w:val="000000"/>
                <w:szCs w:val="24"/>
              </w:rPr>
              <w:t>Tüm Yıl</w:t>
            </w:r>
          </w:p>
        </w:tc>
      </w:tr>
    </w:tbl>
    <w:p w14:paraId="524F3EE2" w14:textId="77777777" w:rsidR="00BD7493" w:rsidRPr="00BD7493" w:rsidRDefault="00BD7493" w:rsidP="00BD7493"/>
    <w:p w14:paraId="452C582A" w14:textId="77777777" w:rsidR="00BD7493" w:rsidRPr="00BD7493" w:rsidRDefault="00BD7493" w:rsidP="00BD7493"/>
    <w:p w14:paraId="513F2AF5" w14:textId="77777777" w:rsidR="00BD7493" w:rsidRPr="00BD7493" w:rsidRDefault="00BD7493" w:rsidP="00BD7493"/>
    <w:p w14:paraId="7F5FE1D3" w14:textId="77777777" w:rsidR="00BD7493" w:rsidRPr="00BD7493" w:rsidRDefault="00BD7493" w:rsidP="00BD7493"/>
    <w:tbl>
      <w:tblPr>
        <w:tblW w:w="4797" w:type="pct"/>
        <w:tblLayout w:type="fixed"/>
        <w:tblCellMar>
          <w:left w:w="70" w:type="dxa"/>
          <w:right w:w="70" w:type="dxa"/>
        </w:tblCellMar>
        <w:tblLook w:val="04A0" w:firstRow="1" w:lastRow="0" w:firstColumn="1" w:lastColumn="0" w:noHBand="0" w:noVBand="1"/>
      </w:tblPr>
      <w:tblGrid>
        <w:gridCol w:w="958"/>
        <w:gridCol w:w="6307"/>
        <w:gridCol w:w="3151"/>
        <w:gridCol w:w="3154"/>
      </w:tblGrid>
      <w:tr w:rsidR="00BD7493" w:rsidRPr="00BD7493" w14:paraId="5709A624" w14:textId="77777777" w:rsidTr="00E52F19">
        <w:trPr>
          <w:trHeight w:val="442"/>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C676047" w14:textId="77777777" w:rsidR="00BD7493" w:rsidRPr="00BD7493" w:rsidRDefault="00BD7493" w:rsidP="00BD7493">
            <w:pPr>
              <w:spacing w:after="0" w:line="240" w:lineRule="auto"/>
              <w:jc w:val="center"/>
              <w:rPr>
                <w:b/>
                <w:bCs/>
                <w:color w:val="000000"/>
                <w:szCs w:val="24"/>
              </w:rPr>
            </w:pPr>
          </w:p>
          <w:p w14:paraId="44E54AC0" w14:textId="77777777" w:rsidR="00BD7493" w:rsidRPr="00BD7493" w:rsidRDefault="00BD7493" w:rsidP="00BD7493">
            <w:pPr>
              <w:spacing w:after="0" w:line="240" w:lineRule="auto"/>
              <w:jc w:val="center"/>
              <w:rPr>
                <w:b/>
                <w:bCs/>
                <w:color w:val="000000"/>
                <w:szCs w:val="24"/>
              </w:rPr>
            </w:pPr>
          </w:p>
          <w:p w14:paraId="2B71821D" w14:textId="77777777" w:rsidR="00BD7493" w:rsidRPr="00BD7493" w:rsidRDefault="00BD7493" w:rsidP="00BD7493">
            <w:pPr>
              <w:spacing w:after="0" w:line="240" w:lineRule="auto"/>
              <w:jc w:val="center"/>
              <w:rPr>
                <w:b/>
                <w:bCs/>
                <w:color w:val="000000"/>
                <w:szCs w:val="24"/>
              </w:rPr>
            </w:pPr>
          </w:p>
          <w:p w14:paraId="3C996E9F" w14:textId="77777777" w:rsidR="00BD7493" w:rsidRPr="00BD7493" w:rsidRDefault="00BD7493" w:rsidP="00BD7493">
            <w:pPr>
              <w:spacing w:after="0" w:line="240" w:lineRule="auto"/>
              <w:jc w:val="center"/>
              <w:rPr>
                <w:b/>
                <w:bCs/>
                <w:color w:val="000000"/>
                <w:szCs w:val="24"/>
              </w:rPr>
            </w:pPr>
            <w:r w:rsidRPr="00BD7493">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6535ACAA" w14:textId="77777777" w:rsidR="00BD7493" w:rsidRPr="00BD7493" w:rsidRDefault="00BD7493" w:rsidP="00BD7493">
            <w:pPr>
              <w:spacing w:after="0" w:line="240" w:lineRule="auto"/>
              <w:jc w:val="center"/>
              <w:rPr>
                <w:b/>
                <w:bCs/>
                <w:color w:val="000000"/>
                <w:szCs w:val="24"/>
              </w:rPr>
            </w:pPr>
            <w:r w:rsidRPr="00BD7493">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572DECF8" w14:textId="77777777" w:rsidR="00BD7493" w:rsidRPr="00BD7493" w:rsidRDefault="00BD7493" w:rsidP="00BD7493">
            <w:pPr>
              <w:spacing w:after="0" w:line="240" w:lineRule="auto"/>
              <w:jc w:val="center"/>
              <w:rPr>
                <w:b/>
                <w:bCs/>
                <w:color w:val="000000"/>
                <w:szCs w:val="24"/>
              </w:rPr>
            </w:pPr>
            <w:r w:rsidRPr="00BD7493">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17E8BF90" w14:textId="77777777" w:rsidR="00BD7493" w:rsidRPr="00BD7493" w:rsidRDefault="00BD7493" w:rsidP="00BD7493">
            <w:pPr>
              <w:spacing w:after="0" w:line="240" w:lineRule="auto"/>
              <w:jc w:val="center"/>
              <w:rPr>
                <w:b/>
                <w:bCs/>
                <w:color w:val="000000"/>
                <w:szCs w:val="24"/>
              </w:rPr>
            </w:pPr>
            <w:r w:rsidRPr="00BD7493">
              <w:rPr>
                <w:b/>
                <w:bCs/>
                <w:color w:val="000000"/>
                <w:szCs w:val="24"/>
              </w:rPr>
              <w:t>Eylem Tarihi</w:t>
            </w:r>
          </w:p>
        </w:tc>
      </w:tr>
      <w:tr w:rsidR="00BD7493" w:rsidRPr="00BD7493" w14:paraId="6148F58E" w14:textId="77777777" w:rsidTr="00E52F19">
        <w:trPr>
          <w:trHeight w:val="569"/>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2837A113" w14:textId="53168CDC" w:rsidR="00BD7493" w:rsidRPr="00BD7493" w:rsidRDefault="008073C4" w:rsidP="00BD7493">
            <w:pPr>
              <w:spacing w:after="0" w:line="240" w:lineRule="auto"/>
              <w:jc w:val="center"/>
              <w:rPr>
                <w:b/>
                <w:bCs/>
                <w:color w:val="000000"/>
                <w:szCs w:val="24"/>
              </w:rPr>
            </w:pPr>
            <w:r>
              <w:rPr>
                <w:b/>
                <w:bCs/>
                <w:color w:val="000000"/>
                <w:szCs w:val="24"/>
              </w:rPr>
              <w:t>2</w:t>
            </w:r>
            <w:r w:rsidR="00BD7493" w:rsidRPr="00BD7493">
              <w:rPr>
                <w:b/>
                <w:bCs/>
                <w:color w:val="000000"/>
                <w:szCs w:val="24"/>
              </w:rPr>
              <w:t>.2.2.</w:t>
            </w:r>
          </w:p>
        </w:tc>
        <w:tc>
          <w:tcPr>
            <w:tcW w:w="2324" w:type="pct"/>
            <w:tcBorders>
              <w:top w:val="nil"/>
              <w:left w:val="nil"/>
              <w:bottom w:val="single" w:sz="8" w:space="0" w:color="auto"/>
              <w:right w:val="single" w:sz="8" w:space="0" w:color="auto"/>
            </w:tcBorders>
            <w:shd w:val="clear" w:color="auto" w:fill="auto"/>
            <w:vAlign w:val="center"/>
          </w:tcPr>
          <w:p w14:paraId="792B2240" w14:textId="77777777" w:rsidR="00BD7493" w:rsidRPr="00BD7493" w:rsidRDefault="00BD7493" w:rsidP="00BD7493">
            <w:pPr>
              <w:spacing w:after="0" w:line="240" w:lineRule="auto"/>
              <w:jc w:val="both"/>
              <w:rPr>
                <w:color w:val="000000"/>
                <w:szCs w:val="24"/>
              </w:rPr>
            </w:pPr>
            <w:r w:rsidRPr="00BD7493">
              <w:t>Tamamıyla çocukların ürettikleri ürünleri kendilerinin sunacakları etkinlikler planlamak.</w:t>
            </w:r>
          </w:p>
        </w:tc>
        <w:tc>
          <w:tcPr>
            <w:tcW w:w="1161" w:type="pct"/>
            <w:tcBorders>
              <w:top w:val="nil"/>
              <w:left w:val="nil"/>
              <w:bottom w:val="single" w:sz="8" w:space="0" w:color="auto"/>
              <w:right w:val="single" w:sz="8" w:space="0" w:color="auto"/>
            </w:tcBorders>
            <w:shd w:val="clear" w:color="auto" w:fill="auto"/>
            <w:vAlign w:val="center"/>
          </w:tcPr>
          <w:p w14:paraId="06CDF4FA" w14:textId="77777777" w:rsidR="00BD7493" w:rsidRPr="00BD7493" w:rsidRDefault="00BD7493" w:rsidP="00BD7493">
            <w:pPr>
              <w:spacing w:after="0" w:line="240" w:lineRule="auto"/>
              <w:jc w:val="both"/>
              <w:rPr>
                <w:color w:val="000000"/>
                <w:szCs w:val="24"/>
              </w:rPr>
            </w:pPr>
            <w:r w:rsidRPr="00BD7493">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14:paraId="263BDAE3" w14:textId="09A4F9FD" w:rsidR="00BD7493" w:rsidRPr="00BD7493" w:rsidRDefault="00FC2841" w:rsidP="00BD7493">
            <w:pPr>
              <w:spacing w:after="0" w:line="240" w:lineRule="auto"/>
              <w:jc w:val="both"/>
              <w:rPr>
                <w:color w:val="000000"/>
                <w:szCs w:val="24"/>
              </w:rPr>
            </w:pPr>
            <w:r>
              <w:rPr>
                <w:color w:val="000000"/>
                <w:szCs w:val="24"/>
              </w:rPr>
              <w:t>02 Ocak-19 Haziran</w:t>
            </w:r>
          </w:p>
        </w:tc>
      </w:tr>
      <w:tr w:rsidR="00BD7493" w:rsidRPr="00BD7493" w14:paraId="0262079F" w14:textId="77777777" w:rsidTr="00E52F19">
        <w:trPr>
          <w:trHeight w:val="569"/>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701202D" w14:textId="1D04AD9A" w:rsidR="00BD7493" w:rsidRPr="00BD7493" w:rsidRDefault="008073C4" w:rsidP="00BD7493">
            <w:pPr>
              <w:spacing w:after="0" w:line="240" w:lineRule="auto"/>
              <w:jc w:val="center"/>
              <w:rPr>
                <w:b/>
                <w:bCs/>
                <w:color w:val="000000"/>
                <w:szCs w:val="24"/>
              </w:rPr>
            </w:pPr>
            <w:r>
              <w:rPr>
                <w:b/>
                <w:bCs/>
                <w:color w:val="000000"/>
                <w:szCs w:val="24"/>
              </w:rPr>
              <w:t>2</w:t>
            </w:r>
            <w:r w:rsidR="00BD7493" w:rsidRPr="00BD7493">
              <w:rPr>
                <w:b/>
                <w:bCs/>
                <w:color w:val="000000"/>
                <w:szCs w:val="24"/>
              </w:rPr>
              <w:t>.2.3</w:t>
            </w:r>
          </w:p>
        </w:tc>
        <w:tc>
          <w:tcPr>
            <w:tcW w:w="2324" w:type="pct"/>
            <w:tcBorders>
              <w:top w:val="nil"/>
              <w:left w:val="nil"/>
              <w:bottom w:val="single" w:sz="8" w:space="0" w:color="auto"/>
              <w:right w:val="single" w:sz="8" w:space="0" w:color="auto"/>
            </w:tcBorders>
            <w:shd w:val="clear" w:color="auto" w:fill="auto"/>
            <w:vAlign w:val="center"/>
          </w:tcPr>
          <w:p w14:paraId="113C4527" w14:textId="77777777" w:rsidR="00BD7493" w:rsidRPr="00BD7493" w:rsidRDefault="00BD7493" w:rsidP="00BD7493">
            <w:pPr>
              <w:rPr>
                <w:sz w:val="28"/>
              </w:rPr>
            </w:pPr>
            <w:r w:rsidRPr="00BD7493">
              <w:t>Öğrencilerin kültür sanat faaliyetlerine ulaşabilirliğini artırmak. (Gezi, sinema vb.)</w:t>
            </w:r>
          </w:p>
        </w:tc>
        <w:tc>
          <w:tcPr>
            <w:tcW w:w="1161" w:type="pct"/>
            <w:tcBorders>
              <w:top w:val="nil"/>
              <w:left w:val="nil"/>
              <w:bottom w:val="single" w:sz="8" w:space="0" w:color="auto"/>
              <w:right w:val="single" w:sz="8" w:space="0" w:color="auto"/>
            </w:tcBorders>
            <w:shd w:val="clear" w:color="auto" w:fill="auto"/>
            <w:vAlign w:val="center"/>
          </w:tcPr>
          <w:p w14:paraId="5035A4BC" w14:textId="77777777" w:rsidR="00BD7493" w:rsidRPr="00BD7493" w:rsidRDefault="00BD7493" w:rsidP="00BD7493">
            <w:pPr>
              <w:spacing w:after="0" w:line="240" w:lineRule="auto"/>
              <w:jc w:val="both"/>
              <w:rPr>
                <w:color w:val="000000"/>
                <w:szCs w:val="24"/>
              </w:rPr>
            </w:pPr>
            <w:r w:rsidRPr="00BD7493">
              <w:rPr>
                <w:color w:val="000000"/>
                <w:szCs w:val="24"/>
              </w:rPr>
              <w:t>Sosyal Etkinlikler Kurulu</w:t>
            </w:r>
          </w:p>
        </w:tc>
        <w:tc>
          <w:tcPr>
            <w:tcW w:w="1162" w:type="pct"/>
            <w:tcBorders>
              <w:top w:val="nil"/>
              <w:left w:val="nil"/>
              <w:bottom w:val="single" w:sz="8" w:space="0" w:color="auto"/>
              <w:right w:val="single" w:sz="8" w:space="0" w:color="auto"/>
            </w:tcBorders>
            <w:shd w:val="clear" w:color="auto" w:fill="auto"/>
            <w:vAlign w:val="center"/>
          </w:tcPr>
          <w:p w14:paraId="34FDA9A6" w14:textId="280070EB" w:rsidR="00BD7493" w:rsidRPr="00BD7493" w:rsidRDefault="00FC2841" w:rsidP="00BD7493">
            <w:pPr>
              <w:spacing w:after="0" w:line="240" w:lineRule="auto"/>
              <w:jc w:val="both"/>
              <w:rPr>
                <w:color w:val="000000"/>
                <w:szCs w:val="24"/>
              </w:rPr>
            </w:pPr>
            <w:r>
              <w:rPr>
                <w:color w:val="000000"/>
                <w:szCs w:val="24"/>
              </w:rPr>
              <w:t>02 Ocak-19 Haziran</w:t>
            </w:r>
          </w:p>
        </w:tc>
      </w:tr>
      <w:tr w:rsidR="00BD7493" w:rsidRPr="00BD7493" w14:paraId="147100E3" w14:textId="77777777" w:rsidTr="00E52F19">
        <w:trPr>
          <w:trHeight w:val="569"/>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5CB08BA" w14:textId="18278899" w:rsidR="00BD7493" w:rsidRPr="00BD7493" w:rsidRDefault="008073C4" w:rsidP="00BD7493">
            <w:pPr>
              <w:spacing w:after="0" w:line="240" w:lineRule="auto"/>
              <w:jc w:val="center"/>
              <w:rPr>
                <w:b/>
                <w:bCs/>
                <w:color w:val="000000"/>
                <w:szCs w:val="24"/>
              </w:rPr>
            </w:pPr>
            <w:r>
              <w:rPr>
                <w:b/>
                <w:bCs/>
                <w:color w:val="000000"/>
                <w:szCs w:val="24"/>
              </w:rPr>
              <w:t>2</w:t>
            </w:r>
            <w:r w:rsidR="00BD7493" w:rsidRPr="00BD7493">
              <w:rPr>
                <w:b/>
                <w:bCs/>
                <w:color w:val="000000"/>
                <w:szCs w:val="24"/>
              </w:rPr>
              <w:t>.2.4</w:t>
            </w:r>
          </w:p>
        </w:tc>
        <w:tc>
          <w:tcPr>
            <w:tcW w:w="2324" w:type="pct"/>
            <w:tcBorders>
              <w:top w:val="nil"/>
              <w:left w:val="nil"/>
              <w:bottom w:val="single" w:sz="8" w:space="0" w:color="auto"/>
              <w:right w:val="single" w:sz="8" w:space="0" w:color="auto"/>
            </w:tcBorders>
            <w:shd w:val="clear" w:color="auto" w:fill="auto"/>
            <w:vAlign w:val="center"/>
          </w:tcPr>
          <w:p w14:paraId="591A7042" w14:textId="77777777" w:rsidR="00BD7493" w:rsidRPr="00BD7493" w:rsidRDefault="00BD7493" w:rsidP="00BD7493">
            <w:r w:rsidRPr="00BD7493">
              <w:t>Akran arabuluculuğu eğitimleri yapmak.</w:t>
            </w:r>
          </w:p>
        </w:tc>
        <w:tc>
          <w:tcPr>
            <w:tcW w:w="1161" w:type="pct"/>
            <w:tcBorders>
              <w:top w:val="nil"/>
              <w:left w:val="nil"/>
              <w:bottom w:val="single" w:sz="8" w:space="0" w:color="auto"/>
              <w:right w:val="single" w:sz="8" w:space="0" w:color="auto"/>
            </w:tcBorders>
            <w:shd w:val="clear" w:color="auto" w:fill="auto"/>
            <w:vAlign w:val="center"/>
          </w:tcPr>
          <w:p w14:paraId="665176A5" w14:textId="77777777" w:rsidR="00BD7493" w:rsidRPr="00BD7493" w:rsidRDefault="00BD7493" w:rsidP="00BD7493">
            <w:pPr>
              <w:spacing w:after="0" w:line="240" w:lineRule="auto"/>
              <w:jc w:val="both"/>
              <w:rPr>
                <w:color w:val="000000"/>
                <w:szCs w:val="24"/>
              </w:rPr>
            </w:pPr>
            <w:r w:rsidRPr="00BD7493">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5E419153" w14:textId="77777777" w:rsidR="00BD7493" w:rsidRPr="00BD7493" w:rsidRDefault="00BD7493" w:rsidP="00BD7493">
            <w:pPr>
              <w:spacing w:after="0" w:line="240" w:lineRule="auto"/>
              <w:jc w:val="both"/>
              <w:rPr>
                <w:color w:val="000000"/>
                <w:szCs w:val="24"/>
              </w:rPr>
            </w:pPr>
            <w:r w:rsidRPr="00BD7493">
              <w:rPr>
                <w:color w:val="000000"/>
                <w:szCs w:val="24"/>
              </w:rPr>
              <w:t>Tüm yıl</w:t>
            </w:r>
          </w:p>
        </w:tc>
      </w:tr>
    </w:tbl>
    <w:p w14:paraId="4E3BAEE0" w14:textId="77777777" w:rsidR="00BD7493" w:rsidRPr="00BD7493" w:rsidRDefault="00BD7493" w:rsidP="00BD7493">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BD7493" w:rsidRPr="00BD7493" w14:paraId="49B3C75A" w14:textId="77777777" w:rsidTr="00E52F19">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2B099DF" w14:textId="5E27A3D4" w:rsidR="00BD7493" w:rsidRPr="00BD7493" w:rsidRDefault="008073C4" w:rsidP="00BD7493">
            <w:pPr>
              <w:spacing w:after="0" w:line="240" w:lineRule="auto"/>
              <w:jc w:val="center"/>
              <w:rPr>
                <w:b/>
                <w:bCs/>
                <w:color w:val="000000"/>
                <w:szCs w:val="24"/>
              </w:rPr>
            </w:pPr>
            <w:r>
              <w:rPr>
                <w:b/>
                <w:bCs/>
                <w:color w:val="000000"/>
                <w:szCs w:val="24"/>
              </w:rPr>
              <w:lastRenderedPageBreak/>
              <w:t>2</w:t>
            </w:r>
            <w:r w:rsidR="00BD7493" w:rsidRPr="00BD7493">
              <w:rPr>
                <w:b/>
                <w:bCs/>
                <w:color w:val="000000"/>
                <w:szCs w:val="24"/>
              </w:rPr>
              <w:t>.3.1</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2C0BD954" w14:textId="77777777" w:rsidR="00BD7493" w:rsidRPr="00BD7493" w:rsidRDefault="00BD7493" w:rsidP="00BD7493">
            <w:r w:rsidRPr="00BD7493">
              <w:t>Öğretmenler için sosyal-kültürel faaliyetler planlamak. (Sene başı öğretmenler kurulunda etkinliklerle ilgili yıllık çalışma planı hazırlamak.)</w:t>
            </w:r>
          </w:p>
          <w:p w14:paraId="5D9D32C5" w14:textId="77777777" w:rsidR="00BD7493" w:rsidRPr="00BD7493" w:rsidRDefault="00BD7493" w:rsidP="00BD7493">
            <w:pPr>
              <w:spacing w:after="0" w:line="240" w:lineRule="auto"/>
              <w:jc w:val="center"/>
              <w:rPr>
                <w:b/>
                <w:bCs/>
                <w:color w:val="000000"/>
                <w:szCs w:val="24"/>
              </w:rPr>
            </w:pPr>
          </w:p>
        </w:tc>
        <w:tc>
          <w:tcPr>
            <w:tcW w:w="1161" w:type="pct"/>
            <w:tcBorders>
              <w:top w:val="single" w:sz="8" w:space="0" w:color="auto"/>
              <w:left w:val="nil"/>
              <w:bottom w:val="single" w:sz="8" w:space="0" w:color="auto"/>
              <w:right w:val="single" w:sz="8" w:space="0" w:color="auto"/>
            </w:tcBorders>
            <w:shd w:val="clear" w:color="auto" w:fill="auto"/>
            <w:vAlign w:val="center"/>
          </w:tcPr>
          <w:p w14:paraId="72B1A5CD" w14:textId="77777777" w:rsidR="00BD7493" w:rsidRPr="00BD7493" w:rsidRDefault="00BD7493" w:rsidP="00BD7493">
            <w:pPr>
              <w:spacing w:after="0" w:line="240" w:lineRule="auto"/>
              <w:jc w:val="center"/>
              <w:rPr>
                <w:bCs/>
                <w:color w:val="000000"/>
                <w:szCs w:val="24"/>
              </w:rPr>
            </w:pPr>
            <w:r w:rsidRPr="00BD7493">
              <w:rPr>
                <w:bCs/>
                <w:color w:val="000000"/>
                <w:szCs w:val="24"/>
              </w:rPr>
              <w:t xml:space="preserve">Okul Yönetimi  </w:t>
            </w:r>
          </w:p>
          <w:p w14:paraId="24329B71" w14:textId="77777777" w:rsidR="00BD7493" w:rsidRPr="00BD7493" w:rsidRDefault="00BD7493" w:rsidP="00BD7493">
            <w:pPr>
              <w:spacing w:after="0" w:line="240" w:lineRule="auto"/>
              <w:jc w:val="center"/>
              <w:rPr>
                <w:bCs/>
                <w:color w:val="000000"/>
                <w:szCs w:val="24"/>
              </w:rPr>
            </w:pPr>
            <w:r w:rsidRPr="00BD7493">
              <w:rPr>
                <w:bCs/>
                <w:color w:val="000000"/>
                <w:szCs w:val="24"/>
              </w:rPr>
              <w:t>Sosyal Etkinlikler Kurulu</w:t>
            </w:r>
          </w:p>
        </w:tc>
        <w:tc>
          <w:tcPr>
            <w:tcW w:w="1162" w:type="pct"/>
            <w:tcBorders>
              <w:top w:val="single" w:sz="8" w:space="0" w:color="auto"/>
              <w:left w:val="nil"/>
              <w:bottom w:val="single" w:sz="8" w:space="0" w:color="auto"/>
              <w:right w:val="single" w:sz="8" w:space="0" w:color="auto"/>
            </w:tcBorders>
            <w:shd w:val="clear" w:color="auto" w:fill="auto"/>
            <w:vAlign w:val="center"/>
          </w:tcPr>
          <w:p w14:paraId="4481FC2B" w14:textId="77777777" w:rsidR="00BD7493" w:rsidRPr="00BD7493" w:rsidRDefault="00BD7493" w:rsidP="00BD7493">
            <w:pPr>
              <w:spacing w:after="0" w:line="240" w:lineRule="auto"/>
              <w:jc w:val="both"/>
              <w:rPr>
                <w:color w:val="000000"/>
                <w:szCs w:val="24"/>
              </w:rPr>
            </w:pPr>
            <w:r w:rsidRPr="00BD7493">
              <w:rPr>
                <w:color w:val="000000"/>
                <w:szCs w:val="24"/>
              </w:rPr>
              <w:t>Tüm Yıl</w:t>
            </w:r>
          </w:p>
        </w:tc>
      </w:tr>
      <w:tr w:rsidR="00BD7493" w:rsidRPr="00BD7493" w14:paraId="4569C43C" w14:textId="77777777" w:rsidTr="00E52F1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10F39759" w14:textId="6974EB66" w:rsidR="00BD7493" w:rsidRPr="00BD7493" w:rsidRDefault="008073C4" w:rsidP="00BD7493">
            <w:pPr>
              <w:spacing w:after="0" w:line="240" w:lineRule="auto"/>
              <w:jc w:val="center"/>
              <w:rPr>
                <w:b/>
                <w:bCs/>
                <w:color w:val="000000"/>
                <w:szCs w:val="24"/>
              </w:rPr>
            </w:pPr>
            <w:r>
              <w:rPr>
                <w:b/>
                <w:bCs/>
                <w:color w:val="000000"/>
                <w:szCs w:val="24"/>
              </w:rPr>
              <w:t>2</w:t>
            </w:r>
            <w:r w:rsidR="00BD7493" w:rsidRPr="00BD7493">
              <w:rPr>
                <w:b/>
                <w:bCs/>
                <w:color w:val="000000"/>
                <w:szCs w:val="24"/>
              </w:rPr>
              <w:t>.3.2</w:t>
            </w:r>
          </w:p>
        </w:tc>
        <w:tc>
          <w:tcPr>
            <w:tcW w:w="2324" w:type="pct"/>
            <w:tcBorders>
              <w:top w:val="nil"/>
              <w:left w:val="nil"/>
              <w:bottom w:val="single" w:sz="8" w:space="0" w:color="auto"/>
              <w:right w:val="single" w:sz="8" w:space="0" w:color="auto"/>
            </w:tcBorders>
            <w:shd w:val="clear" w:color="auto" w:fill="auto"/>
            <w:vAlign w:val="center"/>
          </w:tcPr>
          <w:p w14:paraId="6C01E807" w14:textId="77777777" w:rsidR="00BD7493" w:rsidRPr="00BD7493" w:rsidRDefault="00BD7493" w:rsidP="00BD7493">
            <w:r w:rsidRPr="00BD7493">
              <w:t>Düzenli olarak özel, resmi, farklı okulları ziyaret etmek.</w:t>
            </w:r>
          </w:p>
        </w:tc>
        <w:tc>
          <w:tcPr>
            <w:tcW w:w="1161" w:type="pct"/>
            <w:tcBorders>
              <w:top w:val="nil"/>
              <w:left w:val="nil"/>
              <w:bottom w:val="single" w:sz="8" w:space="0" w:color="auto"/>
              <w:right w:val="single" w:sz="8" w:space="0" w:color="auto"/>
            </w:tcBorders>
            <w:shd w:val="clear" w:color="auto" w:fill="auto"/>
            <w:vAlign w:val="center"/>
          </w:tcPr>
          <w:p w14:paraId="202F4550" w14:textId="77777777" w:rsidR="00BD7493" w:rsidRPr="00BD7493" w:rsidRDefault="00BD7493" w:rsidP="00BD7493">
            <w:pPr>
              <w:spacing w:after="0" w:line="240" w:lineRule="auto"/>
              <w:jc w:val="both"/>
              <w:rPr>
                <w:color w:val="000000"/>
                <w:szCs w:val="24"/>
              </w:rPr>
            </w:pPr>
            <w:r w:rsidRPr="00BD7493">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14:paraId="5082CFC6" w14:textId="77777777" w:rsidR="00BD7493" w:rsidRPr="00BD7493" w:rsidRDefault="00BD7493" w:rsidP="00BD7493">
            <w:pPr>
              <w:spacing w:after="0" w:line="240" w:lineRule="auto"/>
              <w:jc w:val="both"/>
              <w:rPr>
                <w:color w:val="000000"/>
                <w:szCs w:val="24"/>
              </w:rPr>
            </w:pPr>
            <w:r w:rsidRPr="00BD7493">
              <w:rPr>
                <w:color w:val="000000"/>
                <w:szCs w:val="24"/>
              </w:rPr>
              <w:t>Tüm Yıl</w:t>
            </w:r>
          </w:p>
        </w:tc>
      </w:tr>
      <w:tr w:rsidR="00BD7493" w:rsidRPr="00BD7493" w14:paraId="23F38BF1" w14:textId="77777777" w:rsidTr="00E52F1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599FB75" w14:textId="16D5A7D0" w:rsidR="00BD7493" w:rsidRPr="00BD7493" w:rsidRDefault="008073C4" w:rsidP="00BD7493">
            <w:pPr>
              <w:spacing w:after="0" w:line="240" w:lineRule="auto"/>
              <w:jc w:val="center"/>
              <w:rPr>
                <w:b/>
                <w:bCs/>
                <w:color w:val="000000"/>
                <w:szCs w:val="24"/>
              </w:rPr>
            </w:pPr>
            <w:r>
              <w:rPr>
                <w:b/>
                <w:bCs/>
                <w:color w:val="000000"/>
                <w:szCs w:val="24"/>
              </w:rPr>
              <w:t>2</w:t>
            </w:r>
            <w:r w:rsidR="00BD7493" w:rsidRPr="00BD7493">
              <w:rPr>
                <w:b/>
                <w:bCs/>
                <w:color w:val="000000"/>
                <w:szCs w:val="24"/>
              </w:rPr>
              <w:t>.3.3</w:t>
            </w:r>
          </w:p>
        </w:tc>
        <w:tc>
          <w:tcPr>
            <w:tcW w:w="2324" w:type="pct"/>
            <w:tcBorders>
              <w:top w:val="nil"/>
              <w:left w:val="nil"/>
              <w:bottom w:val="single" w:sz="8" w:space="0" w:color="auto"/>
              <w:right w:val="single" w:sz="8" w:space="0" w:color="auto"/>
            </w:tcBorders>
            <w:shd w:val="clear" w:color="auto" w:fill="auto"/>
            <w:vAlign w:val="center"/>
          </w:tcPr>
          <w:p w14:paraId="7F5059D1" w14:textId="77777777" w:rsidR="00BD7493" w:rsidRPr="00BD7493" w:rsidRDefault="00BD7493" w:rsidP="00BD7493">
            <w:r w:rsidRPr="00BD7493">
              <w:t>Öğretmenlerin çatışma çözme becerilerini artırmaya yönelik etkinlikler planlamak.</w:t>
            </w:r>
          </w:p>
        </w:tc>
        <w:tc>
          <w:tcPr>
            <w:tcW w:w="1161" w:type="pct"/>
            <w:tcBorders>
              <w:top w:val="nil"/>
              <w:left w:val="nil"/>
              <w:bottom w:val="single" w:sz="8" w:space="0" w:color="auto"/>
              <w:right w:val="single" w:sz="8" w:space="0" w:color="auto"/>
            </w:tcBorders>
            <w:shd w:val="clear" w:color="auto" w:fill="auto"/>
            <w:vAlign w:val="center"/>
          </w:tcPr>
          <w:p w14:paraId="4892AE79" w14:textId="77777777" w:rsidR="00BD7493" w:rsidRPr="00BD7493" w:rsidRDefault="00BD7493" w:rsidP="00BD7493">
            <w:pPr>
              <w:spacing w:after="0" w:line="240" w:lineRule="auto"/>
              <w:jc w:val="both"/>
              <w:rPr>
                <w:color w:val="000000"/>
                <w:szCs w:val="24"/>
              </w:rPr>
            </w:pPr>
            <w:r w:rsidRPr="00BD7493">
              <w:rPr>
                <w:color w:val="000000"/>
                <w:szCs w:val="24"/>
              </w:rPr>
              <w:t>Okul Rehberlik Servisi</w:t>
            </w:r>
          </w:p>
        </w:tc>
        <w:tc>
          <w:tcPr>
            <w:tcW w:w="1162" w:type="pct"/>
            <w:tcBorders>
              <w:top w:val="nil"/>
              <w:left w:val="nil"/>
              <w:bottom w:val="single" w:sz="8" w:space="0" w:color="auto"/>
              <w:right w:val="single" w:sz="8" w:space="0" w:color="auto"/>
            </w:tcBorders>
            <w:shd w:val="clear" w:color="auto" w:fill="auto"/>
            <w:vAlign w:val="center"/>
          </w:tcPr>
          <w:p w14:paraId="3E3C2210" w14:textId="77777777" w:rsidR="00BD7493" w:rsidRPr="00BD7493" w:rsidRDefault="00BD7493" w:rsidP="00BD7493">
            <w:pPr>
              <w:spacing w:after="0" w:line="240" w:lineRule="auto"/>
              <w:jc w:val="both"/>
              <w:rPr>
                <w:color w:val="000000"/>
                <w:szCs w:val="24"/>
              </w:rPr>
            </w:pPr>
            <w:r w:rsidRPr="00BD7493">
              <w:rPr>
                <w:color w:val="000000"/>
                <w:szCs w:val="24"/>
              </w:rPr>
              <w:t>Tüm Yıl</w:t>
            </w:r>
          </w:p>
        </w:tc>
      </w:tr>
    </w:tbl>
    <w:p w14:paraId="514C6501" w14:textId="77777777" w:rsidR="00BD7493" w:rsidRPr="00BD7493" w:rsidRDefault="00BD7493" w:rsidP="00BD7493"/>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BD7493" w:rsidRPr="00BD7493" w14:paraId="55374E24" w14:textId="77777777" w:rsidTr="00E52F19">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ACBCA00" w14:textId="402EF2CA" w:rsidR="00BD7493" w:rsidRPr="00BD7493" w:rsidRDefault="008073C4" w:rsidP="00BD7493">
            <w:pPr>
              <w:spacing w:after="0" w:line="240" w:lineRule="auto"/>
              <w:jc w:val="center"/>
              <w:rPr>
                <w:b/>
                <w:bCs/>
                <w:color w:val="000000"/>
                <w:szCs w:val="24"/>
              </w:rPr>
            </w:pPr>
            <w:r>
              <w:rPr>
                <w:b/>
                <w:bCs/>
                <w:color w:val="000000"/>
                <w:szCs w:val="24"/>
              </w:rPr>
              <w:t>2</w:t>
            </w:r>
            <w:r w:rsidR="00BD7493" w:rsidRPr="00BD7493">
              <w:rPr>
                <w:b/>
                <w:bCs/>
                <w:color w:val="000000"/>
                <w:szCs w:val="24"/>
              </w:rPr>
              <w:t>.4.1</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77115EC1" w14:textId="77777777" w:rsidR="00BD7493" w:rsidRPr="00BD7493" w:rsidRDefault="00BD7493" w:rsidP="00BD7493">
            <w:r w:rsidRPr="00BD7493">
              <w:t>Yaşıtlarından küçük öğrenciler, sınıfın bilgi beceri düzeyine sahip olmayan öğrenciler için gerekli durumlarda sınıf tekrarı yapılması.</w:t>
            </w:r>
          </w:p>
          <w:p w14:paraId="706CFC95" w14:textId="77777777" w:rsidR="00BD7493" w:rsidRPr="00BD7493" w:rsidRDefault="00BD7493" w:rsidP="00BD7493">
            <w:pPr>
              <w:spacing w:after="0" w:line="240" w:lineRule="auto"/>
              <w:rPr>
                <w:b/>
                <w:bCs/>
                <w:color w:val="000000"/>
                <w:szCs w:val="24"/>
              </w:rPr>
            </w:pPr>
          </w:p>
        </w:tc>
        <w:tc>
          <w:tcPr>
            <w:tcW w:w="1161" w:type="pct"/>
            <w:tcBorders>
              <w:top w:val="single" w:sz="8" w:space="0" w:color="auto"/>
              <w:left w:val="nil"/>
              <w:bottom w:val="single" w:sz="8" w:space="0" w:color="auto"/>
              <w:right w:val="single" w:sz="8" w:space="0" w:color="auto"/>
            </w:tcBorders>
            <w:shd w:val="clear" w:color="auto" w:fill="auto"/>
            <w:vAlign w:val="center"/>
          </w:tcPr>
          <w:p w14:paraId="2022E4AE" w14:textId="77777777" w:rsidR="00BD7493" w:rsidRPr="00BD7493" w:rsidRDefault="00BD7493" w:rsidP="00BD7493">
            <w:pPr>
              <w:spacing w:after="0" w:line="240" w:lineRule="auto"/>
              <w:jc w:val="center"/>
              <w:rPr>
                <w:bCs/>
                <w:color w:val="000000"/>
                <w:szCs w:val="24"/>
              </w:rPr>
            </w:pPr>
            <w:r w:rsidRPr="00BD7493">
              <w:rPr>
                <w:bCs/>
                <w:color w:val="000000"/>
                <w:szCs w:val="24"/>
              </w:rPr>
              <w:t>Öğretmenler Kurulu</w:t>
            </w:r>
          </w:p>
        </w:tc>
        <w:tc>
          <w:tcPr>
            <w:tcW w:w="1162" w:type="pct"/>
            <w:tcBorders>
              <w:top w:val="single" w:sz="8" w:space="0" w:color="auto"/>
              <w:left w:val="nil"/>
              <w:bottom w:val="single" w:sz="8" w:space="0" w:color="auto"/>
              <w:right w:val="single" w:sz="8" w:space="0" w:color="auto"/>
            </w:tcBorders>
            <w:shd w:val="clear" w:color="auto" w:fill="auto"/>
            <w:vAlign w:val="center"/>
          </w:tcPr>
          <w:p w14:paraId="75ABA71F" w14:textId="77777777" w:rsidR="00BD7493" w:rsidRPr="00BD7493" w:rsidRDefault="00BD7493" w:rsidP="00BD7493">
            <w:pPr>
              <w:spacing w:after="0" w:line="240" w:lineRule="auto"/>
              <w:jc w:val="both"/>
              <w:rPr>
                <w:color w:val="000000"/>
                <w:szCs w:val="24"/>
              </w:rPr>
            </w:pPr>
            <w:r w:rsidRPr="00BD7493">
              <w:rPr>
                <w:color w:val="000000"/>
                <w:szCs w:val="24"/>
              </w:rPr>
              <w:t>Tüm Yıl</w:t>
            </w:r>
          </w:p>
        </w:tc>
      </w:tr>
      <w:tr w:rsidR="00BD7493" w:rsidRPr="00BD7493" w14:paraId="0428BD14" w14:textId="77777777" w:rsidTr="00E52F1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45BD9AE9" w14:textId="7955FE9A" w:rsidR="00BD7493" w:rsidRPr="00BD7493" w:rsidRDefault="008073C4" w:rsidP="00BD7493">
            <w:pPr>
              <w:spacing w:after="0" w:line="240" w:lineRule="auto"/>
              <w:jc w:val="center"/>
              <w:rPr>
                <w:b/>
                <w:bCs/>
                <w:color w:val="000000"/>
                <w:szCs w:val="24"/>
              </w:rPr>
            </w:pPr>
            <w:r>
              <w:rPr>
                <w:b/>
                <w:bCs/>
                <w:color w:val="000000"/>
                <w:szCs w:val="24"/>
              </w:rPr>
              <w:t>2</w:t>
            </w:r>
            <w:r w:rsidR="00BD7493" w:rsidRPr="00BD7493">
              <w:rPr>
                <w:b/>
                <w:bCs/>
                <w:color w:val="000000"/>
                <w:szCs w:val="24"/>
              </w:rPr>
              <w:t>.4.2</w:t>
            </w:r>
          </w:p>
        </w:tc>
        <w:tc>
          <w:tcPr>
            <w:tcW w:w="2324" w:type="pct"/>
            <w:tcBorders>
              <w:top w:val="nil"/>
              <w:left w:val="nil"/>
              <w:bottom w:val="single" w:sz="8" w:space="0" w:color="auto"/>
              <w:right w:val="single" w:sz="8" w:space="0" w:color="auto"/>
            </w:tcBorders>
            <w:shd w:val="clear" w:color="auto" w:fill="auto"/>
            <w:vAlign w:val="center"/>
          </w:tcPr>
          <w:p w14:paraId="15ECC2B3" w14:textId="77777777" w:rsidR="00BD7493" w:rsidRPr="00BD7493" w:rsidRDefault="00BD7493" w:rsidP="00BD7493">
            <w:r w:rsidRPr="00BD7493">
              <w:t>Ders araç ve gereçlerinin miktar ve çeşitliliğini, niteliğini artırmak.</w:t>
            </w:r>
          </w:p>
        </w:tc>
        <w:tc>
          <w:tcPr>
            <w:tcW w:w="1161" w:type="pct"/>
            <w:tcBorders>
              <w:top w:val="nil"/>
              <w:left w:val="nil"/>
              <w:bottom w:val="single" w:sz="8" w:space="0" w:color="auto"/>
              <w:right w:val="single" w:sz="8" w:space="0" w:color="auto"/>
            </w:tcBorders>
            <w:shd w:val="clear" w:color="auto" w:fill="auto"/>
            <w:vAlign w:val="center"/>
          </w:tcPr>
          <w:p w14:paraId="36F60FA4" w14:textId="77777777" w:rsidR="00BD7493" w:rsidRPr="00BD7493" w:rsidRDefault="00BD7493" w:rsidP="00BD7493">
            <w:pPr>
              <w:spacing w:after="0" w:line="240" w:lineRule="auto"/>
              <w:jc w:val="both"/>
              <w:rPr>
                <w:color w:val="000000"/>
                <w:szCs w:val="24"/>
              </w:rPr>
            </w:pPr>
            <w:r w:rsidRPr="00BD7493">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14:paraId="18C2CC6A" w14:textId="77777777" w:rsidR="00BD7493" w:rsidRPr="00BD7493" w:rsidRDefault="00BD7493" w:rsidP="00BD7493">
            <w:pPr>
              <w:spacing w:after="0" w:line="240" w:lineRule="auto"/>
              <w:jc w:val="both"/>
              <w:rPr>
                <w:color w:val="000000"/>
                <w:szCs w:val="24"/>
              </w:rPr>
            </w:pPr>
            <w:r w:rsidRPr="00BD7493">
              <w:rPr>
                <w:color w:val="000000"/>
                <w:szCs w:val="24"/>
              </w:rPr>
              <w:t>Tüm Yıl</w:t>
            </w:r>
          </w:p>
        </w:tc>
      </w:tr>
      <w:tr w:rsidR="00BD7493" w:rsidRPr="00BD7493" w14:paraId="6A247974" w14:textId="77777777" w:rsidTr="00E52F1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9EA4F15" w14:textId="16B723F7" w:rsidR="00BD7493" w:rsidRPr="00BD7493" w:rsidRDefault="008073C4" w:rsidP="00BD7493">
            <w:pPr>
              <w:spacing w:after="0" w:line="240" w:lineRule="auto"/>
              <w:jc w:val="center"/>
              <w:rPr>
                <w:b/>
                <w:bCs/>
                <w:color w:val="000000"/>
                <w:szCs w:val="24"/>
              </w:rPr>
            </w:pPr>
            <w:r>
              <w:rPr>
                <w:b/>
                <w:bCs/>
                <w:color w:val="000000"/>
                <w:szCs w:val="24"/>
              </w:rPr>
              <w:t>2</w:t>
            </w:r>
            <w:r w:rsidR="00BD7493" w:rsidRPr="00BD7493">
              <w:rPr>
                <w:b/>
                <w:bCs/>
                <w:color w:val="000000"/>
                <w:szCs w:val="24"/>
              </w:rPr>
              <w:t>.4.3</w:t>
            </w:r>
          </w:p>
        </w:tc>
        <w:tc>
          <w:tcPr>
            <w:tcW w:w="2324" w:type="pct"/>
            <w:tcBorders>
              <w:top w:val="nil"/>
              <w:left w:val="nil"/>
              <w:bottom w:val="single" w:sz="8" w:space="0" w:color="auto"/>
              <w:right w:val="single" w:sz="8" w:space="0" w:color="auto"/>
            </w:tcBorders>
            <w:shd w:val="clear" w:color="auto" w:fill="auto"/>
            <w:vAlign w:val="center"/>
          </w:tcPr>
          <w:p w14:paraId="1CE88F8E" w14:textId="77777777" w:rsidR="00BD7493" w:rsidRPr="00BD7493" w:rsidRDefault="00BD7493" w:rsidP="00BD7493">
            <w:r w:rsidRPr="00BD7493">
              <w:t>Öğretmenleri öğretim materyallerinin geliştirilmesi ve kullanılması konusunda bilgilendirecek bir komisyon kurmak.</w:t>
            </w:r>
          </w:p>
        </w:tc>
        <w:tc>
          <w:tcPr>
            <w:tcW w:w="1161" w:type="pct"/>
            <w:tcBorders>
              <w:top w:val="nil"/>
              <w:left w:val="nil"/>
              <w:bottom w:val="single" w:sz="8" w:space="0" w:color="auto"/>
              <w:right w:val="single" w:sz="8" w:space="0" w:color="auto"/>
            </w:tcBorders>
            <w:shd w:val="clear" w:color="auto" w:fill="auto"/>
            <w:vAlign w:val="center"/>
          </w:tcPr>
          <w:p w14:paraId="20D7F389" w14:textId="77777777" w:rsidR="00BD7493" w:rsidRPr="00BD7493" w:rsidRDefault="00BD7493" w:rsidP="00BD7493">
            <w:pPr>
              <w:spacing w:after="0" w:line="240" w:lineRule="auto"/>
              <w:jc w:val="both"/>
              <w:rPr>
                <w:color w:val="000000"/>
                <w:szCs w:val="24"/>
              </w:rPr>
            </w:pPr>
            <w:r w:rsidRPr="00BD7493">
              <w:rPr>
                <w:color w:val="000000"/>
                <w:szCs w:val="24"/>
              </w:rPr>
              <w:t xml:space="preserve">O kul Yönetimi </w:t>
            </w:r>
          </w:p>
        </w:tc>
        <w:tc>
          <w:tcPr>
            <w:tcW w:w="1162" w:type="pct"/>
            <w:tcBorders>
              <w:top w:val="nil"/>
              <w:left w:val="nil"/>
              <w:bottom w:val="single" w:sz="8" w:space="0" w:color="auto"/>
              <w:right w:val="single" w:sz="8" w:space="0" w:color="auto"/>
            </w:tcBorders>
            <w:shd w:val="clear" w:color="auto" w:fill="auto"/>
            <w:vAlign w:val="center"/>
          </w:tcPr>
          <w:p w14:paraId="17A6840C" w14:textId="77777777" w:rsidR="00BD7493" w:rsidRPr="00BD7493" w:rsidRDefault="00BD7493" w:rsidP="00BD7493">
            <w:pPr>
              <w:spacing w:after="0" w:line="240" w:lineRule="auto"/>
              <w:jc w:val="both"/>
              <w:rPr>
                <w:color w:val="000000"/>
                <w:szCs w:val="24"/>
              </w:rPr>
            </w:pPr>
            <w:r w:rsidRPr="00BD7493">
              <w:rPr>
                <w:color w:val="000000"/>
                <w:szCs w:val="24"/>
              </w:rPr>
              <w:t>Tüm Yıl</w:t>
            </w:r>
          </w:p>
        </w:tc>
      </w:tr>
    </w:tbl>
    <w:p w14:paraId="145440B8" w14:textId="77777777" w:rsidR="00BD7493" w:rsidRPr="00BD7493" w:rsidRDefault="00BD7493" w:rsidP="00BD7493"/>
    <w:p w14:paraId="7F4383B2" w14:textId="77777777" w:rsidR="00BD7493" w:rsidRPr="00BD7493" w:rsidRDefault="00BD7493" w:rsidP="00BD7493"/>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BD7493" w:rsidRPr="00BD7493" w14:paraId="0090B166" w14:textId="77777777" w:rsidTr="00E52F19">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C202DFC" w14:textId="7B3D1EE8" w:rsidR="00BD7493" w:rsidRPr="00BD7493" w:rsidRDefault="008073C4" w:rsidP="00BD7493">
            <w:pPr>
              <w:spacing w:after="0" w:line="240" w:lineRule="auto"/>
              <w:jc w:val="center"/>
              <w:rPr>
                <w:b/>
                <w:bCs/>
                <w:color w:val="000000"/>
                <w:szCs w:val="24"/>
              </w:rPr>
            </w:pPr>
            <w:r>
              <w:rPr>
                <w:b/>
                <w:bCs/>
                <w:color w:val="000000"/>
                <w:szCs w:val="24"/>
              </w:rPr>
              <w:lastRenderedPageBreak/>
              <w:t>2</w:t>
            </w:r>
            <w:r w:rsidR="00BD7493" w:rsidRPr="00BD7493">
              <w:rPr>
                <w:b/>
                <w:bCs/>
                <w:color w:val="000000"/>
                <w:szCs w:val="24"/>
              </w:rPr>
              <w:t>.5.1</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59911328" w14:textId="77777777" w:rsidR="00BD7493" w:rsidRPr="00BD7493" w:rsidRDefault="00BD7493" w:rsidP="00BD7493">
            <w:r w:rsidRPr="00BD7493">
              <w:t>Kantinde sağlıklı ve uygun fiyatta yiyeceklerin bulunması sağlamak ve denetlemek.</w:t>
            </w:r>
          </w:p>
        </w:tc>
        <w:tc>
          <w:tcPr>
            <w:tcW w:w="1161" w:type="pct"/>
            <w:tcBorders>
              <w:top w:val="single" w:sz="8" w:space="0" w:color="auto"/>
              <w:left w:val="nil"/>
              <w:bottom w:val="single" w:sz="8" w:space="0" w:color="auto"/>
              <w:right w:val="single" w:sz="8" w:space="0" w:color="auto"/>
            </w:tcBorders>
            <w:shd w:val="clear" w:color="auto" w:fill="auto"/>
            <w:vAlign w:val="center"/>
          </w:tcPr>
          <w:p w14:paraId="2D98D3FA" w14:textId="77777777" w:rsidR="00BD7493" w:rsidRPr="00BD7493" w:rsidRDefault="00BD7493" w:rsidP="00BD7493">
            <w:pPr>
              <w:spacing w:after="0" w:line="240" w:lineRule="auto"/>
              <w:jc w:val="center"/>
              <w:rPr>
                <w:b/>
                <w:bCs/>
                <w:color w:val="000000"/>
                <w:szCs w:val="24"/>
              </w:rPr>
            </w:pPr>
            <w:r w:rsidRPr="00BD7493">
              <w:rPr>
                <w:b/>
                <w:bCs/>
                <w:color w:val="000000"/>
                <w:szCs w:val="24"/>
              </w:rPr>
              <w:t>Kantin Denetleme Kurulu</w:t>
            </w:r>
          </w:p>
        </w:tc>
        <w:tc>
          <w:tcPr>
            <w:tcW w:w="1162" w:type="pct"/>
            <w:tcBorders>
              <w:top w:val="single" w:sz="8" w:space="0" w:color="auto"/>
              <w:left w:val="nil"/>
              <w:bottom w:val="single" w:sz="8" w:space="0" w:color="auto"/>
              <w:right w:val="single" w:sz="8" w:space="0" w:color="auto"/>
            </w:tcBorders>
            <w:shd w:val="clear" w:color="auto" w:fill="auto"/>
            <w:vAlign w:val="center"/>
          </w:tcPr>
          <w:p w14:paraId="5B08ED9E" w14:textId="77777777" w:rsidR="00BD7493" w:rsidRPr="00BD7493" w:rsidRDefault="00BD7493" w:rsidP="00BD7493">
            <w:pPr>
              <w:spacing w:after="0" w:line="240" w:lineRule="auto"/>
              <w:jc w:val="both"/>
              <w:rPr>
                <w:color w:val="000000"/>
                <w:szCs w:val="24"/>
              </w:rPr>
            </w:pPr>
            <w:r w:rsidRPr="00BD7493">
              <w:rPr>
                <w:color w:val="000000"/>
                <w:szCs w:val="24"/>
              </w:rPr>
              <w:t>Tüm Yıl</w:t>
            </w:r>
          </w:p>
        </w:tc>
      </w:tr>
      <w:tr w:rsidR="00BD7493" w:rsidRPr="00BD7493" w14:paraId="2AF7FC11" w14:textId="77777777" w:rsidTr="00E52F1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49F25837" w14:textId="53784E0A" w:rsidR="00BD7493" w:rsidRPr="00BD7493" w:rsidRDefault="008073C4" w:rsidP="00BD7493">
            <w:pPr>
              <w:spacing w:after="0" w:line="240" w:lineRule="auto"/>
              <w:jc w:val="center"/>
              <w:rPr>
                <w:b/>
                <w:bCs/>
                <w:color w:val="000000"/>
                <w:szCs w:val="24"/>
              </w:rPr>
            </w:pPr>
            <w:r>
              <w:rPr>
                <w:b/>
                <w:bCs/>
                <w:color w:val="000000"/>
                <w:szCs w:val="24"/>
              </w:rPr>
              <w:t>2</w:t>
            </w:r>
            <w:r w:rsidR="00BD7493" w:rsidRPr="00BD7493">
              <w:rPr>
                <w:b/>
                <w:bCs/>
                <w:color w:val="000000"/>
                <w:szCs w:val="24"/>
              </w:rPr>
              <w:t>.5.2.</w:t>
            </w:r>
          </w:p>
        </w:tc>
        <w:tc>
          <w:tcPr>
            <w:tcW w:w="2324" w:type="pct"/>
            <w:tcBorders>
              <w:top w:val="nil"/>
              <w:left w:val="nil"/>
              <w:bottom w:val="single" w:sz="8" w:space="0" w:color="auto"/>
              <w:right w:val="single" w:sz="8" w:space="0" w:color="auto"/>
            </w:tcBorders>
            <w:shd w:val="clear" w:color="auto" w:fill="auto"/>
            <w:vAlign w:val="center"/>
          </w:tcPr>
          <w:p w14:paraId="712F1EBB" w14:textId="77777777" w:rsidR="00BD7493" w:rsidRPr="00BD7493" w:rsidRDefault="00BD7493" w:rsidP="00BD7493">
            <w:r w:rsidRPr="00BD7493">
              <w:t>Dengeli beslenmek konusunda seminerler düzenlemek.</w:t>
            </w:r>
          </w:p>
        </w:tc>
        <w:tc>
          <w:tcPr>
            <w:tcW w:w="1161" w:type="pct"/>
            <w:tcBorders>
              <w:top w:val="nil"/>
              <w:left w:val="nil"/>
              <w:bottom w:val="single" w:sz="8" w:space="0" w:color="auto"/>
              <w:right w:val="single" w:sz="8" w:space="0" w:color="auto"/>
            </w:tcBorders>
            <w:shd w:val="clear" w:color="auto" w:fill="auto"/>
            <w:vAlign w:val="center"/>
          </w:tcPr>
          <w:p w14:paraId="37BACEB1" w14:textId="77777777" w:rsidR="00BD7493" w:rsidRPr="00BD7493" w:rsidRDefault="00BD7493" w:rsidP="00BD7493">
            <w:pPr>
              <w:spacing w:after="0" w:line="240" w:lineRule="auto"/>
              <w:jc w:val="both"/>
              <w:rPr>
                <w:color w:val="000000"/>
                <w:szCs w:val="24"/>
              </w:rPr>
            </w:pPr>
            <w:r w:rsidRPr="00BD7493">
              <w:rPr>
                <w:color w:val="000000"/>
                <w:szCs w:val="24"/>
              </w:rPr>
              <w:t>Okul Sağlığı Kurulu</w:t>
            </w:r>
          </w:p>
        </w:tc>
        <w:tc>
          <w:tcPr>
            <w:tcW w:w="1162" w:type="pct"/>
            <w:tcBorders>
              <w:top w:val="nil"/>
              <w:left w:val="nil"/>
              <w:bottom w:val="single" w:sz="8" w:space="0" w:color="auto"/>
              <w:right w:val="single" w:sz="8" w:space="0" w:color="auto"/>
            </w:tcBorders>
            <w:shd w:val="clear" w:color="auto" w:fill="auto"/>
            <w:vAlign w:val="center"/>
          </w:tcPr>
          <w:p w14:paraId="14981F5D" w14:textId="77777777" w:rsidR="00BD7493" w:rsidRPr="00BD7493" w:rsidRDefault="00BD7493" w:rsidP="00BD7493">
            <w:pPr>
              <w:spacing w:after="0" w:line="240" w:lineRule="auto"/>
              <w:jc w:val="both"/>
              <w:rPr>
                <w:color w:val="000000"/>
                <w:szCs w:val="24"/>
              </w:rPr>
            </w:pPr>
            <w:r w:rsidRPr="00BD7493">
              <w:rPr>
                <w:color w:val="000000"/>
                <w:szCs w:val="24"/>
              </w:rPr>
              <w:t>Tüm Yıl</w:t>
            </w:r>
          </w:p>
        </w:tc>
      </w:tr>
      <w:tr w:rsidR="00BD7493" w:rsidRPr="00BD7493" w14:paraId="02BD62CF" w14:textId="77777777" w:rsidTr="00E52F1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68DE462" w14:textId="1E377F64" w:rsidR="00BD7493" w:rsidRPr="00BD7493" w:rsidRDefault="008073C4" w:rsidP="00BD7493">
            <w:pPr>
              <w:spacing w:after="0" w:line="240" w:lineRule="auto"/>
              <w:jc w:val="center"/>
              <w:rPr>
                <w:b/>
                <w:bCs/>
                <w:color w:val="000000"/>
                <w:szCs w:val="24"/>
              </w:rPr>
            </w:pPr>
            <w:r>
              <w:rPr>
                <w:b/>
                <w:bCs/>
                <w:color w:val="000000"/>
                <w:szCs w:val="24"/>
              </w:rPr>
              <w:t>2</w:t>
            </w:r>
            <w:r w:rsidR="00BD7493" w:rsidRPr="00BD7493">
              <w:rPr>
                <w:b/>
                <w:bCs/>
                <w:color w:val="000000"/>
                <w:szCs w:val="24"/>
              </w:rPr>
              <w:t>.5.3</w:t>
            </w:r>
          </w:p>
        </w:tc>
        <w:tc>
          <w:tcPr>
            <w:tcW w:w="2324" w:type="pct"/>
            <w:tcBorders>
              <w:top w:val="nil"/>
              <w:left w:val="nil"/>
              <w:bottom w:val="single" w:sz="8" w:space="0" w:color="auto"/>
              <w:right w:val="single" w:sz="8" w:space="0" w:color="auto"/>
            </w:tcBorders>
            <w:shd w:val="clear" w:color="auto" w:fill="auto"/>
            <w:vAlign w:val="center"/>
          </w:tcPr>
          <w:p w14:paraId="0C7F2CAA" w14:textId="77777777" w:rsidR="00BD7493" w:rsidRPr="00BD7493" w:rsidRDefault="00BD7493" w:rsidP="00BD7493">
            <w:r w:rsidRPr="00BD7493">
              <w:t>Düzenli spor yapma alışkanlığı kazandırmak.</w:t>
            </w:r>
          </w:p>
        </w:tc>
        <w:tc>
          <w:tcPr>
            <w:tcW w:w="1161" w:type="pct"/>
            <w:tcBorders>
              <w:top w:val="nil"/>
              <w:left w:val="nil"/>
              <w:bottom w:val="single" w:sz="8" w:space="0" w:color="auto"/>
              <w:right w:val="single" w:sz="8" w:space="0" w:color="auto"/>
            </w:tcBorders>
            <w:shd w:val="clear" w:color="auto" w:fill="auto"/>
            <w:vAlign w:val="center"/>
          </w:tcPr>
          <w:p w14:paraId="05E13DEB" w14:textId="77777777" w:rsidR="00BD7493" w:rsidRPr="00BD7493" w:rsidRDefault="00BD7493" w:rsidP="00BD7493">
            <w:pPr>
              <w:spacing w:after="0" w:line="240" w:lineRule="auto"/>
              <w:jc w:val="both"/>
              <w:rPr>
                <w:color w:val="000000"/>
                <w:szCs w:val="24"/>
              </w:rPr>
            </w:pPr>
            <w:r w:rsidRPr="00BD7493">
              <w:rPr>
                <w:color w:val="000000"/>
                <w:szCs w:val="24"/>
              </w:rPr>
              <w:t>Beden Eğitimi Öğretmeni</w:t>
            </w:r>
          </w:p>
        </w:tc>
        <w:tc>
          <w:tcPr>
            <w:tcW w:w="1162" w:type="pct"/>
            <w:tcBorders>
              <w:top w:val="nil"/>
              <w:left w:val="nil"/>
              <w:bottom w:val="single" w:sz="8" w:space="0" w:color="auto"/>
              <w:right w:val="single" w:sz="8" w:space="0" w:color="auto"/>
            </w:tcBorders>
            <w:shd w:val="clear" w:color="auto" w:fill="auto"/>
            <w:vAlign w:val="center"/>
          </w:tcPr>
          <w:p w14:paraId="2D1110C7" w14:textId="77777777" w:rsidR="00BD7493" w:rsidRPr="00BD7493" w:rsidRDefault="00BD7493" w:rsidP="00BD7493">
            <w:pPr>
              <w:spacing w:after="0" w:line="240" w:lineRule="auto"/>
              <w:jc w:val="both"/>
              <w:rPr>
                <w:color w:val="000000"/>
                <w:szCs w:val="24"/>
              </w:rPr>
            </w:pPr>
            <w:r w:rsidRPr="00BD7493">
              <w:rPr>
                <w:color w:val="000000"/>
                <w:szCs w:val="24"/>
              </w:rPr>
              <w:t>Tüm Yıl</w:t>
            </w:r>
          </w:p>
        </w:tc>
      </w:tr>
      <w:tr w:rsidR="00BD7493" w:rsidRPr="00BD7493" w14:paraId="36797E8A" w14:textId="77777777" w:rsidTr="00E52F1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68461BD" w14:textId="0361BC53" w:rsidR="00BD7493" w:rsidRPr="00BD7493" w:rsidRDefault="008073C4" w:rsidP="00BD7493">
            <w:pPr>
              <w:spacing w:after="0" w:line="240" w:lineRule="auto"/>
              <w:jc w:val="center"/>
              <w:rPr>
                <w:b/>
                <w:bCs/>
                <w:color w:val="000000"/>
                <w:szCs w:val="24"/>
              </w:rPr>
            </w:pPr>
            <w:r>
              <w:rPr>
                <w:b/>
                <w:bCs/>
                <w:color w:val="000000"/>
                <w:szCs w:val="24"/>
              </w:rPr>
              <w:t>2</w:t>
            </w:r>
            <w:r w:rsidR="00BD7493" w:rsidRPr="00BD7493">
              <w:rPr>
                <w:b/>
                <w:bCs/>
                <w:color w:val="000000"/>
                <w:szCs w:val="24"/>
              </w:rPr>
              <w:t>.5.4</w:t>
            </w:r>
          </w:p>
        </w:tc>
        <w:tc>
          <w:tcPr>
            <w:tcW w:w="2324" w:type="pct"/>
            <w:tcBorders>
              <w:top w:val="nil"/>
              <w:left w:val="nil"/>
              <w:bottom w:val="single" w:sz="8" w:space="0" w:color="auto"/>
              <w:right w:val="single" w:sz="8" w:space="0" w:color="auto"/>
            </w:tcBorders>
            <w:shd w:val="clear" w:color="auto" w:fill="auto"/>
            <w:vAlign w:val="center"/>
          </w:tcPr>
          <w:p w14:paraId="0FA64E88" w14:textId="77777777" w:rsidR="00BD7493" w:rsidRPr="00BD7493" w:rsidRDefault="00BD7493" w:rsidP="00BD7493">
            <w:r w:rsidRPr="00BD7493">
              <w:t>Okulda faaliyet gösteren takımları çeşitlendirmek.</w:t>
            </w:r>
          </w:p>
        </w:tc>
        <w:tc>
          <w:tcPr>
            <w:tcW w:w="1161" w:type="pct"/>
            <w:tcBorders>
              <w:top w:val="nil"/>
              <w:left w:val="nil"/>
              <w:bottom w:val="single" w:sz="8" w:space="0" w:color="auto"/>
              <w:right w:val="single" w:sz="8" w:space="0" w:color="auto"/>
            </w:tcBorders>
            <w:shd w:val="clear" w:color="auto" w:fill="auto"/>
            <w:vAlign w:val="center"/>
          </w:tcPr>
          <w:p w14:paraId="7A1F6ABB" w14:textId="77777777" w:rsidR="00BD7493" w:rsidRPr="00BD7493" w:rsidRDefault="00BD7493" w:rsidP="00BD7493">
            <w:pPr>
              <w:spacing w:after="0" w:line="240" w:lineRule="auto"/>
              <w:jc w:val="both"/>
              <w:rPr>
                <w:color w:val="000000"/>
                <w:szCs w:val="24"/>
              </w:rPr>
            </w:pPr>
            <w:r w:rsidRPr="00BD7493">
              <w:rPr>
                <w:color w:val="000000"/>
                <w:szCs w:val="24"/>
              </w:rPr>
              <w:t>Beden Eğitimi Öğretmeni</w:t>
            </w:r>
          </w:p>
        </w:tc>
        <w:tc>
          <w:tcPr>
            <w:tcW w:w="1162" w:type="pct"/>
            <w:tcBorders>
              <w:top w:val="nil"/>
              <w:left w:val="nil"/>
              <w:bottom w:val="single" w:sz="8" w:space="0" w:color="auto"/>
              <w:right w:val="single" w:sz="8" w:space="0" w:color="auto"/>
            </w:tcBorders>
            <w:shd w:val="clear" w:color="auto" w:fill="auto"/>
            <w:vAlign w:val="center"/>
          </w:tcPr>
          <w:p w14:paraId="224E7209" w14:textId="77777777" w:rsidR="00BD7493" w:rsidRPr="00BD7493" w:rsidRDefault="00BD7493" w:rsidP="00BD7493">
            <w:pPr>
              <w:spacing w:after="0" w:line="240" w:lineRule="auto"/>
              <w:jc w:val="both"/>
              <w:rPr>
                <w:color w:val="000000"/>
                <w:szCs w:val="24"/>
              </w:rPr>
            </w:pPr>
            <w:r w:rsidRPr="00BD7493">
              <w:rPr>
                <w:color w:val="000000"/>
                <w:szCs w:val="24"/>
              </w:rPr>
              <w:t>Tüm Yıl</w:t>
            </w:r>
          </w:p>
        </w:tc>
      </w:tr>
      <w:tr w:rsidR="00BD7493" w:rsidRPr="00BD7493" w14:paraId="0BA6BFFE" w14:textId="77777777" w:rsidTr="00E52F1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DF8419B" w14:textId="3F15E6C9" w:rsidR="00BD7493" w:rsidRPr="00BD7493" w:rsidRDefault="008073C4" w:rsidP="00BD7493">
            <w:pPr>
              <w:spacing w:after="0" w:line="240" w:lineRule="auto"/>
              <w:jc w:val="center"/>
              <w:rPr>
                <w:b/>
                <w:bCs/>
                <w:color w:val="000000"/>
                <w:szCs w:val="24"/>
              </w:rPr>
            </w:pPr>
            <w:r>
              <w:rPr>
                <w:b/>
                <w:bCs/>
                <w:color w:val="000000"/>
                <w:szCs w:val="24"/>
              </w:rPr>
              <w:t>2</w:t>
            </w:r>
            <w:r w:rsidR="00BD7493" w:rsidRPr="00BD7493">
              <w:rPr>
                <w:b/>
                <w:bCs/>
                <w:color w:val="000000"/>
                <w:szCs w:val="24"/>
              </w:rPr>
              <w:t>.5.5.</w:t>
            </w:r>
          </w:p>
        </w:tc>
        <w:tc>
          <w:tcPr>
            <w:tcW w:w="2324" w:type="pct"/>
            <w:tcBorders>
              <w:top w:val="nil"/>
              <w:left w:val="nil"/>
              <w:bottom w:val="single" w:sz="8" w:space="0" w:color="auto"/>
              <w:right w:val="single" w:sz="8" w:space="0" w:color="auto"/>
            </w:tcBorders>
            <w:shd w:val="clear" w:color="auto" w:fill="auto"/>
            <w:vAlign w:val="center"/>
          </w:tcPr>
          <w:p w14:paraId="67F9D077" w14:textId="77777777" w:rsidR="00BD7493" w:rsidRPr="00BD7493" w:rsidRDefault="00BD7493" w:rsidP="00BD7493">
            <w:r w:rsidRPr="00BD7493">
              <w:t>Ergenlik dönemi fiziksel ve ruhsal gelişimleriyle ilgili bilgilendirici seminerler düzenlemek.</w:t>
            </w:r>
          </w:p>
        </w:tc>
        <w:tc>
          <w:tcPr>
            <w:tcW w:w="1161" w:type="pct"/>
            <w:tcBorders>
              <w:top w:val="nil"/>
              <w:left w:val="nil"/>
              <w:bottom w:val="single" w:sz="8" w:space="0" w:color="auto"/>
              <w:right w:val="single" w:sz="8" w:space="0" w:color="auto"/>
            </w:tcBorders>
            <w:shd w:val="clear" w:color="auto" w:fill="auto"/>
            <w:vAlign w:val="center"/>
          </w:tcPr>
          <w:p w14:paraId="75BF5A7E" w14:textId="77777777" w:rsidR="00BD7493" w:rsidRPr="00BD7493" w:rsidRDefault="00BD7493" w:rsidP="00BD7493">
            <w:pPr>
              <w:spacing w:after="0" w:line="240" w:lineRule="auto"/>
              <w:jc w:val="both"/>
              <w:rPr>
                <w:color w:val="000000"/>
                <w:szCs w:val="24"/>
              </w:rPr>
            </w:pPr>
            <w:r w:rsidRPr="00BD7493">
              <w:rPr>
                <w:color w:val="000000"/>
                <w:szCs w:val="24"/>
              </w:rPr>
              <w:t>Okul Rehberlik Servisi</w:t>
            </w:r>
          </w:p>
        </w:tc>
        <w:tc>
          <w:tcPr>
            <w:tcW w:w="1162" w:type="pct"/>
            <w:tcBorders>
              <w:top w:val="nil"/>
              <w:left w:val="nil"/>
              <w:bottom w:val="single" w:sz="8" w:space="0" w:color="auto"/>
              <w:right w:val="single" w:sz="8" w:space="0" w:color="auto"/>
            </w:tcBorders>
            <w:shd w:val="clear" w:color="auto" w:fill="auto"/>
            <w:vAlign w:val="center"/>
          </w:tcPr>
          <w:p w14:paraId="48FF77E1" w14:textId="77777777" w:rsidR="00BD7493" w:rsidRPr="00BD7493" w:rsidRDefault="00BD7493" w:rsidP="00BD7493">
            <w:pPr>
              <w:spacing w:after="0" w:line="240" w:lineRule="auto"/>
              <w:jc w:val="both"/>
              <w:rPr>
                <w:color w:val="000000"/>
                <w:szCs w:val="24"/>
              </w:rPr>
            </w:pPr>
            <w:r w:rsidRPr="00BD7493">
              <w:rPr>
                <w:color w:val="000000"/>
                <w:szCs w:val="24"/>
              </w:rPr>
              <w:t>Tüm Yıl</w:t>
            </w:r>
          </w:p>
        </w:tc>
      </w:tr>
    </w:tbl>
    <w:p w14:paraId="38AB9C8F" w14:textId="77777777" w:rsidR="00015F0D" w:rsidRDefault="00015F0D" w:rsidP="007C5709">
      <w:pPr>
        <w:rPr>
          <w:b/>
          <w:szCs w:val="24"/>
        </w:rPr>
      </w:pPr>
    </w:p>
    <w:p w14:paraId="095883C2" w14:textId="77777777" w:rsidR="00625BA4" w:rsidRDefault="00625BA4" w:rsidP="007C5709">
      <w:pPr>
        <w:rPr>
          <w:b/>
          <w:szCs w:val="24"/>
        </w:rPr>
      </w:pPr>
    </w:p>
    <w:p w14:paraId="23C3596F" w14:textId="77777777" w:rsidR="00625BA4" w:rsidRDefault="00625BA4" w:rsidP="007C5709">
      <w:pPr>
        <w:rPr>
          <w:b/>
          <w:szCs w:val="24"/>
        </w:rPr>
      </w:pPr>
    </w:p>
    <w:p w14:paraId="1720312B" w14:textId="77777777" w:rsidR="00BD7493" w:rsidRDefault="00BD7493" w:rsidP="007C5709">
      <w:pPr>
        <w:rPr>
          <w:b/>
          <w:szCs w:val="24"/>
        </w:rPr>
      </w:pPr>
    </w:p>
    <w:p w14:paraId="490AF372" w14:textId="77777777" w:rsidR="00BD7493" w:rsidRPr="007C5709" w:rsidRDefault="00BD7493" w:rsidP="007C5709">
      <w:pPr>
        <w:rPr>
          <w:b/>
          <w:szCs w:val="24"/>
        </w:rPr>
      </w:pPr>
    </w:p>
    <w:p w14:paraId="0370ABFE" w14:textId="77777777" w:rsidR="00A2149D" w:rsidRDefault="00A2149D" w:rsidP="006517D8"/>
    <w:p w14:paraId="1482CF32" w14:textId="77777777" w:rsidR="00C726D2" w:rsidRPr="00987750" w:rsidRDefault="00C726D2" w:rsidP="006517D8">
      <w:r w:rsidRPr="00987750">
        <w:rPr>
          <w:i/>
        </w:rPr>
        <w:t>Stratejik Hedef 2.2:</w:t>
      </w:r>
      <w:r w:rsidRPr="00987750">
        <w:t xml:space="preserve">  Öğrencilerimizin bilimsel, kültürel, sanatsal, sportif ve toplum hizmeti alanlarında etkinliklere katılımı artırılacak, yetenek ve becerileri geliştirilecektir. </w:t>
      </w:r>
    </w:p>
    <w:p w14:paraId="7953732C" w14:textId="77777777" w:rsidR="00647243" w:rsidRDefault="00647243" w:rsidP="004636DD">
      <w:pPr>
        <w:rPr>
          <w:b/>
          <w:szCs w:val="24"/>
        </w:rPr>
      </w:pPr>
    </w:p>
    <w:p w14:paraId="75DD89A0" w14:textId="77777777" w:rsidR="00625BA4" w:rsidRDefault="00625BA4" w:rsidP="004636DD">
      <w:pPr>
        <w:rPr>
          <w:b/>
          <w:szCs w:val="24"/>
        </w:rPr>
      </w:pPr>
    </w:p>
    <w:p w14:paraId="18EAF8D3" w14:textId="77777777" w:rsidR="00625BA4" w:rsidRDefault="00625BA4" w:rsidP="004636DD">
      <w:pPr>
        <w:rPr>
          <w:b/>
          <w:szCs w:val="24"/>
        </w:rPr>
      </w:pPr>
    </w:p>
    <w:p w14:paraId="7183605A" w14:textId="77777777" w:rsidR="004636DD" w:rsidRDefault="004636DD" w:rsidP="004636DD">
      <w:pPr>
        <w:rPr>
          <w:b/>
          <w:sz w:val="22"/>
          <w:szCs w:val="22"/>
        </w:rPr>
      </w:pPr>
    </w:p>
    <w:p w14:paraId="273E7582" w14:textId="77777777" w:rsidR="00625BA4" w:rsidRDefault="00625BA4" w:rsidP="004636DD">
      <w:pPr>
        <w:rPr>
          <w:b/>
          <w:sz w:val="22"/>
          <w:szCs w:val="22"/>
        </w:rPr>
      </w:pPr>
    </w:p>
    <w:p w14:paraId="222EBB8B" w14:textId="77777777" w:rsidR="00625BA4" w:rsidRDefault="00625BA4" w:rsidP="004636DD">
      <w:pPr>
        <w:rPr>
          <w:b/>
          <w:sz w:val="22"/>
          <w:szCs w:val="22"/>
        </w:rPr>
      </w:pPr>
    </w:p>
    <w:p w14:paraId="3AF9E26E" w14:textId="77777777" w:rsidR="00C726D2" w:rsidRPr="00987750" w:rsidRDefault="00C726D2" w:rsidP="006517D8">
      <w:pPr>
        <w:pStyle w:val="Balk2"/>
      </w:pPr>
      <w:bookmarkStart w:id="42" w:name="_Toc531097546"/>
      <w:r w:rsidRPr="00987750">
        <w:t>TEMA III: KURUMSAL KAPASİTE</w:t>
      </w:r>
      <w:bookmarkEnd w:id="42"/>
    </w:p>
    <w:p w14:paraId="2E0F2197" w14:textId="56892F9F" w:rsidR="001C02FD" w:rsidRPr="001C02FD" w:rsidRDefault="009D4B7E" w:rsidP="001C02FD">
      <w:pPr>
        <w:keepNext/>
        <w:keepLines/>
        <w:spacing w:before="240" w:after="240" w:line="240" w:lineRule="auto"/>
        <w:outlineLvl w:val="2"/>
        <w:rPr>
          <w:rFonts w:ascii="Calibri Light" w:eastAsia="SimSun" w:hAnsi="Calibri Light"/>
          <w:sz w:val="32"/>
          <w:szCs w:val="32"/>
        </w:rPr>
      </w:pPr>
      <w:bookmarkStart w:id="43" w:name="_Toc416085167"/>
      <w:bookmarkStart w:id="44" w:name="_Toc529519470"/>
      <w:r>
        <w:rPr>
          <w:rFonts w:ascii="Calibri Light" w:eastAsia="SimSun" w:hAnsi="Calibri Light"/>
          <w:sz w:val="32"/>
          <w:szCs w:val="32"/>
        </w:rPr>
        <w:t>Stratejik Amaç 3</w:t>
      </w:r>
      <w:r w:rsidR="001C02FD" w:rsidRPr="001C02FD">
        <w:rPr>
          <w:rFonts w:ascii="Calibri Light" w:eastAsia="SimSun" w:hAnsi="Calibri Light"/>
          <w:sz w:val="32"/>
          <w:szCs w:val="32"/>
        </w:rPr>
        <w:t xml:space="preserve">: Eğitim ve öğretim faaliyetlerinin daha nitelikli olarak verilebilmesi için okulumuzun kurumsal kapasitesi güçlendirilecektir. </w:t>
      </w:r>
    </w:p>
    <w:p w14:paraId="15885E39" w14:textId="77777777" w:rsidR="001C02FD" w:rsidRPr="001C02FD" w:rsidRDefault="001C02FD" w:rsidP="001C02FD">
      <w:pPr>
        <w:keepNext/>
        <w:keepLines/>
        <w:spacing w:before="240" w:after="240" w:line="360" w:lineRule="auto"/>
        <w:ind w:left="568"/>
        <w:outlineLvl w:val="1"/>
        <w:rPr>
          <w:rFonts w:eastAsia="SimSun"/>
          <w:szCs w:val="24"/>
        </w:rPr>
      </w:pPr>
    </w:p>
    <w:p w14:paraId="2B93654F" w14:textId="36CF401D" w:rsidR="001C02FD" w:rsidRPr="001C02FD" w:rsidRDefault="001C02FD" w:rsidP="001C02FD">
      <w:pPr>
        <w:keepNext/>
        <w:keepLines/>
        <w:spacing w:before="240" w:after="240" w:line="240" w:lineRule="auto"/>
        <w:outlineLvl w:val="2"/>
        <w:rPr>
          <w:rFonts w:ascii="Calibri Light" w:eastAsia="SimSun" w:hAnsi="Calibri Light"/>
          <w:i/>
          <w:iCs/>
          <w:sz w:val="30"/>
          <w:szCs w:val="30"/>
        </w:rPr>
      </w:pPr>
      <w:r w:rsidRPr="001C02FD">
        <w:rPr>
          <w:rFonts w:ascii="Calibri Light" w:eastAsia="SimSun" w:hAnsi="Calibri Light"/>
          <w:i/>
          <w:iCs/>
          <w:sz w:val="30"/>
          <w:szCs w:val="30"/>
        </w:rPr>
        <w:t xml:space="preserve">Stratejik Hedef </w:t>
      </w:r>
      <w:r w:rsidR="009D4B7E">
        <w:rPr>
          <w:rFonts w:ascii="Calibri Light" w:eastAsia="SimSun" w:hAnsi="Calibri Light"/>
          <w:i/>
          <w:iCs/>
          <w:sz w:val="30"/>
          <w:szCs w:val="30"/>
        </w:rPr>
        <w:t>3</w:t>
      </w:r>
      <w:r w:rsidRPr="001C02FD">
        <w:rPr>
          <w:rFonts w:ascii="Calibri Light" w:eastAsia="SimSun" w:hAnsi="Calibri Light"/>
          <w:i/>
          <w:iCs/>
          <w:sz w:val="30"/>
          <w:szCs w:val="30"/>
        </w:rPr>
        <w:t xml:space="preserve">.1. Okul paydaşları arasında güvene dayalı iletişim ağı ulaştırmak. </w:t>
      </w:r>
    </w:p>
    <w:p w14:paraId="50A24ECE" w14:textId="77777777" w:rsidR="001C02FD" w:rsidRPr="001C02FD" w:rsidRDefault="001C02FD" w:rsidP="001C02FD">
      <w:r w:rsidRPr="001C02FD">
        <w:t>Eylemler</w:t>
      </w:r>
    </w:p>
    <w:p w14:paraId="7DB61D22" w14:textId="4B177B6F" w:rsidR="001C02FD" w:rsidRPr="001C02FD" w:rsidRDefault="009D4B7E" w:rsidP="001C02FD">
      <w:r>
        <w:t>3</w:t>
      </w:r>
      <w:r w:rsidR="001C02FD" w:rsidRPr="001C02FD">
        <w:t>.1.1. Etkili iletişim becerileri yöntemleri konusunda öğretmenlere seminer verilmesi.</w:t>
      </w:r>
    </w:p>
    <w:p w14:paraId="4E889B8F" w14:textId="64BAA413" w:rsidR="001C02FD" w:rsidRPr="001C02FD" w:rsidRDefault="009D4B7E" w:rsidP="001C02FD">
      <w:r>
        <w:t>3</w:t>
      </w:r>
      <w:r w:rsidR="001C02FD" w:rsidRPr="001C02FD">
        <w:t>.1.2. Durum analizi yapmak için paydaşlara düzenli anketler yapmak.</w:t>
      </w:r>
    </w:p>
    <w:p w14:paraId="69C4A0AD" w14:textId="064026A6" w:rsidR="001C02FD" w:rsidRPr="001C02FD" w:rsidRDefault="009D4B7E" w:rsidP="001C02FD">
      <w:r>
        <w:t>3</w:t>
      </w:r>
      <w:r w:rsidR="001C02FD" w:rsidRPr="001C02FD">
        <w:t>.1.3. Veliler için bekleme salonu yapmak.</w:t>
      </w:r>
    </w:p>
    <w:p w14:paraId="375503FC" w14:textId="2C734BC8" w:rsidR="001C02FD" w:rsidRPr="001C02FD" w:rsidRDefault="009D4B7E" w:rsidP="001C02FD">
      <w:r>
        <w:t>3</w:t>
      </w:r>
      <w:r w:rsidR="001C02FD" w:rsidRPr="001C02FD">
        <w:t>.1.4. Öğrencilerin öğretmenlerle sohbet edebilecekleri alanlar oluşturmak.</w:t>
      </w:r>
    </w:p>
    <w:p w14:paraId="5386AD0B" w14:textId="77777777" w:rsidR="001C02FD" w:rsidRPr="001C02FD" w:rsidRDefault="001C02FD" w:rsidP="001C02FD"/>
    <w:p w14:paraId="70A9584F" w14:textId="62DE24BE" w:rsidR="001C02FD" w:rsidRPr="001C02FD" w:rsidRDefault="001C02FD" w:rsidP="001C02FD">
      <w:pPr>
        <w:rPr>
          <w:rFonts w:ascii="Calibri Light" w:eastAsia="SimSun" w:hAnsi="Calibri Light"/>
          <w:i/>
          <w:iCs/>
          <w:sz w:val="30"/>
          <w:szCs w:val="30"/>
        </w:rPr>
      </w:pPr>
      <w:r w:rsidRPr="001C02FD">
        <w:t xml:space="preserve"> </w:t>
      </w:r>
      <w:r w:rsidRPr="001C02FD">
        <w:rPr>
          <w:rFonts w:ascii="Calibri Light" w:eastAsia="SimSun" w:hAnsi="Calibri Light"/>
          <w:i/>
          <w:iCs/>
          <w:sz w:val="30"/>
          <w:szCs w:val="30"/>
        </w:rPr>
        <w:t xml:space="preserve">Stratejik Hedef </w:t>
      </w:r>
      <w:r w:rsidR="009D4B7E">
        <w:rPr>
          <w:rFonts w:ascii="Calibri Light" w:eastAsia="SimSun" w:hAnsi="Calibri Light"/>
          <w:i/>
          <w:iCs/>
          <w:sz w:val="30"/>
          <w:szCs w:val="30"/>
        </w:rPr>
        <w:t>3</w:t>
      </w:r>
      <w:r w:rsidR="00417A31">
        <w:rPr>
          <w:rFonts w:ascii="Calibri Light" w:eastAsia="SimSun" w:hAnsi="Calibri Light"/>
          <w:i/>
          <w:iCs/>
          <w:sz w:val="30"/>
          <w:szCs w:val="30"/>
        </w:rPr>
        <w:t>.2. Okul binası ve çevresi ile malzemelerinin öğrenci ihtiyaçlarını karşılayacak kalitede olmasını sağlamak</w:t>
      </w:r>
      <w:r w:rsidRPr="001C02FD">
        <w:rPr>
          <w:rFonts w:ascii="Calibri Light" w:eastAsia="SimSun" w:hAnsi="Calibri Light"/>
          <w:i/>
          <w:iCs/>
          <w:sz w:val="30"/>
          <w:szCs w:val="30"/>
        </w:rPr>
        <w:t>.</w:t>
      </w:r>
    </w:p>
    <w:p w14:paraId="2BADBC52" w14:textId="77777777" w:rsidR="001C02FD" w:rsidRPr="001C02FD" w:rsidRDefault="001C02FD" w:rsidP="001C02FD">
      <w:pPr>
        <w:rPr>
          <w:rFonts w:ascii="Calibri Light" w:eastAsia="SimSun" w:hAnsi="Calibri Light"/>
          <w:i/>
          <w:iCs/>
          <w:sz w:val="30"/>
          <w:szCs w:val="30"/>
        </w:rPr>
      </w:pPr>
      <w:r w:rsidRPr="001C02FD">
        <w:rPr>
          <w:rFonts w:ascii="Calibri Light" w:eastAsia="SimSun" w:hAnsi="Calibri Light"/>
          <w:i/>
          <w:iCs/>
          <w:sz w:val="30"/>
          <w:szCs w:val="30"/>
        </w:rPr>
        <w:t>Eylemler</w:t>
      </w:r>
    </w:p>
    <w:p w14:paraId="431E65BD" w14:textId="07D6063D" w:rsidR="001C02FD" w:rsidRDefault="001C02FD" w:rsidP="001C02FD">
      <w:pPr>
        <w:rPr>
          <w:rFonts w:ascii="Calibri Light" w:eastAsia="SimSun" w:hAnsi="Calibri Light"/>
          <w:i/>
          <w:iCs/>
          <w:sz w:val="30"/>
          <w:szCs w:val="30"/>
        </w:rPr>
      </w:pPr>
      <w:r w:rsidRPr="001C02FD">
        <w:rPr>
          <w:rFonts w:ascii="Calibri Light" w:eastAsia="SimSun" w:hAnsi="Calibri Light"/>
          <w:i/>
          <w:iCs/>
          <w:sz w:val="30"/>
          <w:szCs w:val="30"/>
        </w:rPr>
        <w:lastRenderedPageBreak/>
        <w:t xml:space="preserve"> </w:t>
      </w:r>
      <w:r w:rsidR="009D4B7E">
        <w:rPr>
          <w:rFonts w:ascii="Calibri Light" w:eastAsia="SimSun" w:hAnsi="Calibri Light"/>
          <w:i/>
          <w:iCs/>
          <w:sz w:val="30"/>
          <w:szCs w:val="30"/>
        </w:rPr>
        <w:t>3</w:t>
      </w:r>
      <w:r w:rsidRPr="001C02FD">
        <w:rPr>
          <w:rFonts w:ascii="Calibri Light" w:eastAsia="SimSun" w:hAnsi="Calibri Light"/>
          <w:i/>
          <w:iCs/>
          <w:sz w:val="30"/>
          <w:szCs w:val="30"/>
        </w:rPr>
        <w:t>.2.1. Okul bahçe duvarlarının boyanması, çirkin gözüken boru, kalorifer gibi eşyaların estetik görünecek şekilde düzenlenmesi, boyanması.</w:t>
      </w:r>
    </w:p>
    <w:p w14:paraId="7F3470AD" w14:textId="16C6D05A" w:rsidR="00417A31" w:rsidRDefault="00417A31" w:rsidP="001C02FD">
      <w:pPr>
        <w:rPr>
          <w:rFonts w:ascii="Calibri Light" w:eastAsia="SimSun" w:hAnsi="Calibri Light"/>
          <w:i/>
          <w:iCs/>
          <w:sz w:val="30"/>
          <w:szCs w:val="30"/>
        </w:rPr>
      </w:pPr>
      <w:r>
        <w:rPr>
          <w:rFonts w:ascii="Calibri Light" w:eastAsia="SimSun" w:hAnsi="Calibri Light"/>
          <w:i/>
          <w:iCs/>
          <w:sz w:val="30"/>
          <w:szCs w:val="30"/>
        </w:rPr>
        <w:t>3.2.2.Okul gelirlerini artırmak</w:t>
      </w:r>
    </w:p>
    <w:p w14:paraId="63D5A925" w14:textId="3340088D" w:rsidR="00417A31" w:rsidRPr="001C02FD" w:rsidRDefault="00417A31" w:rsidP="001C02FD">
      <w:pPr>
        <w:rPr>
          <w:rFonts w:ascii="Calibri Light" w:eastAsia="SimSun" w:hAnsi="Calibri Light"/>
          <w:i/>
          <w:iCs/>
          <w:sz w:val="30"/>
          <w:szCs w:val="30"/>
        </w:rPr>
      </w:pPr>
      <w:r>
        <w:rPr>
          <w:rFonts w:ascii="Calibri Light" w:eastAsia="SimSun" w:hAnsi="Calibri Light"/>
          <w:i/>
          <w:iCs/>
          <w:sz w:val="30"/>
          <w:szCs w:val="30"/>
        </w:rPr>
        <w:t>3.2.3.Okul malzemelerini temin etmek</w:t>
      </w:r>
    </w:p>
    <w:p w14:paraId="0031D63C" w14:textId="77777777" w:rsidR="001C02FD" w:rsidRPr="001C02FD" w:rsidRDefault="001C02FD" w:rsidP="001C02FD">
      <w:pPr>
        <w:rPr>
          <w:rFonts w:ascii="Calibri Light" w:eastAsia="SimSun" w:hAnsi="Calibri Light"/>
          <w:i/>
          <w:iCs/>
          <w:sz w:val="30"/>
          <w:szCs w:val="30"/>
        </w:rPr>
      </w:pPr>
    </w:p>
    <w:p w14:paraId="12F475B8" w14:textId="5112CB6F" w:rsidR="001C02FD" w:rsidRPr="001C02FD" w:rsidRDefault="001C02FD" w:rsidP="001C02FD">
      <w:pPr>
        <w:rPr>
          <w:rFonts w:ascii="Calibri Light" w:eastAsia="SimSun" w:hAnsi="Calibri Light"/>
          <w:i/>
          <w:iCs/>
          <w:sz w:val="30"/>
          <w:szCs w:val="30"/>
        </w:rPr>
      </w:pPr>
      <w:r w:rsidRPr="001C02FD">
        <w:rPr>
          <w:rFonts w:ascii="Calibri Light" w:eastAsia="SimSun" w:hAnsi="Calibri Light"/>
          <w:i/>
          <w:iCs/>
          <w:sz w:val="30"/>
          <w:szCs w:val="30"/>
        </w:rPr>
        <w:t xml:space="preserve">Stratejik Hedef </w:t>
      </w:r>
      <w:r w:rsidR="009D4B7E">
        <w:rPr>
          <w:rFonts w:ascii="Calibri Light" w:eastAsia="SimSun" w:hAnsi="Calibri Light"/>
          <w:i/>
          <w:iCs/>
          <w:sz w:val="30"/>
          <w:szCs w:val="30"/>
        </w:rPr>
        <w:t>3</w:t>
      </w:r>
      <w:r w:rsidRPr="001C02FD">
        <w:rPr>
          <w:rFonts w:ascii="Calibri Light" w:eastAsia="SimSun" w:hAnsi="Calibri Light"/>
          <w:i/>
          <w:iCs/>
          <w:sz w:val="30"/>
          <w:szCs w:val="30"/>
        </w:rPr>
        <w:t>.3. Okula kontrolsüz giriş-çıkışların tamamen ortadan kaldırılacak şekilde planlanması ve kazaların önlemesi.</w:t>
      </w:r>
    </w:p>
    <w:p w14:paraId="4754D6FB" w14:textId="77777777" w:rsidR="001C02FD" w:rsidRPr="001C02FD" w:rsidRDefault="001C02FD" w:rsidP="001C02FD">
      <w:pPr>
        <w:rPr>
          <w:rFonts w:ascii="Calibri Light" w:eastAsia="SimSun" w:hAnsi="Calibri Light"/>
          <w:i/>
          <w:iCs/>
          <w:sz w:val="30"/>
          <w:szCs w:val="30"/>
        </w:rPr>
      </w:pPr>
      <w:r w:rsidRPr="001C02FD">
        <w:rPr>
          <w:rFonts w:ascii="Calibri Light" w:eastAsia="SimSun" w:hAnsi="Calibri Light"/>
          <w:i/>
          <w:iCs/>
          <w:sz w:val="30"/>
          <w:szCs w:val="30"/>
        </w:rPr>
        <w:t xml:space="preserve">Eylemler </w:t>
      </w:r>
    </w:p>
    <w:p w14:paraId="1CC839CD" w14:textId="5110F498" w:rsidR="001C02FD" w:rsidRPr="001C02FD" w:rsidRDefault="009D4B7E" w:rsidP="001C02FD">
      <w:pPr>
        <w:rPr>
          <w:rFonts w:ascii="Calibri Light" w:eastAsia="SimSun" w:hAnsi="Calibri Light"/>
          <w:i/>
          <w:iCs/>
          <w:sz w:val="30"/>
          <w:szCs w:val="30"/>
        </w:rPr>
      </w:pPr>
      <w:r>
        <w:rPr>
          <w:rFonts w:ascii="Calibri Light" w:eastAsia="SimSun" w:hAnsi="Calibri Light"/>
          <w:i/>
          <w:iCs/>
          <w:sz w:val="30"/>
          <w:szCs w:val="30"/>
        </w:rPr>
        <w:t>3</w:t>
      </w:r>
      <w:r w:rsidR="001C02FD" w:rsidRPr="001C02FD">
        <w:rPr>
          <w:rFonts w:ascii="Calibri Light" w:eastAsia="SimSun" w:hAnsi="Calibri Light"/>
          <w:i/>
          <w:iCs/>
          <w:sz w:val="30"/>
          <w:szCs w:val="30"/>
        </w:rPr>
        <w:t>.3.1. Okulun bahçesinde korkulukların yükseltilmesi.</w:t>
      </w:r>
    </w:p>
    <w:p w14:paraId="485E38A0" w14:textId="786B35D5" w:rsidR="001C02FD" w:rsidRPr="001C02FD" w:rsidRDefault="009D4B7E" w:rsidP="001C02FD">
      <w:pPr>
        <w:rPr>
          <w:rFonts w:ascii="Calibri Light" w:eastAsia="SimSun" w:hAnsi="Calibri Light"/>
          <w:i/>
          <w:iCs/>
          <w:sz w:val="30"/>
          <w:szCs w:val="30"/>
        </w:rPr>
      </w:pPr>
      <w:r>
        <w:rPr>
          <w:rFonts w:ascii="Calibri Light" w:eastAsia="SimSun" w:hAnsi="Calibri Light"/>
          <w:i/>
          <w:iCs/>
          <w:sz w:val="30"/>
          <w:szCs w:val="30"/>
        </w:rPr>
        <w:t>3</w:t>
      </w:r>
      <w:r w:rsidR="001C02FD" w:rsidRPr="001C02FD">
        <w:rPr>
          <w:rFonts w:ascii="Calibri Light" w:eastAsia="SimSun" w:hAnsi="Calibri Light"/>
          <w:i/>
          <w:iCs/>
          <w:sz w:val="30"/>
          <w:szCs w:val="30"/>
        </w:rPr>
        <w:t>.3.2. Okul kazalarının önlenmesi için iş sağlığı ve güvenliği tedbirlerinin alınması.</w:t>
      </w:r>
    </w:p>
    <w:p w14:paraId="61AF3315" w14:textId="77777777" w:rsidR="001C02FD" w:rsidRPr="001C02FD" w:rsidRDefault="001C02FD" w:rsidP="001C02FD">
      <w:pPr>
        <w:rPr>
          <w:rFonts w:ascii="Calibri Light" w:eastAsia="SimSun" w:hAnsi="Calibri Light"/>
          <w:i/>
          <w:iCs/>
          <w:sz w:val="30"/>
          <w:szCs w:val="30"/>
        </w:rPr>
      </w:pPr>
    </w:p>
    <w:p w14:paraId="1947881E" w14:textId="61651027" w:rsidR="001C02FD" w:rsidRPr="001C02FD" w:rsidRDefault="001C02FD" w:rsidP="001C02FD">
      <w:pPr>
        <w:rPr>
          <w:rFonts w:ascii="Calibri Light" w:eastAsia="SimSun" w:hAnsi="Calibri Light"/>
          <w:i/>
          <w:iCs/>
          <w:sz w:val="30"/>
          <w:szCs w:val="30"/>
        </w:rPr>
      </w:pPr>
      <w:r w:rsidRPr="001C02FD">
        <w:rPr>
          <w:rFonts w:ascii="Calibri Light" w:eastAsia="SimSun" w:hAnsi="Calibri Light"/>
          <w:i/>
          <w:iCs/>
          <w:sz w:val="30"/>
          <w:szCs w:val="30"/>
        </w:rPr>
        <w:t xml:space="preserve">Stratejik Hedef </w:t>
      </w:r>
      <w:r w:rsidR="009D4B7E">
        <w:rPr>
          <w:rFonts w:ascii="Calibri Light" w:eastAsia="SimSun" w:hAnsi="Calibri Light"/>
          <w:i/>
          <w:iCs/>
          <w:sz w:val="30"/>
          <w:szCs w:val="30"/>
        </w:rPr>
        <w:t>3</w:t>
      </w:r>
      <w:r w:rsidRPr="001C02FD">
        <w:rPr>
          <w:rFonts w:ascii="Calibri Light" w:eastAsia="SimSun" w:hAnsi="Calibri Light"/>
          <w:i/>
          <w:iCs/>
          <w:sz w:val="30"/>
          <w:szCs w:val="30"/>
        </w:rPr>
        <w:t>.4. Okul temizliğini artırmak ve öğrencilerde temizlik kültürü oluşturmak.</w:t>
      </w:r>
    </w:p>
    <w:p w14:paraId="683DB86B" w14:textId="41ABBC01" w:rsidR="001C02FD" w:rsidRPr="001C02FD" w:rsidRDefault="001C02FD" w:rsidP="001C02FD">
      <w:pPr>
        <w:rPr>
          <w:rFonts w:ascii="Calibri Light" w:eastAsia="SimSun" w:hAnsi="Calibri Light"/>
          <w:i/>
          <w:iCs/>
          <w:sz w:val="30"/>
          <w:szCs w:val="30"/>
        </w:rPr>
      </w:pPr>
      <w:r w:rsidRPr="001C02FD">
        <w:rPr>
          <w:rFonts w:ascii="Calibri Light" w:eastAsia="SimSun" w:hAnsi="Calibri Light"/>
          <w:i/>
          <w:iCs/>
          <w:sz w:val="30"/>
          <w:szCs w:val="30"/>
        </w:rPr>
        <w:t xml:space="preserve">Eylemler </w:t>
      </w:r>
      <w:r w:rsidR="009D4B7E">
        <w:rPr>
          <w:rFonts w:ascii="Calibri Light" w:eastAsia="SimSun" w:hAnsi="Calibri Light"/>
          <w:i/>
          <w:iCs/>
          <w:sz w:val="30"/>
          <w:szCs w:val="30"/>
        </w:rPr>
        <w:t>3</w:t>
      </w:r>
      <w:r w:rsidRPr="001C02FD">
        <w:rPr>
          <w:rFonts w:ascii="Calibri Light" w:eastAsia="SimSun" w:hAnsi="Calibri Light"/>
          <w:i/>
          <w:iCs/>
          <w:sz w:val="30"/>
          <w:szCs w:val="30"/>
        </w:rPr>
        <w:t xml:space="preserve">.4.1. Öğrencilere kişisel temizlik eğitimi verilmesi. </w:t>
      </w:r>
    </w:p>
    <w:p w14:paraId="22D8D2B0" w14:textId="796D8433" w:rsidR="001C02FD" w:rsidRPr="001C02FD" w:rsidRDefault="009D4B7E" w:rsidP="001C02FD">
      <w:pPr>
        <w:rPr>
          <w:rFonts w:ascii="Calibri Light" w:eastAsia="SimSun" w:hAnsi="Calibri Light"/>
          <w:i/>
          <w:iCs/>
          <w:sz w:val="30"/>
          <w:szCs w:val="30"/>
        </w:rPr>
      </w:pPr>
      <w:r>
        <w:rPr>
          <w:rFonts w:ascii="Calibri Light" w:eastAsia="SimSun" w:hAnsi="Calibri Light"/>
          <w:i/>
          <w:iCs/>
          <w:sz w:val="30"/>
          <w:szCs w:val="30"/>
        </w:rPr>
        <w:t>3</w:t>
      </w:r>
      <w:r w:rsidR="001C02FD" w:rsidRPr="001C02FD">
        <w:rPr>
          <w:rFonts w:ascii="Calibri Light" w:eastAsia="SimSun" w:hAnsi="Calibri Light"/>
          <w:i/>
          <w:iCs/>
          <w:sz w:val="30"/>
          <w:szCs w:val="30"/>
        </w:rPr>
        <w:t>.4.2. Tuvaletlerde sıcak su imkanının götürülmesi.</w:t>
      </w:r>
    </w:p>
    <w:p w14:paraId="73178067" w14:textId="2D772671" w:rsidR="001C02FD" w:rsidRPr="001C02FD" w:rsidRDefault="009D4B7E" w:rsidP="001C02FD">
      <w:pPr>
        <w:rPr>
          <w:rFonts w:ascii="Calibri Light" w:eastAsia="SimSun" w:hAnsi="Calibri Light"/>
          <w:i/>
          <w:iCs/>
          <w:sz w:val="30"/>
          <w:szCs w:val="30"/>
        </w:rPr>
      </w:pPr>
      <w:r>
        <w:rPr>
          <w:rFonts w:ascii="Calibri Light" w:eastAsia="SimSun" w:hAnsi="Calibri Light"/>
          <w:i/>
          <w:iCs/>
          <w:sz w:val="30"/>
          <w:szCs w:val="30"/>
        </w:rPr>
        <w:t>3</w:t>
      </w:r>
      <w:r w:rsidR="001C02FD" w:rsidRPr="001C02FD">
        <w:rPr>
          <w:rFonts w:ascii="Calibri Light" w:eastAsia="SimSun" w:hAnsi="Calibri Light"/>
          <w:i/>
          <w:iCs/>
          <w:sz w:val="30"/>
          <w:szCs w:val="30"/>
        </w:rPr>
        <w:t>.4.3. Öğrencilerin okulu temiz tutmaları için sınıflar arası yarışmalar düzenlenmesi.</w:t>
      </w:r>
    </w:p>
    <w:p w14:paraId="336E02C2" w14:textId="77777777" w:rsidR="000A2801" w:rsidRDefault="000A2801" w:rsidP="007F2809">
      <w:pPr>
        <w:rPr>
          <w:b/>
          <w:szCs w:val="24"/>
        </w:rPr>
      </w:pPr>
    </w:p>
    <w:p w14:paraId="1E6C9370" w14:textId="77777777" w:rsidR="007F2809" w:rsidRPr="007F2809" w:rsidRDefault="007F2809" w:rsidP="007F2809">
      <w:pPr>
        <w:rPr>
          <w:b/>
          <w:szCs w:val="24"/>
        </w:rPr>
      </w:pPr>
      <w:r w:rsidRPr="007F2809">
        <w:rPr>
          <w:b/>
          <w:szCs w:val="24"/>
        </w:rPr>
        <w:lastRenderedPageBreak/>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69"/>
        <w:gridCol w:w="985"/>
        <w:gridCol w:w="992"/>
        <w:gridCol w:w="992"/>
        <w:gridCol w:w="993"/>
        <w:gridCol w:w="992"/>
      </w:tblGrid>
      <w:tr w:rsidR="007F2809" w:rsidRPr="00987750" w14:paraId="29798DA5" w14:textId="77777777" w:rsidTr="007F2809">
        <w:trPr>
          <w:trHeight w:val="421"/>
        </w:trPr>
        <w:tc>
          <w:tcPr>
            <w:tcW w:w="1664" w:type="dxa"/>
            <w:vMerge w:val="restart"/>
            <w:shd w:val="clear" w:color="auto" w:fill="FBD4B4" w:themeFill="accent6" w:themeFillTint="66"/>
            <w:noWrap/>
            <w:vAlign w:val="center"/>
            <w:hideMark/>
          </w:tcPr>
          <w:p w14:paraId="4660E3B0" w14:textId="77777777" w:rsidR="007F2809" w:rsidRPr="007F2809" w:rsidRDefault="007F2809" w:rsidP="00BE6048">
            <w:pPr>
              <w:spacing w:after="0" w:line="240" w:lineRule="auto"/>
              <w:jc w:val="center"/>
              <w:rPr>
                <w:b/>
                <w:bCs/>
                <w:color w:val="000000"/>
                <w:szCs w:val="24"/>
              </w:rPr>
            </w:pPr>
            <w:r w:rsidRPr="007F2809">
              <w:rPr>
                <w:b/>
                <w:bCs/>
                <w:color w:val="000000"/>
                <w:szCs w:val="24"/>
              </w:rPr>
              <w:t>No</w:t>
            </w:r>
          </w:p>
        </w:tc>
        <w:tc>
          <w:tcPr>
            <w:tcW w:w="5746" w:type="dxa"/>
            <w:vMerge w:val="restart"/>
            <w:shd w:val="clear" w:color="auto" w:fill="FBD4B4" w:themeFill="accent6" w:themeFillTint="66"/>
            <w:vAlign w:val="center"/>
            <w:hideMark/>
          </w:tcPr>
          <w:p w14:paraId="0E0BB307" w14:textId="77777777" w:rsidR="007F2809" w:rsidRPr="007F2809" w:rsidRDefault="007F2809" w:rsidP="00BE6048">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FBD4B4" w:themeFill="accent6" w:themeFillTint="66"/>
            <w:vAlign w:val="center"/>
          </w:tcPr>
          <w:p w14:paraId="71DFD015" w14:textId="77777777" w:rsidR="007F2809" w:rsidRPr="007F2809" w:rsidRDefault="007F2809" w:rsidP="00BE6048">
            <w:pPr>
              <w:spacing w:after="0" w:line="240" w:lineRule="auto"/>
              <w:jc w:val="center"/>
              <w:rPr>
                <w:b/>
                <w:bCs/>
                <w:color w:val="000000"/>
                <w:szCs w:val="24"/>
              </w:rPr>
            </w:pPr>
            <w:r w:rsidRPr="007F2809">
              <w:rPr>
                <w:b/>
                <w:bCs/>
                <w:color w:val="000000"/>
                <w:szCs w:val="24"/>
              </w:rPr>
              <w:t>Mevcut</w:t>
            </w:r>
          </w:p>
        </w:tc>
        <w:tc>
          <w:tcPr>
            <w:tcW w:w="4954" w:type="dxa"/>
            <w:gridSpan w:val="5"/>
            <w:shd w:val="clear" w:color="auto" w:fill="FBD4B4" w:themeFill="accent6" w:themeFillTint="66"/>
            <w:vAlign w:val="center"/>
          </w:tcPr>
          <w:p w14:paraId="323EACD7" w14:textId="77777777" w:rsidR="007F2809" w:rsidRPr="007F2809" w:rsidRDefault="007F2809" w:rsidP="00BE6048">
            <w:pPr>
              <w:spacing w:after="0" w:line="240" w:lineRule="auto"/>
              <w:jc w:val="center"/>
              <w:rPr>
                <w:b/>
                <w:bCs/>
                <w:color w:val="000000"/>
                <w:szCs w:val="24"/>
              </w:rPr>
            </w:pPr>
            <w:r w:rsidRPr="007F2809">
              <w:rPr>
                <w:b/>
                <w:bCs/>
                <w:color w:val="000000"/>
                <w:szCs w:val="24"/>
              </w:rPr>
              <w:t>HEDEF</w:t>
            </w:r>
          </w:p>
        </w:tc>
      </w:tr>
      <w:tr w:rsidR="007F2809" w:rsidRPr="00987750" w14:paraId="7C3721EF" w14:textId="77777777" w:rsidTr="007F2809">
        <w:trPr>
          <w:trHeight w:val="309"/>
        </w:trPr>
        <w:tc>
          <w:tcPr>
            <w:tcW w:w="1664" w:type="dxa"/>
            <w:vMerge/>
            <w:shd w:val="clear" w:color="auto" w:fill="FBD4B4" w:themeFill="accent6" w:themeFillTint="66"/>
            <w:vAlign w:val="center"/>
            <w:hideMark/>
          </w:tcPr>
          <w:p w14:paraId="373BCF1B" w14:textId="77777777" w:rsidR="007F2809" w:rsidRPr="007F2809" w:rsidRDefault="007F2809" w:rsidP="00BE6048">
            <w:pPr>
              <w:spacing w:after="0" w:line="240" w:lineRule="auto"/>
              <w:rPr>
                <w:b/>
                <w:bCs/>
                <w:szCs w:val="24"/>
              </w:rPr>
            </w:pPr>
          </w:p>
        </w:tc>
        <w:tc>
          <w:tcPr>
            <w:tcW w:w="5746" w:type="dxa"/>
            <w:vMerge/>
            <w:shd w:val="clear" w:color="auto" w:fill="FBD4B4" w:themeFill="accent6" w:themeFillTint="66"/>
            <w:vAlign w:val="center"/>
            <w:hideMark/>
          </w:tcPr>
          <w:p w14:paraId="0C850253" w14:textId="77777777" w:rsidR="007F2809" w:rsidRPr="007F2809" w:rsidRDefault="007F2809" w:rsidP="00BE6048">
            <w:pPr>
              <w:spacing w:after="0" w:line="240" w:lineRule="auto"/>
              <w:rPr>
                <w:b/>
                <w:bCs/>
                <w:szCs w:val="24"/>
              </w:rPr>
            </w:pPr>
          </w:p>
        </w:tc>
        <w:tc>
          <w:tcPr>
            <w:tcW w:w="1069" w:type="dxa"/>
            <w:shd w:val="clear" w:color="auto" w:fill="FBD4B4" w:themeFill="accent6" w:themeFillTint="66"/>
            <w:noWrap/>
            <w:vAlign w:val="center"/>
            <w:hideMark/>
          </w:tcPr>
          <w:p w14:paraId="65B6D083" w14:textId="77777777" w:rsidR="007F2809" w:rsidRPr="007F2809" w:rsidRDefault="007F2809" w:rsidP="00BE6048">
            <w:pPr>
              <w:spacing w:after="0" w:line="240" w:lineRule="auto"/>
              <w:jc w:val="center"/>
              <w:rPr>
                <w:b/>
                <w:bCs/>
                <w:szCs w:val="24"/>
              </w:rPr>
            </w:pPr>
            <w:r w:rsidRPr="007F2809">
              <w:rPr>
                <w:b/>
                <w:bCs/>
                <w:szCs w:val="24"/>
              </w:rPr>
              <w:t>2018</w:t>
            </w:r>
          </w:p>
        </w:tc>
        <w:tc>
          <w:tcPr>
            <w:tcW w:w="985" w:type="dxa"/>
            <w:shd w:val="clear" w:color="auto" w:fill="FBD4B4" w:themeFill="accent6" w:themeFillTint="66"/>
            <w:noWrap/>
            <w:vAlign w:val="center"/>
            <w:hideMark/>
          </w:tcPr>
          <w:p w14:paraId="316A31CB" w14:textId="77777777" w:rsidR="007F2809" w:rsidRPr="007F2809" w:rsidRDefault="007F2809" w:rsidP="00BE6048">
            <w:pPr>
              <w:spacing w:after="0" w:line="240" w:lineRule="auto"/>
              <w:jc w:val="center"/>
              <w:rPr>
                <w:b/>
                <w:bCs/>
                <w:szCs w:val="24"/>
              </w:rPr>
            </w:pPr>
            <w:r w:rsidRPr="007F2809">
              <w:rPr>
                <w:b/>
                <w:bCs/>
                <w:szCs w:val="24"/>
              </w:rPr>
              <w:t>2019</w:t>
            </w:r>
          </w:p>
        </w:tc>
        <w:tc>
          <w:tcPr>
            <w:tcW w:w="992" w:type="dxa"/>
            <w:shd w:val="clear" w:color="auto" w:fill="FBD4B4" w:themeFill="accent6" w:themeFillTint="66"/>
            <w:vAlign w:val="center"/>
          </w:tcPr>
          <w:p w14:paraId="52050A6B" w14:textId="77777777" w:rsidR="007F2809" w:rsidRPr="007F2809" w:rsidRDefault="007F2809" w:rsidP="00BE6048">
            <w:pPr>
              <w:spacing w:after="0" w:line="240" w:lineRule="auto"/>
              <w:jc w:val="center"/>
              <w:rPr>
                <w:b/>
                <w:bCs/>
                <w:szCs w:val="24"/>
              </w:rPr>
            </w:pPr>
            <w:r w:rsidRPr="007F2809">
              <w:rPr>
                <w:b/>
                <w:bCs/>
                <w:szCs w:val="24"/>
              </w:rPr>
              <w:t>2020</w:t>
            </w:r>
          </w:p>
        </w:tc>
        <w:tc>
          <w:tcPr>
            <w:tcW w:w="992" w:type="dxa"/>
            <w:shd w:val="clear" w:color="auto" w:fill="FBD4B4" w:themeFill="accent6" w:themeFillTint="66"/>
            <w:vAlign w:val="center"/>
          </w:tcPr>
          <w:p w14:paraId="266D8443" w14:textId="77777777" w:rsidR="007F2809" w:rsidRPr="007F2809" w:rsidRDefault="007F2809" w:rsidP="00BE6048">
            <w:pPr>
              <w:spacing w:after="0" w:line="240" w:lineRule="auto"/>
              <w:jc w:val="center"/>
              <w:rPr>
                <w:b/>
                <w:bCs/>
                <w:szCs w:val="24"/>
              </w:rPr>
            </w:pPr>
            <w:r w:rsidRPr="007F2809">
              <w:rPr>
                <w:b/>
                <w:bCs/>
                <w:szCs w:val="24"/>
              </w:rPr>
              <w:t>2021</w:t>
            </w:r>
          </w:p>
        </w:tc>
        <w:tc>
          <w:tcPr>
            <w:tcW w:w="993" w:type="dxa"/>
            <w:shd w:val="clear" w:color="auto" w:fill="FBD4B4" w:themeFill="accent6" w:themeFillTint="66"/>
            <w:vAlign w:val="center"/>
          </w:tcPr>
          <w:p w14:paraId="5277CC90" w14:textId="77777777" w:rsidR="007F2809" w:rsidRPr="007F2809" w:rsidRDefault="007F2809" w:rsidP="00BE6048">
            <w:pPr>
              <w:spacing w:after="0" w:line="240" w:lineRule="auto"/>
              <w:jc w:val="center"/>
              <w:rPr>
                <w:b/>
                <w:bCs/>
                <w:szCs w:val="24"/>
              </w:rPr>
            </w:pPr>
            <w:r w:rsidRPr="007F2809">
              <w:rPr>
                <w:b/>
                <w:bCs/>
                <w:szCs w:val="24"/>
              </w:rPr>
              <w:t>2022</w:t>
            </w:r>
          </w:p>
        </w:tc>
        <w:tc>
          <w:tcPr>
            <w:tcW w:w="992" w:type="dxa"/>
            <w:shd w:val="clear" w:color="auto" w:fill="FBD4B4" w:themeFill="accent6" w:themeFillTint="66"/>
            <w:vAlign w:val="center"/>
          </w:tcPr>
          <w:p w14:paraId="58EFA26D" w14:textId="77777777" w:rsidR="007F2809" w:rsidRPr="007F2809" w:rsidRDefault="007F2809" w:rsidP="00BE6048">
            <w:pPr>
              <w:spacing w:after="0" w:line="240" w:lineRule="auto"/>
              <w:jc w:val="center"/>
              <w:rPr>
                <w:b/>
                <w:bCs/>
                <w:szCs w:val="24"/>
              </w:rPr>
            </w:pPr>
            <w:r w:rsidRPr="007F2809">
              <w:rPr>
                <w:b/>
                <w:bCs/>
                <w:szCs w:val="24"/>
              </w:rPr>
              <w:t>2023</w:t>
            </w:r>
          </w:p>
        </w:tc>
      </w:tr>
      <w:tr w:rsidR="007F2809" w:rsidRPr="00987750" w14:paraId="03228BFA" w14:textId="77777777" w:rsidTr="007F2809">
        <w:trPr>
          <w:trHeight w:val="20"/>
        </w:trPr>
        <w:tc>
          <w:tcPr>
            <w:tcW w:w="1664" w:type="dxa"/>
            <w:shd w:val="clear" w:color="auto" w:fill="auto"/>
            <w:vAlign w:val="center"/>
          </w:tcPr>
          <w:p w14:paraId="6A1DD511" w14:textId="77777777" w:rsidR="007F2809" w:rsidRPr="007F2809" w:rsidRDefault="007F2809" w:rsidP="00BE6048">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14:paraId="1583E823" w14:textId="77777777" w:rsidR="007F2809" w:rsidRPr="007F2809" w:rsidRDefault="007F2809" w:rsidP="00BE6048">
            <w:pPr>
              <w:spacing w:after="0" w:line="240" w:lineRule="auto"/>
              <w:rPr>
                <w:szCs w:val="22"/>
              </w:rPr>
            </w:pPr>
            <w:r w:rsidRPr="007F2809">
              <w:rPr>
                <w:sz w:val="22"/>
                <w:szCs w:val="22"/>
              </w:rPr>
              <w:t>Öğretmenlerin motivasyonunu artırmaya yönelik yapılan etkinlik sayısı</w:t>
            </w:r>
          </w:p>
        </w:tc>
        <w:tc>
          <w:tcPr>
            <w:tcW w:w="1069" w:type="dxa"/>
            <w:shd w:val="clear" w:color="auto" w:fill="auto"/>
            <w:noWrap/>
            <w:vAlign w:val="center"/>
          </w:tcPr>
          <w:p w14:paraId="006D3CF8" w14:textId="4F0A99E3" w:rsidR="007F2809" w:rsidRPr="007F2809" w:rsidRDefault="009D4B7E" w:rsidP="00BE6048">
            <w:pPr>
              <w:spacing w:after="0" w:line="240" w:lineRule="auto"/>
              <w:rPr>
                <w:szCs w:val="22"/>
              </w:rPr>
            </w:pPr>
            <w:r>
              <w:rPr>
                <w:szCs w:val="22"/>
              </w:rPr>
              <w:t>4</w:t>
            </w:r>
          </w:p>
        </w:tc>
        <w:tc>
          <w:tcPr>
            <w:tcW w:w="985" w:type="dxa"/>
            <w:shd w:val="clear" w:color="auto" w:fill="auto"/>
            <w:noWrap/>
            <w:vAlign w:val="center"/>
          </w:tcPr>
          <w:p w14:paraId="79C896AF" w14:textId="64BE7553" w:rsidR="007F2809" w:rsidRPr="007F2809" w:rsidRDefault="009D4B7E" w:rsidP="00BE6048">
            <w:pPr>
              <w:spacing w:after="0" w:line="240" w:lineRule="auto"/>
              <w:rPr>
                <w:szCs w:val="22"/>
              </w:rPr>
            </w:pPr>
            <w:r>
              <w:rPr>
                <w:szCs w:val="22"/>
              </w:rPr>
              <w:t>6</w:t>
            </w:r>
          </w:p>
        </w:tc>
        <w:tc>
          <w:tcPr>
            <w:tcW w:w="992" w:type="dxa"/>
          </w:tcPr>
          <w:p w14:paraId="1F49B84E" w14:textId="79A7E583" w:rsidR="007F2809" w:rsidRPr="007F2809" w:rsidRDefault="009D4B7E" w:rsidP="00BE6048">
            <w:pPr>
              <w:spacing w:after="0" w:line="240" w:lineRule="auto"/>
              <w:rPr>
                <w:szCs w:val="22"/>
              </w:rPr>
            </w:pPr>
            <w:r>
              <w:rPr>
                <w:szCs w:val="22"/>
              </w:rPr>
              <w:t>8</w:t>
            </w:r>
          </w:p>
        </w:tc>
        <w:tc>
          <w:tcPr>
            <w:tcW w:w="992" w:type="dxa"/>
          </w:tcPr>
          <w:p w14:paraId="6A304999" w14:textId="391CD62A" w:rsidR="007F2809" w:rsidRPr="007F2809" w:rsidRDefault="009D4B7E" w:rsidP="00BE6048">
            <w:pPr>
              <w:spacing w:after="0" w:line="240" w:lineRule="auto"/>
              <w:rPr>
                <w:szCs w:val="22"/>
              </w:rPr>
            </w:pPr>
            <w:r>
              <w:rPr>
                <w:szCs w:val="22"/>
              </w:rPr>
              <w:t>10</w:t>
            </w:r>
          </w:p>
        </w:tc>
        <w:tc>
          <w:tcPr>
            <w:tcW w:w="993" w:type="dxa"/>
          </w:tcPr>
          <w:p w14:paraId="59845470" w14:textId="2250E19A" w:rsidR="007F2809" w:rsidRPr="007F2809" w:rsidRDefault="009D4B7E" w:rsidP="00BE6048">
            <w:pPr>
              <w:spacing w:after="0" w:line="240" w:lineRule="auto"/>
              <w:rPr>
                <w:szCs w:val="22"/>
              </w:rPr>
            </w:pPr>
            <w:r>
              <w:rPr>
                <w:szCs w:val="22"/>
              </w:rPr>
              <w:t>12</w:t>
            </w:r>
          </w:p>
        </w:tc>
        <w:tc>
          <w:tcPr>
            <w:tcW w:w="992" w:type="dxa"/>
          </w:tcPr>
          <w:p w14:paraId="44A82F12" w14:textId="13EB8A58" w:rsidR="007F2809" w:rsidRPr="007F2809" w:rsidRDefault="009D4B7E" w:rsidP="00BE6048">
            <w:pPr>
              <w:spacing w:after="0" w:line="240" w:lineRule="auto"/>
              <w:rPr>
                <w:szCs w:val="22"/>
              </w:rPr>
            </w:pPr>
            <w:r>
              <w:rPr>
                <w:szCs w:val="22"/>
              </w:rPr>
              <w:t>14</w:t>
            </w:r>
          </w:p>
        </w:tc>
      </w:tr>
      <w:tr w:rsidR="007F2809" w:rsidRPr="00987750" w14:paraId="12154F54" w14:textId="77777777" w:rsidTr="007F2809">
        <w:trPr>
          <w:trHeight w:val="20"/>
        </w:trPr>
        <w:tc>
          <w:tcPr>
            <w:tcW w:w="1664" w:type="dxa"/>
            <w:shd w:val="clear" w:color="auto" w:fill="auto"/>
            <w:vAlign w:val="center"/>
          </w:tcPr>
          <w:p w14:paraId="5F609F67" w14:textId="77777777" w:rsidR="007F2809" w:rsidRPr="007F2809" w:rsidRDefault="007F2809" w:rsidP="00BE6048">
            <w:pPr>
              <w:spacing w:after="0" w:line="240" w:lineRule="auto"/>
              <w:rPr>
                <w:szCs w:val="24"/>
              </w:rPr>
            </w:pPr>
            <w:r w:rsidRPr="007F2809">
              <w:rPr>
                <w:b/>
                <w:bCs/>
                <w:color w:val="FF0000"/>
                <w:szCs w:val="24"/>
              </w:rPr>
              <w:t>PG.3.1.2</w:t>
            </w:r>
          </w:p>
        </w:tc>
        <w:tc>
          <w:tcPr>
            <w:tcW w:w="5746" w:type="dxa"/>
            <w:shd w:val="clear" w:color="auto" w:fill="auto"/>
            <w:vAlign w:val="center"/>
          </w:tcPr>
          <w:p w14:paraId="18D02B5B" w14:textId="77777777" w:rsidR="007F2809" w:rsidRPr="007F2809" w:rsidRDefault="007F2809" w:rsidP="006D4085">
            <w:pPr>
              <w:spacing w:after="0" w:line="240" w:lineRule="auto"/>
              <w:rPr>
                <w:szCs w:val="22"/>
              </w:rPr>
            </w:pPr>
            <w:r w:rsidRPr="007F2809">
              <w:rPr>
                <w:sz w:val="22"/>
                <w:szCs w:val="22"/>
              </w:rPr>
              <w:t>Öğretmen başına düşen hizmet</w:t>
            </w:r>
            <w:r>
              <w:rPr>
                <w:sz w:val="22"/>
                <w:szCs w:val="22"/>
              </w:rPr>
              <w:t xml:space="preserve"> </w:t>
            </w:r>
            <w:r w:rsidRPr="007F2809">
              <w:rPr>
                <w:sz w:val="22"/>
                <w:szCs w:val="22"/>
              </w:rPr>
              <w:t xml:space="preserve">içi </w:t>
            </w:r>
            <w:r w:rsidR="00B16D31">
              <w:rPr>
                <w:sz w:val="22"/>
                <w:szCs w:val="22"/>
              </w:rPr>
              <w:t xml:space="preserve">eğitim </w:t>
            </w:r>
            <w:r w:rsidRPr="007F2809">
              <w:rPr>
                <w:sz w:val="22"/>
                <w:szCs w:val="22"/>
              </w:rPr>
              <w:t>saati</w:t>
            </w:r>
            <w:r>
              <w:rPr>
                <w:sz w:val="22"/>
                <w:szCs w:val="22"/>
              </w:rPr>
              <w:t xml:space="preserve"> </w:t>
            </w:r>
            <w:r w:rsidRPr="007F2809">
              <w:rPr>
                <w:sz w:val="22"/>
                <w:szCs w:val="22"/>
              </w:rPr>
              <w:t xml:space="preserve">(Eğitim </w:t>
            </w:r>
            <w:r w:rsidR="006D4085">
              <w:rPr>
                <w:sz w:val="22"/>
                <w:szCs w:val="22"/>
              </w:rPr>
              <w:t>ö</w:t>
            </w:r>
            <w:r w:rsidRPr="007F2809">
              <w:rPr>
                <w:sz w:val="22"/>
                <w:szCs w:val="22"/>
              </w:rPr>
              <w:t xml:space="preserve">ğretim </w:t>
            </w:r>
            <w:r w:rsidR="006D4085">
              <w:rPr>
                <w:sz w:val="22"/>
                <w:szCs w:val="22"/>
              </w:rPr>
              <w:t>y</w:t>
            </w:r>
            <w:r w:rsidRPr="007F2809">
              <w:rPr>
                <w:sz w:val="22"/>
                <w:szCs w:val="22"/>
              </w:rPr>
              <w:t xml:space="preserve">ılı </w:t>
            </w:r>
            <w:r w:rsidR="006D4085">
              <w:rPr>
                <w:sz w:val="22"/>
                <w:szCs w:val="22"/>
              </w:rPr>
              <w:t>i</w:t>
            </w:r>
            <w:r w:rsidRPr="007F2809">
              <w:rPr>
                <w:sz w:val="22"/>
                <w:szCs w:val="22"/>
              </w:rPr>
              <w:t>çi)</w:t>
            </w:r>
          </w:p>
        </w:tc>
        <w:tc>
          <w:tcPr>
            <w:tcW w:w="1069" w:type="dxa"/>
            <w:shd w:val="clear" w:color="auto" w:fill="auto"/>
            <w:noWrap/>
            <w:vAlign w:val="center"/>
          </w:tcPr>
          <w:p w14:paraId="051C12FC" w14:textId="4E270AB0" w:rsidR="007F2809" w:rsidRPr="007F2809" w:rsidRDefault="009D4B7E" w:rsidP="00BE6048">
            <w:pPr>
              <w:spacing w:after="0" w:line="240" w:lineRule="auto"/>
              <w:rPr>
                <w:szCs w:val="22"/>
              </w:rPr>
            </w:pPr>
            <w:r>
              <w:rPr>
                <w:szCs w:val="22"/>
              </w:rPr>
              <w:t>25</w:t>
            </w:r>
          </w:p>
        </w:tc>
        <w:tc>
          <w:tcPr>
            <w:tcW w:w="985" w:type="dxa"/>
            <w:shd w:val="clear" w:color="auto" w:fill="auto"/>
            <w:noWrap/>
            <w:vAlign w:val="center"/>
          </w:tcPr>
          <w:p w14:paraId="2111079E" w14:textId="573130BA" w:rsidR="007F2809" w:rsidRPr="007F2809" w:rsidRDefault="00F97D9A" w:rsidP="00BE6048">
            <w:pPr>
              <w:spacing w:after="0" w:line="240" w:lineRule="auto"/>
              <w:rPr>
                <w:szCs w:val="22"/>
              </w:rPr>
            </w:pPr>
            <w:r>
              <w:rPr>
                <w:szCs w:val="22"/>
              </w:rPr>
              <w:t>30</w:t>
            </w:r>
          </w:p>
        </w:tc>
        <w:tc>
          <w:tcPr>
            <w:tcW w:w="992" w:type="dxa"/>
          </w:tcPr>
          <w:p w14:paraId="255E0979" w14:textId="152721EB" w:rsidR="007F2809" w:rsidRPr="007F2809" w:rsidRDefault="00F97D9A" w:rsidP="00BE6048">
            <w:pPr>
              <w:spacing w:after="0" w:line="240" w:lineRule="auto"/>
              <w:rPr>
                <w:szCs w:val="22"/>
              </w:rPr>
            </w:pPr>
            <w:r>
              <w:rPr>
                <w:szCs w:val="22"/>
              </w:rPr>
              <w:t>35</w:t>
            </w:r>
          </w:p>
        </w:tc>
        <w:tc>
          <w:tcPr>
            <w:tcW w:w="992" w:type="dxa"/>
          </w:tcPr>
          <w:p w14:paraId="239E2EF7" w14:textId="194CFFC0" w:rsidR="007F2809" w:rsidRPr="007F2809" w:rsidRDefault="00F97D9A" w:rsidP="00BE6048">
            <w:pPr>
              <w:spacing w:after="0" w:line="240" w:lineRule="auto"/>
              <w:rPr>
                <w:szCs w:val="22"/>
              </w:rPr>
            </w:pPr>
            <w:r>
              <w:rPr>
                <w:szCs w:val="22"/>
              </w:rPr>
              <w:t>40</w:t>
            </w:r>
          </w:p>
        </w:tc>
        <w:tc>
          <w:tcPr>
            <w:tcW w:w="993" w:type="dxa"/>
          </w:tcPr>
          <w:p w14:paraId="067C8291" w14:textId="39FC3840" w:rsidR="007F2809" w:rsidRPr="007F2809" w:rsidRDefault="00F97D9A" w:rsidP="00BE6048">
            <w:pPr>
              <w:spacing w:after="0" w:line="240" w:lineRule="auto"/>
              <w:rPr>
                <w:szCs w:val="22"/>
              </w:rPr>
            </w:pPr>
            <w:r>
              <w:rPr>
                <w:szCs w:val="22"/>
              </w:rPr>
              <w:t>45</w:t>
            </w:r>
          </w:p>
        </w:tc>
        <w:tc>
          <w:tcPr>
            <w:tcW w:w="992" w:type="dxa"/>
          </w:tcPr>
          <w:p w14:paraId="71A99711" w14:textId="1C06BE60" w:rsidR="007F2809" w:rsidRPr="007F2809" w:rsidRDefault="00F97D9A" w:rsidP="00BE6048">
            <w:pPr>
              <w:spacing w:after="0" w:line="240" w:lineRule="auto"/>
              <w:rPr>
                <w:szCs w:val="22"/>
              </w:rPr>
            </w:pPr>
            <w:r>
              <w:rPr>
                <w:szCs w:val="22"/>
              </w:rPr>
              <w:t>50</w:t>
            </w:r>
          </w:p>
        </w:tc>
      </w:tr>
      <w:tr w:rsidR="00F97D9A" w:rsidRPr="00987750" w14:paraId="768F881F" w14:textId="77777777" w:rsidTr="00AD4F5C">
        <w:trPr>
          <w:trHeight w:hRule="exact" w:val="340"/>
        </w:trPr>
        <w:tc>
          <w:tcPr>
            <w:tcW w:w="1664" w:type="dxa"/>
            <w:shd w:val="clear" w:color="auto" w:fill="auto"/>
            <w:vAlign w:val="center"/>
          </w:tcPr>
          <w:p w14:paraId="56910F93" w14:textId="77777777" w:rsidR="00F97D9A" w:rsidRPr="007F2809" w:rsidRDefault="00F97D9A" w:rsidP="00F97D9A">
            <w:pPr>
              <w:spacing w:after="0" w:line="240" w:lineRule="auto"/>
              <w:rPr>
                <w:szCs w:val="24"/>
              </w:rPr>
            </w:pPr>
            <w:r w:rsidRPr="007F2809">
              <w:rPr>
                <w:b/>
                <w:bCs/>
                <w:color w:val="FF0000"/>
                <w:szCs w:val="24"/>
              </w:rPr>
              <w:t>PG.3.1.3</w:t>
            </w:r>
          </w:p>
        </w:tc>
        <w:tc>
          <w:tcPr>
            <w:tcW w:w="5746" w:type="dxa"/>
            <w:shd w:val="clear" w:color="auto" w:fill="auto"/>
            <w:vAlign w:val="center"/>
          </w:tcPr>
          <w:p w14:paraId="160F4DE0" w14:textId="77777777" w:rsidR="00F97D9A" w:rsidRPr="007F2809" w:rsidRDefault="00F97D9A" w:rsidP="00F97D9A">
            <w:pPr>
              <w:spacing w:after="0" w:line="240" w:lineRule="auto"/>
              <w:rPr>
                <w:szCs w:val="22"/>
              </w:rPr>
            </w:pPr>
            <w:r w:rsidRPr="007F2809">
              <w:rPr>
                <w:sz w:val="22"/>
                <w:szCs w:val="22"/>
              </w:rPr>
              <w:t>Mesleki gelişim faaliyetlerine katılan personel oranı</w:t>
            </w:r>
            <w:r>
              <w:rPr>
                <w:sz w:val="22"/>
                <w:szCs w:val="22"/>
              </w:rPr>
              <w:t xml:space="preserve"> (%)</w:t>
            </w:r>
          </w:p>
        </w:tc>
        <w:tc>
          <w:tcPr>
            <w:tcW w:w="1069" w:type="dxa"/>
            <w:shd w:val="clear" w:color="auto" w:fill="auto"/>
            <w:noWrap/>
            <w:vAlign w:val="center"/>
          </w:tcPr>
          <w:p w14:paraId="642B4B30" w14:textId="49C23B85" w:rsidR="00F97D9A" w:rsidRPr="007F2809" w:rsidRDefault="00F97D9A" w:rsidP="00F97D9A">
            <w:pPr>
              <w:spacing w:after="0" w:line="240" w:lineRule="auto"/>
              <w:rPr>
                <w:szCs w:val="22"/>
              </w:rPr>
            </w:pPr>
            <w:r>
              <w:rPr>
                <w:szCs w:val="22"/>
              </w:rPr>
              <w:t>%100</w:t>
            </w:r>
          </w:p>
        </w:tc>
        <w:tc>
          <w:tcPr>
            <w:tcW w:w="985" w:type="dxa"/>
            <w:shd w:val="clear" w:color="auto" w:fill="auto"/>
            <w:noWrap/>
            <w:vAlign w:val="center"/>
          </w:tcPr>
          <w:p w14:paraId="6BF04ED8" w14:textId="3B724491" w:rsidR="00F97D9A" w:rsidRPr="007F2809" w:rsidRDefault="00F97D9A" w:rsidP="00F97D9A">
            <w:pPr>
              <w:spacing w:after="0" w:line="240" w:lineRule="auto"/>
              <w:rPr>
                <w:szCs w:val="22"/>
              </w:rPr>
            </w:pPr>
            <w:r>
              <w:rPr>
                <w:szCs w:val="22"/>
              </w:rPr>
              <w:t>%100</w:t>
            </w:r>
          </w:p>
        </w:tc>
        <w:tc>
          <w:tcPr>
            <w:tcW w:w="992" w:type="dxa"/>
            <w:shd w:val="clear" w:color="auto" w:fill="auto"/>
            <w:vAlign w:val="center"/>
          </w:tcPr>
          <w:p w14:paraId="7D0DAF93" w14:textId="2B8C4C49" w:rsidR="00F97D9A" w:rsidRPr="007F2809" w:rsidRDefault="00F97D9A" w:rsidP="00F97D9A">
            <w:pPr>
              <w:spacing w:after="0" w:line="240" w:lineRule="auto"/>
              <w:rPr>
                <w:szCs w:val="22"/>
              </w:rPr>
            </w:pPr>
            <w:r>
              <w:rPr>
                <w:szCs w:val="22"/>
              </w:rPr>
              <w:t>%100</w:t>
            </w:r>
          </w:p>
        </w:tc>
        <w:tc>
          <w:tcPr>
            <w:tcW w:w="992" w:type="dxa"/>
            <w:shd w:val="clear" w:color="auto" w:fill="auto"/>
            <w:vAlign w:val="center"/>
          </w:tcPr>
          <w:p w14:paraId="11158507" w14:textId="40574C95" w:rsidR="00F97D9A" w:rsidRPr="007F2809" w:rsidRDefault="00F97D9A" w:rsidP="00F97D9A">
            <w:pPr>
              <w:spacing w:after="0" w:line="240" w:lineRule="auto"/>
              <w:rPr>
                <w:szCs w:val="22"/>
              </w:rPr>
            </w:pPr>
            <w:r>
              <w:rPr>
                <w:szCs w:val="22"/>
              </w:rPr>
              <w:t>%100</w:t>
            </w:r>
          </w:p>
        </w:tc>
        <w:tc>
          <w:tcPr>
            <w:tcW w:w="993" w:type="dxa"/>
            <w:shd w:val="clear" w:color="auto" w:fill="auto"/>
            <w:vAlign w:val="center"/>
          </w:tcPr>
          <w:p w14:paraId="019D234E" w14:textId="7021D594" w:rsidR="00F97D9A" w:rsidRPr="007F2809" w:rsidRDefault="00F97D9A" w:rsidP="00F97D9A">
            <w:pPr>
              <w:spacing w:after="0" w:line="240" w:lineRule="auto"/>
              <w:rPr>
                <w:szCs w:val="22"/>
              </w:rPr>
            </w:pPr>
            <w:r>
              <w:rPr>
                <w:szCs w:val="22"/>
              </w:rPr>
              <w:t>%100</w:t>
            </w:r>
          </w:p>
        </w:tc>
        <w:tc>
          <w:tcPr>
            <w:tcW w:w="992" w:type="dxa"/>
            <w:shd w:val="clear" w:color="auto" w:fill="auto"/>
            <w:vAlign w:val="center"/>
          </w:tcPr>
          <w:p w14:paraId="04601EF0" w14:textId="5D0B8CB8" w:rsidR="00F97D9A" w:rsidRPr="007F2809" w:rsidRDefault="00F97D9A" w:rsidP="00F97D9A">
            <w:pPr>
              <w:spacing w:after="0" w:line="240" w:lineRule="auto"/>
              <w:rPr>
                <w:szCs w:val="22"/>
              </w:rPr>
            </w:pPr>
            <w:r>
              <w:rPr>
                <w:szCs w:val="22"/>
              </w:rPr>
              <w:t>%100</w:t>
            </w:r>
          </w:p>
        </w:tc>
      </w:tr>
      <w:tr w:rsidR="007F2809" w:rsidRPr="00987750" w14:paraId="5DC17B48" w14:textId="77777777" w:rsidTr="00800D1C">
        <w:trPr>
          <w:trHeight w:hRule="exact" w:val="340"/>
        </w:trPr>
        <w:tc>
          <w:tcPr>
            <w:tcW w:w="1664" w:type="dxa"/>
            <w:shd w:val="clear" w:color="auto" w:fill="auto"/>
            <w:vAlign w:val="center"/>
          </w:tcPr>
          <w:p w14:paraId="7B65F5AB" w14:textId="77777777" w:rsidR="007F2809" w:rsidRPr="007F2809" w:rsidRDefault="007F2809" w:rsidP="00BE6048">
            <w:pPr>
              <w:spacing w:after="0" w:line="240" w:lineRule="auto"/>
              <w:rPr>
                <w:b/>
                <w:bCs/>
                <w:color w:val="FF0000"/>
                <w:szCs w:val="24"/>
              </w:rPr>
            </w:pPr>
            <w:r w:rsidRPr="007F2809">
              <w:rPr>
                <w:b/>
                <w:bCs/>
                <w:color w:val="FF0000"/>
                <w:szCs w:val="24"/>
              </w:rPr>
              <w:t>PG.3.1.4</w:t>
            </w:r>
          </w:p>
        </w:tc>
        <w:tc>
          <w:tcPr>
            <w:tcW w:w="5746" w:type="dxa"/>
            <w:shd w:val="clear" w:color="auto" w:fill="auto"/>
            <w:vAlign w:val="center"/>
          </w:tcPr>
          <w:p w14:paraId="118E8AFF" w14:textId="77777777" w:rsidR="007F2809" w:rsidRPr="007F2809" w:rsidRDefault="007F2809" w:rsidP="00BE6048">
            <w:pPr>
              <w:spacing w:after="0" w:line="240" w:lineRule="auto"/>
              <w:rPr>
                <w:szCs w:val="22"/>
              </w:rPr>
            </w:pPr>
            <w:r w:rsidRPr="007F2809">
              <w:rPr>
                <w:sz w:val="22"/>
                <w:szCs w:val="22"/>
              </w:rPr>
              <w:t>Lisansüstü eğitime sahip personel oranı</w:t>
            </w:r>
            <w:r w:rsidR="00CA4E86">
              <w:rPr>
                <w:sz w:val="22"/>
                <w:szCs w:val="22"/>
              </w:rPr>
              <w:t xml:space="preserve"> (%)</w:t>
            </w:r>
          </w:p>
        </w:tc>
        <w:tc>
          <w:tcPr>
            <w:tcW w:w="1069" w:type="dxa"/>
            <w:shd w:val="clear" w:color="auto" w:fill="auto"/>
            <w:noWrap/>
            <w:vAlign w:val="center"/>
          </w:tcPr>
          <w:p w14:paraId="24772571" w14:textId="30D5CA41" w:rsidR="007F2809" w:rsidRPr="007F2809" w:rsidRDefault="00F97D9A" w:rsidP="00BE6048">
            <w:pPr>
              <w:spacing w:after="0" w:line="240" w:lineRule="auto"/>
              <w:rPr>
                <w:szCs w:val="22"/>
              </w:rPr>
            </w:pPr>
            <w:r>
              <w:rPr>
                <w:szCs w:val="22"/>
              </w:rPr>
              <w:t>%5</w:t>
            </w:r>
          </w:p>
        </w:tc>
        <w:tc>
          <w:tcPr>
            <w:tcW w:w="985" w:type="dxa"/>
            <w:shd w:val="clear" w:color="auto" w:fill="auto"/>
            <w:noWrap/>
            <w:vAlign w:val="center"/>
          </w:tcPr>
          <w:p w14:paraId="09E41A80" w14:textId="14BCE24E" w:rsidR="007F2809" w:rsidRPr="007F2809" w:rsidRDefault="00F97D9A" w:rsidP="00BE6048">
            <w:pPr>
              <w:spacing w:after="0" w:line="240" w:lineRule="auto"/>
              <w:rPr>
                <w:szCs w:val="22"/>
              </w:rPr>
            </w:pPr>
            <w:r>
              <w:rPr>
                <w:szCs w:val="22"/>
              </w:rPr>
              <w:t>%5</w:t>
            </w:r>
          </w:p>
        </w:tc>
        <w:tc>
          <w:tcPr>
            <w:tcW w:w="992" w:type="dxa"/>
          </w:tcPr>
          <w:p w14:paraId="0ED947B1" w14:textId="6C5FB508" w:rsidR="007F2809" w:rsidRPr="007F2809" w:rsidRDefault="00F97D9A" w:rsidP="00BE6048">
            <w:pPr>
              <w:spacing w:after="0" w:line="240" w:lineRule="auto"/>
              <w:rPr>
                <w:szCs w:val="22"/>
              </w:rPr>
            </w:pPr>
            <w:r>
              <w:rPr>
                <w:szCs w:val="22"/>
              </w:rPr>
              <w:t>%10</w:t>
            </w:r>
          </w:p>
        </w:tc>
        <w:tc>
          <w:tcPr>
            <w:tcW w:w="992" w:type="dxa"/>
          </w:tcPr>
          <w:p w14:paraId="40A004B4" w14:textId="2EB0E8A5" w:rsidR="007F2809" w:rsidRPr="007F2809" w:rsidRDefault="00F97D9A" w:rsidP="00BE6048">
            <w:pPr>
              <w:spacing w:after="0" w:line="240" w:lineRule="auto"/>
              <w:rPr>
                <w:szCs w:val="22"/>
              </w:rPr>
            </w:pPr>
            <w:r>
              <w:rPr>
                <w:szCs w:val="22"/>
              </w:rPr>
              <w:t>%10</w:t>
            </w:r>
          </w:p>
        </w:tc>
        <w:tc>
          <w:tcPr>
            <w:tcW w:w="993" w:type="dxa"/>
          </w:tcPr>
          <w:p w14:paraId="55E13818" w14:textId="53D9DBC8" w:rsidR="007F2809" w:rsidRPr="007F2809" w:rsidRDefault="00F97D9A" w:rsidP="00BE6048">
            <w:pPr>
              <w:spacing w:after="0" w:line="240" w:lineRule="auto"/>
              <w:rPr>
                <w:szCs w:val="22"/>
              </w:rPr>
            </w:pPr>
            <w:r>
              <w:rPr>
                <w:szCs w:val="22"/>
              </w:rPr>
              <w:t>%40</w:t>
            </w:r>
          </w:p>
        </w:tc>
        <w:tc>
          <w:tcPr>
            <w:tcW w:w="992" w:type="dxa"/>
          </w:tcPr>
          <w:p w14:paraId="3C31CE3B" w14:textId="67D15953" w:rsidR="007F2809" w:rsidRPr="007F2809" w:rsidRDefault="00F97D9A" w:rsidP="00BE6048">
            <w:pPr>
              <w:spacing w:after="0" w:line="240" w:lineRule="auto"/>
              <w:rPr>
                <w:szCs w:val="22"/>
              </w:rPr>
            </w:pPr>
            <w:r>
              <w:rPr>
                <w:szCs w:val="22"/>
              </w:rPr>
              <w:t>%40</w:t>
            </w:r>
          </w:p>
        </w:tc>
      </w:tr>
      <w:tr w:rsidR="007F2809" w:rsidRPr="00987750" w14:paraId="55A9C632" w14:textId="77777777" w:rsidTr="00F97D9A">
        <w:trPr>
          <w:trHeight w:hRule="exact" w:val="720"/>
        </w:trPr>
        <w:tc>
          <w:tcPr>
            <w:tcW w:w="1664" w:type="dxa"/>
            <w:shd w:val="clear" w:color="auto" w:fill="auto"/>
            <w:vAlign w:val="center"/>
          </w:tcPr>
          <w:p w14:paraId="62A36ECB" w14:textId="77777777" w:rsidR="007F2809" w:rsidRPr="007F2809" w:rsidRDefault="007F2809" w:rsidP="00BE6048">
            <w:pPr>
              <w:spacing w:after="0" w:line="240" w:lineRule="auto"/>
              <w:rPr>
                <w:b/>
                <w:bCs/>
                <w:color w:val="FF0000"/>
                <w:szCs w:val="24"/>
              </w:rPr>
            </w:pPr>
            <w:r w:rsidRPr="007F2809">
              <w:rPr>
                <w:b/>
                <w:bCs/>
                <w:color w:val="FF0000"/>
                <w:szCs w:val="24"/>
              </w:rPr>
              <w:t>PG.3.1.5</w:t>
            </w:r>
          </w:p>
        </w:tc>
        <w:tc>
          <w:tcPr>
            <w:tcW w:w="5746" w:type="dxa"/>
            <w:shd w:val="clear" w:color="auto" w:fill="auto"/>
            <w:vAlign w:val="center"/>
          </w:tcPr>
          <w:p w14:paraId="32DE4254" w14:textId="77777777" w:rsidR="007F2809" w:rsidRPr="007F2809" w:rsidRDefault="007F2809" w:rsidP="00BE6048">
            <w:pPr>
              <w:spacing w:after="0" w:line="240" w:lineRule="auto"/>
              <w:rPr>
                <w:szCs w:val="22"/>
              </w:rPr>
            </w:pPr>
            <w:r w:rsidRPr="007F2809">
              <w:rPr>
                <w:sz w:val="22"/>
                <w:szCs w:val="22"/>
              </w:rPr>
              <w:t>Bilimsel ve sanatsal etkinliklere katılan personel oranı</w:t>
            </w:r>
            <w:r w:rsidR="009E4C6B">
              <w:rPr>
                <w:sz w:val="22"/>
                <w:szCs w:val="22"/>
              </w:rPr>
              <w:t xml:space="preserve"> (%)</w:t>
            </w:r>
          </w:p>
        </w:tc>
        <w:tc>
          <w:tcPr>
            <w:tcW w:w="1069" w:type="dxa"/>
            <w:shd w:val="clear" w:color="auto" w:fill="auto"/>
            <w:noWrap/>
            <w:vAlign w:val="center"/>
          </w:tcPr>
          <w:p w14:paraId="13A36F87" w14:textId="655CC4E7" w:rsidR="007F2809" w:rsidRPr="007F2809" w:rsidRDefault="00F97D9A" w:rsidP="00BE6048">
            <w:pPr>
              <w:spacing w:after="0" w:line="240" w:lineRule="auto"/>
              <w:rPr>
                <w:szCs w:val="22"/>
              </w:rPr>
            </w:pPr>
            <w:r>
              <w:rPr>
                <w:szCs w:val="22"/>
              </w:rPr>
              <w:t>%40</w:t>
            </w:r>
          </w:p>
        </w:tc>
        <w:tc>
          <w:tcPr>
            <w:tcW w:w="985" w:type="dxa"/>
            <w:shd w:val="clear" w:color="auto" w:fill="auto"/>
            <w:noWrap/>
            <w:vAlign w:val="center"/>
          </w:tcPr>
          <w:p w14:paraId="7FFA4DCE" w14:textId="32FAC682" w:rsidR="007F2809" w:rsidRPr="007F2809" w:rsidRDefault="00F97D9A" w:rsidP="00BE6048">
            <w:pPr>
              <w:spacing w:after="0" w:line="240" w:lineRule="auto"/>
              <w:rPr>
                <w:szCs w:val="22"/>
              </w:rPr>
            </w:pPr>
            <w:r>
              <w:rPr>
                <w:szCs w:val="22"/>
              </w:rPr>
              <w:t>%50</w:t>
            </w:r>
          </w:p>
        </w:tc>
        <w:tc>
          <w:tcPr>
            <w:tcW w:w="992" w:type="dxa"/>
          </w:tcPr>
          <w:p w14:paraId="4087C7C7" w14:textId="599E34FA" w:rsidR="007F2809" w:rsidRPr="007F2809" w:rsidRDefault="00F97D9A" w:rsidP="00BE6048">
            <w:pPr>
              <w:spacing w:after="0" w:line="240" w:lineRule="auto"/>
              <w:rPr>
                <w:szCs w:val="22"/>
              </w:rPr>
            </w:pPr>
            <w:r>
              <w:rPr>
                <w:szCs w:val="22"/>
              </w:rPr>
              <w:t>%60</w:t>
            </w:r>
          </w:p>
        </w:tc>
        <w:tc>
          <w:tcPr>
            <w:tcW w:w="992" w:type="dxa"/>
          </w:tcPr>
          <w:p w14:paraId="34080585" w14:textId="25634D2A" w:rsidR="007F2809" w:rsidRPr="007F2809" w:rsidRDefault="00F97D9A" w:rsidP="00BE6048">
            <w:pPr>
              <w:spacing w:after="0" w:line="240" w:lineRule="auto"/>
              <w:rPr>
                <w:szCs w:val="22"/>
              </w:rPr>
            </w:pPr>
            <w:r>
              <w:rPr>
                <w:szCs w:val="22"/>
              </w:rPr>
              <w:t>%70</w:t>
            </w:r>
          </w:p>
        </w:tc>
        <w:tc>
          <w:tcPr>
            <w:tcW w:w="993" w:type="dxa"/>
          </w:tcPr>
          <w:p w14:paraId="32C88C32" w14:textId="6D93FEC6" w:rsidR="007F2809" w:rsidRPr="007F2809" w:rsidRDefault="00F97D9A" w:rsidP="00BE6048">
            <w:pPr>
              <w:spacing w:after="0" w:line="240" w:lineRule="auto"/>
              <w:rPr>
                <w:szCs w:val="22"/>
              </w:rPr>
            </w:pPr>
            <w:r>
              <w:rPr>
                <w:szCs w:val="22"/>
              </w:rPr>
              <w:t>%80</w:t>
            </w:r>
          </w:p>
        </w:tc>
        <w:tc>
          <w:tcPr>
            <w:tcW w:w="992" w:type="dxa"/>
          </w:tcPr>
          <w:p w14:paraId="52B71B93" w14:textId="61A1ECCF" w:rsidR="007F2809" w:rsidRPr="007F2809" w:rsidRDefault="00F97D9A" w:rsidP="00BE6048">
            <w:pPr>
              <w:spacing w:after="0" w:line="240" w:lineRule="auto"/>
              <w:rPr>
                <w:szCs w:val="22"/>
              </w:rPr>
            </w:pPr>
            <w:r>
              <w:rPr>
                <w:szCs w:val="22"/>
              </w:rPr>
              <w:t>%90</w:t>
            </w:r>
          </w:p>
        </w:tc>
      </w:tr>
      <w:tr w:rsidR="007F2809" w:rsidRPr="00987750" w14:paraId="5282BA8D" w14:textId="77777777" w:rsidTr="007F2809">
        <w:trPr>
          <w:trHeight w:val="20"/>
        </w:trPr>
        <w:tc>
          <w:tcPr>
            <w:tcW w:w="1664" w:type="dxa"/>
            <w:shd w:val="clear" w:color="auto" w:fill="auto"/>
            <w:vAlign w:val="center"/>
          </w:tcPr>
          <w:p w14:paraId="6D25464D" w14:textId="77777777"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6</w:t>
            </w:r>
          </w:p>
        </w:tc>
        <w:tc>
          <w:tcPr>
            <w:tcW w:w="5746" w:type="dxa"/>
            <w:shd w:val="clear" w:color="auto" w:fill="auto"/>
            <w:vAlign w:val="center"/>
          </w:tcPr>
          <w:p w14:paraId="4A06E584" w14:textId="77777777" w:rsidR="007F2809" w:rsidRPr="007F2809" w:rsidRDefault="007F2809" w:rsidP="00BE6048">
            <w:pPr>
              <w:spacing w:after="0" w:line="240" w:lineRule="auto"/>
              <w:rPr>
                <w:szCs w:val="22"/>
              </w:rPr>
            </w:pPr>
            <w:r w:rsidRPr="007F2809">
              <w:rPr>
                <w:sz w:val="22"/>
                <w:szCs w:val="22"/>
              </w:rPr>
              <w:t>Uluslararası hareketlilik programlarına katılan personel oranı</w:t>
            </w:r>
            <w:r w:rsidR="00CA4E86">
              <w:rPr>
                <w:sz w:val="22"/>
                <w:szCs w:val="22"/>
              </w:rPr>
              <w:t xml:space="preserve"> (%)</w:t>
            </w:r>
          </w:p>
        </w:tc>
        <w:tc>
          <w:tcPr>
            <w:tcW w:w="1069" w:type="dxa"/>
            <w:shd w:val="clear" w:color="auto" w:fill="auto"/>
            <w:noWrap/>
            <w:vAlign w:val="center"/>
          </w:tcPr>
          <w:p w14:paraId="059FE860" w14:textId="1C06BD35" w:rsidR="007F2809" w:rsidRPr="007F2809" w:rsidRDefault="00F97D9A" w:rsidP="00BE6048">
            <w:pPr>
              <w:spacing w:after="0" w:line="240" w:lineRule="auto"/>
              <w:rPr>
                <w:szCs w:val="22"/>
              </w:rPr>
            </w:pPr>
            <w:r>
              <w:rPr>
                <w:szCs w:val="22"/>
              </w:rPr>
              <w:t>0</w:t>
            </w:r>
          </w:p>
        </w:tc>
        <w:tc>
          <w:tcPr>
            <w:tcW w:w="985" w:type="dxa"/>
            <w:shd w:val="clear" w:color="auto" w:fill="auto"/>
            <w:noWrap/>
            <w:vAlign w:val="center"/>
          </w:tcPr>
          <w:p w14:paraId="62A2622C" w14:textId="49956555" w:rsidR="007F2809" w:rsidRPr="007F2809" w:rsidRDefault="00F97D9A" w:rsidP="00BE6048">
            <w:pPr>
              <w:spacing w:after="0" w:line="240" w:lineRule="auto"/>
              <w:rPr>
                <w:szCs w:val="22"/>
              </w:rPr>
            </w:pPr>
            <w:r>
              <w:rPr>
                <w:szCs w:val="22"/>
              </w:rPr>
              <w:t>0</w:t>
            </w:r>
          </w:p>
        </w:tc>
        <w:tc>
          <w:tcPr>
            <w:tcW w:w="992" w:type="dxa"/>
          </w:tcPr>
          <w:p w14:paraId="0A9D0DC6" w14:textId="035D47DF" w:rsidR="007F2809" w:rsidRPr="007F2809" w:rsidRDefault="00F97D9A" w:rsidP="00BE6048">
            <w:pPr>
              <w:spacing w:after="0" w:line="240" w:lineRule="auto"/>
              <w:rPr>
                <w:szCs w:val="22"/>
              </w:rPr>
            </w:pPr>
            <w:r>
              <w:rPr>
                <w:szCs w:val="22"/>
              </w:rPr>
              <w:t>%10</w:t>
            </w:r>
          </w:p>
        </w:tc>
        <w:tc>
          <w:tcPr>
            <w:tcW w:w="992" w:type="dxa"/>
          </w:tcPr>
          <w:p w14:paraId="46262BF6" w14:textId="0A48029A" w:rsidR="007F2809" w:rsidRPr="007F2809" w:rsidRDefault="00F97D9A" w:rsidP="00BE6048">
            <w:pPr>
              <w:spacing w:after="0" w:line="240" w:lineRule="auto"/>
              <w:rPr>
                <w:szCs w:val="22"/>
              </w:rPr>
            </w:pPr>
            <w:r>
              <w:rPr>
                <w:szCs w:val="22"/>
              </w:rPr>
              <w:t>%20</w:t>
            </w:r>
          </w:p>
        </w:tc>
        <w:tc>
          <w:tcPr>
            <w:tcW w:w="993" w:type="dxa"/>
          </w:tcPr>
          <w:p w14:paraId="41715DB3" w14:textId="079892A9" w:rsidR="007F2809" w:rsidRPr="007F2809" w:rsidRDefault="00F97D9A" w:rsidP="00BE6048">
            <w:pPr>
              <w:spacing w:after="0" w:line="240" w:lineRule="auto"/>
              <w:rPr>
                <w:szCs w:val="22"/>
              </w:rPr>
            </w:pPr>
            <w:r>
              <w:rPr>
                <w:szCs w:val="22"/>
              </w:rPr>
              <w:t>%30</w:t>
            </w:r>
          </w:p>
        </w:tc>
        <w:tc>
          <w:tcPr>
            <w:tcW w:w="992" w:type="dxa"/>
          </w:tcPr>
          <w:p w14:paraId="352473FF" w14:textId="033F002A" w:rsidR="007F2809" w:rsidRPr="007F2809" w:rsidRDefault="00F97D9A" w:rsidP="00BE6048">
            <w:pPr>
              <w:spacing w:after="0" w:line="240" w:lineRule="auto"/>
              <w:rPr>
                <w:szCs w:val="22"/>
              </w:rPr>
            </w:pPr>
            <w:r>
              <w:rPr>
                <w:szCs w:val="22"/>
              </w:rPr>
              <w:t>%40</w:t>
            </w:r>
          </w:p>
        </w:tc>
      </w:tr>
      <w:tr w:rsidR="007F2809" w:rsidRPr="00987750" w14:paraId="195A6BE5" w14:textId="77777777" w:rsidTr="00800D1C">
        <w:trPr>
          <w:trHeight w:hRule="exact" w:val="340"/>
        </w:trPr>
        <w:tc>
          <w:tcPr>
            <w:tcW w:w="1664" w:type="dxa"/>
            <w:shd w:val="clear" w:color="auto" w:fill="auto"/>
            <w:vAlign w:val="center"/>
          </w:tcPr>
          <w:p w14:paraId="7C3BA6E9" w14:textId="77777777"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7</w:t>
            </w:r>
          </w:p>
        </w:tc>
        <w:tc>
          <w:tcPr>
            <w:tcW w:w="5746" w:type="dxa"/>
            <w:shd w:val="clear" w:color="auto" w:fill="auto"/>
            <w:vAlign w:val="center"/>
          </w:tcPr>
          <w:p w14:paraId="177F23DF" w14:textId="77777777" w:rsidR="007F2809" w:rsidRPr="007F2809" w:rsidRDefault="007F2809" w:rsidP="00BE6048">
            <w:pPr>
              <w:spacing w:after="0" w:line="240" w:lineRule="auto"/>
              <w:rPr>
                <w:szCs w:val="22"/>
              </w:rPr>
            </w:pPr>
            <w:r w:rsidRPr="007F2809">
              <w:rPr>
                <w:sz w:val="22"/>
                <w:szCs w:val="22"/>
              </w:rPr>
              <w:t>Öğretmen memnuniyet oranı</w:t>
            </w:r>
            <w:r w:rsidR="00CA4E86">
              <w:rPr>
                <w:sz w:val="22"/>
                <w:szCs w:val="22"/>
              </w:rPr>
              <w:t xml:space="preserve"> (%)</w:t>
            </w:r>
          </w:p>
        </w:tc>
        <w:tc>
          <w:tcPr>
            <w:tcW w:w="1069" w:type="dxa"/>
            <w:shd w:val="clear" w:color="auto" w:fill="auto"/>
            <w:noWrap/>
            <w:vAlign w:val="center"/>
          </w:tcPr>
          <w:p w14:paraId="038FD2CB" w14:textId="22F60986" w:rsidR="007F2809" w:rsidRPr="007F2809" w:rsidRDefault="00F97D9A" w:rsidP="00BE6048">
            <w:pPr>
              <w:spacing w:after="0" w:line="240" w:lineRule="auto"/>
              <w:rPr>
                <w:szCs w:val="22"/>
              </w:rPr>
            </w:pPr>
            <w:r>
              <w:rPr>
                <w:szCs w:val="22"/>
              </w:rPr>
              <w:t>%70</w:t>
            </w:r>
          </w:p>
        </w:tc>
        <w:tc>
          <w:tcPr>
            <w:tcW w:w="985" w:type="dxa"/>
            <w:shd w:val="clear" w:color="auto" w:fill="auto"/>
            <w:noWrap/>
            <w:vAlign w:val="center"/>
          </w:tcPr>
          <w:p w14:paraId="3F9672BD" w14:textId="53D83159" w:rsidR="007F2809" w:rsidRPr="007F2809" w:rsidRDefault="00F97D9A" w:rsidP="00BE6048">
            <w:pPr>
              <w:spacing w:after="0" w:line="240" w:lineRule="auto"/>
              <w:rPr>
                <w:szCs w:val="22"/>
              </w:rPr>
            </w:pPr>
            <w:r>
              <w:rPr>
                <w:szCs w:val="22"/>
              </w:rPr>
              <w:t>%75</w:t>
            </w:r>
          </w:p>
        </w:tc>
        <w:tc>
          <w:tcPr>
            <w:tcW w:w="992" w:type="dxa"/>
          </w:tcPr>
          <w:p w14:paraId="09BC90F5" w14:textId="27EA01BE" w:rsidR="007F2809" w:rsidRPr="007F2809" w:rsidRDefault="00F97D9A" w:rsidP="00BE6048">
            <w:pPr>
              <w:spacing w:after="0" w:line="240" w:lineRule="auto"/>
              <w:rPr>
                <w:szCs w:val="22"/>
              </w:rPr>
            </w:pPr>
            <w:r>
              <w:rPr>
                <w:szCs w:val="22"/>
              </w:rPr>
              <w:t>%80</w:t>
            </w:r>
          </w:p>
        </w:tc>
        <w:tc>
          <w:tcPr>
            <w:tcW w:w="992" w:type="dxa"/>
          </w:tcPr>
          <w:p w14:paraId="2211C7BE" w14:textId="5751AAC4" w:rsidR="007F2809" w:rsidRPr="007F2809" w:rsidRDefault="00F97D9A" w:rsidP="00BE6048">
            <w:pPr>
              <w:spacing w:after="0" w:line="240" w:lineRule="auto"/>
              <w:rPr>
                <w:szCs w:val="22"/>
              </w:rPr>
            </w:pPr>
            <w:r>
              <w:rPr>
                <w:szCs w:val="22"/>
              </w:rPr>
              <w:t>%85</w:t>
            </w:r>
          </w:p>
        </w:tc>
        <w:tc>
          <w:tcPr>
            <w:tcW w:w="993" w:type="dxa"/>
          </w:tcPr>
          <w:p w14:paraId="1F289B78" w14:textId="73110BC0" w:rsidR="007F2809" w:rsidRPr="007F2809" w:rsidRDefault="00F97D9A" w:rsidP="00BE6048">
            <w:pPr>
              <w:spacing w:after="0" w:line="240" w:lineRule="auto"/>
              <w:rPr>
                <w:szCs w:val="22"/>
              </w:rPr>
            </w:pPr>
            <w:r>
              <w:rPr>
                <w:szCs w:val="22"/>
              </w:rPr>
              <w:t>%90</w:t>
            </w:r>
          </w:p>
        </w:tc>
        <w:tc>
          <w:tcPr>
            <w:tcW w:w="992" w:type="dxa"/>
          </w:tcPr>
          <w:p w14:paraId="73E0FD18" w14:textId="6FFCA9D3" w:rsidR="007F2809" w:rsidRPr="007F2809" w:rsidRDefault="00F97D9A" w:rsidP="00BE6048">
            <w:pPr>
              <w:spacing w:after="0" w:line="240" w:lineRule="auto"/>
              <w:rPr>
                <w:szCs w:val="22"/>
              </w:rPr>
            </w:pPr>
            <w:r>
              <w:rPr>
                <w:szCs w:val="22"/>
              </w:rPr>
              <w:t>%100</w:t>
            </w:r>
          </w:p>
        </w:tc>
      </w:tr>
      <w:tr w:rsidR="007F2809" w:rsidRPr="00987750" w14:paraId="1786DA41" w14:textId="77777777" w:rsidTr="00800D1C">
        <w:trPr>
          <w:trHeight w:hRule="exact" w:val="340"/>
        </w:trPr>
        <w:tc>
          <w:tcPr>
            <w:tcW w:w="1664" w:type="dxa"/>
            <w:shd w:val="clear" w:color="auto" w:fill="auto"/>
            <w:vAlign w:val="center"/>
          </w:tcPr>
          <w:p w14:paraId="3CE9F281" w14:textId="77777777"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8</w:t>
            </w:r>
          </w:p>
        </w:tc>
        <w:tc>
          <w:tcPr>
            <w:tcW w:w="5746" w:type="dxa"/>
            <w:shd w:val="clear" w:color="auto" w:fill="auto"/>
            <w:vAlign w:val="center"/>
          </w:tcPr>
          <w:p w14:paraId="76090F2F" w14:textId="77777777" w:rsidR="007F2809" w:rsidRPr="007F2809" w:rsidRDefault="007F2809" w:rsidP="00BE6048">
            <w:pPr>
              <w:spacing w:after="0" w:line="240" w:lineRule="auto"/>
              <w:rPr>
                <w:szCs w:val="22"/>
              </w:rPr>
            </w:pPr>
            <w:r w:rsidRPr="007F2809">
              <w:rPr>
                <w:sz w:val="22"/>
                <w:szCs w:val="22"/>
              </w:rPr>
              <w:t>Öğretmen başına düşen öğrenci sayısı</w:t>
            </w:r>
          </w:p>
        </w:tc>
        <w:tc>
          <w:tcPr>
            <w:tcW w:w="1069" w:type="dxa"/>
            <w:shd w:val="clear" w:color="auto" w:fill="auto"/>
            <w:noWrap/>
            <w:vAlign w:val="center"/>
          </w:tcPr>
          <w:p w14:paraId="5498737C" w14:textId="4B0C0534" w:rsidR="007F2809" w:rsidRPr="007F2809" w:rsidRDefault="00F97D9A" w:rsidP="00BE6048">
            <w:pPr>
              <w:spacing w:after="0" w:line="240" w:lineRule="auto"/>
              <w:rPr>
                <w:szCs w:val="22"/>
              </w:rPr>
            </w:pPr>
            <w:r>
              <w:rPr>
                <w:szCs w:val="22"/>
              </w:rPr>
              <w:t>14</w:t>
            </w:r>
          </w:p>
        </w:tc>
        <w:tc>
          <w:tcPr>
            <w:tcW w:w="985" w:type="dxa"/>
            <w:shd w:val="clear" w:color="auto" w:fill="auto"/>
            <w:noWrap/>
            <w:vAlign w:val="center"/>
          </w:tcPr>
          <w:p w14:paraId="77934E29" w14:textId="273077FB" w:rsidR="007F2809" w:rsidRPr="007F2809" w:rsidRDefault="00F97D9A" w:rsidP="00BE6048">
            <w:pPr>
              <w:spacing w:after="0" w:line="240" w:lineRule="auto"/>
              <w:rPr>
                <w:szCs w:val="22"/>
              </w:rPr>
            </w:pPr>
            <w:r>
              <w:rPr>
                <w:szCs w:val="22"/>
              </w:rPr>
              <w:t>16</w:t>
            </w:r>
          </w:p>
        </w:tc>
        <w:tc>
          <w:tcPr>
            <w:tcW w:w="992" w:type="dxa"/>
          </w:tcPr>
          <w:p w14:paraId="692A6D3C" w14:textId="097794BB" w:rsidR="007F2809" w:rsidRPr="007F2809" w:rsidRDefault="00F97D9A" w:rsidP="00BE6048">
            <w:pPr>
              <w:spacing w:after="0" w:line="240" w:lineRule="auto"/>
              <w:rPr>
                <w:szCs w:val="22"/>
              </w:rPr>
            </w:pPr>
            <w:r>
              <w:rPr>
                <w:szCs w:val="22"/>
              </w:rPr>
              <w:t>18</w:t>
            </w:r>
          </w:p>
        </w:tc>
        <w:tc>
          <w:tcPr>
            <w:tcW w:w="992" w:type="dxa"/>
          </w:tcPr>
          <w:p w14:paraId="1BAD77D5" w14:textId="4B91746B" w:rsidR="007F2809" w:rsidRPr="007F2809" w:rsidRDefault="00F97D9A" w:rsidP="00BE6048">
            <w:pPr>
              <w:spacing w:after="0" w:line="240" w:lineRule="auto"/>
              <w:rPr>
                <w:szCs w:val="22"/>
              </w:rPr>
            </w:pPr>
            <w:r>
              <w:rPr>
                <w:szCs w:val="22"/>
              </w:rPr>
              <w:t>19</w:t>
            </w:r>
          </w:p>
        </w:tc>
        <w:tc>
          <w:tcPr>
            <w:tcW w:w="993" w:type="dxa"/>
          </w:tcPr>
          <w:p w14:paraId="68DAE278" w14:textId="262C0656" w:rsidR="007F2809" w:rsidRPr="007F2809" w:rsidRDefault="00F97D9A" w:rsidP="00BE6048">
            <w:pPr>
              <w:spacing w:after="0" w:line="240" w:lineRule="auto"/>
              <w:rPr>
                <w:szCs w:val="22"/>
              </w:rPr>
            </w:pPr>
            <w:r>
              <w:rPr>
                <w:szCs w:val="22"/>
              </w:rPr>
              <w:t>20</w:t>
            </w:r>
          </w:p>
        </w:tc>
        <w:tc>
          <w:tcPr>
            <w:tcW w:w="992" w:type="dxa"/>
          </w:tcPr>
          <w:p w14:paraId="302F095C" w14:textId="01FBE671" w:rsidR="007F2809" w:rsidRPr="007F2809" w:rsidRDefault="00F97D9A" w:rsidP="00BE6048">
            <w:pPr>
              <w:spacing w:after="0" w:line="240" w:lineRule="auto"/>
              <w:rPr>
                <w:szCs w:val="22"/>
              </w:rPr>
            </w:pPr>
            <w:r>
              <w:rPr>
                <w:szCs w:val="22"/>
              </w:rPr>
              <w:t>20</w:t>
            </w:r>
          </w:p>
        </w:tc>
      </w:tr>
      <w:tr w:rsidR="007F2809" w:rsidRPr="00987750" w14:paraId="73DE6B78" w14:textId="77777777" w:rsidTr="00800D1C">
        <w:trPr>
          <w:trHeight w:hRule="exact" w:val="340"/>
        </w:trPr>
        <w:tc>
          <w:tcPr>
            <w:tcW w:w="1664" w:type="dxa"/>
            <w:shd w:val="clear" w:color="auto" w:fill="auto"/>
            <w:vAlign w:val="center"/>
          </w:tcPr>
          <w:p w14:paraId="2B6F9C32" w14:textId="77777777"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9</w:t>
            </w:r>
          </w:p>
        </w:tc>
        <w:tc>
          <w:tcPr>
            <w:tcW w:w="5746" w:type="dxa"/>
            <w:shd w:val="clear" w:color="auto" w:fill="auto"/>
            <w:vAlign w:val="center"/>
          </w:tcPr>
          <w:p w14:paraId="73C806EC" w14:textId="77777777" w:rsidR="007F2809" w:rsidRPr="00205C5D" w:rsidRDefault="00800D1C" w:rsidP="00BE6048">
            <w:pPr>
              <w:spacing w:after="0" w:line="240" w:lineRule="auto"/>
              <w:rPr>
                <w:szCs w:val="22"/>
              </w:rPr>
            </w:pPr>
            <w:r w:rsidRPr="00205C5D">
              <w:rPr>
                <w:sz w:val="22"/>
                <w:szCs w:val="22"/>
              </w:rPr>
              <w:t>Başarı belgesi</w:t>
            </w:r>
            <w:r w:rsidR="007F2809" w:rsidRPr="00205C5D">
              <w:rPr>
                <w:sz w:val="22"/>
                <w:szCs w:val="22"/>
              </w:rPr>
              <w:t xml:space="preserve"> alan personel oranı</w:t>
            </w:r>
            <w:r w:rsidR="006D4085" w:rsidRPr="00205C5D">
              <w:rPr>
                <w:sz w:val="22"/>
                <w:szCs w:val="22"/>
              </w:rPr>
              <w:t xml:space="preserve"> (%)</w:t>
            </w:r>
          </w:p>
        </w:tc>
        <w:tc>
          <w:tcPr>
            <w:tcW w:w="1069" w:type="dxa"/>
            <w:shd w:val="clear" w:color="auto" w:fill="auto"/>
            <w:noWrap/>
            <w:vAlign w:val="center"/>
          </w:tcPr>
          <w:p w14:paraId="5BBE86FD" w14:textId="37C41E52" w:rsidR="007F2809" w:rsidRPr="00987750" w:rsidRDefault="00F97D9A" w:rsidP="00BE6048">
            <w:pPr>
              <w:spacing w:after="0" w:line="240" w:lineRule="auto"/>
              <w:rPr>
                <w:rFonts w:ascii="Times New Roman" w:hAnsi="Times New Roman"/>
                <w:szCs w:val="22"/>
              </w:rPr>
            </w:pPr>
            <w:r>
              <w:rPr>
                <w:rFonts w:ascii="Times New Roman" w:hAnsi="Times New Roman"/>
                <w:szCs w:val="22"/>
              </w:rPr>
              <w:t>%20</w:t>
            </w:r>
          </w:p>
        </w:tc>
        <w:tc>
          <w:tcPr>
            <w:tcW w:w="985" w:type="dxa"/>
            <w:shd w:val="clear" w:color="auto" w:fill="auto"/>
            <w:noWrap/>
            <w:vAlign w:val="center"/>
          </w:tcPr>
          <w:p w14:paraId="374D9078" w14:textId="79CBFC24" w:rsidR="007F2809" w:rsidRPr="00987750" w:rsidRDefault="00F97D9A" w:rsidP="00BE6048">
            <w:pPr>
              <w:spacing w:after="0" w:line="240" w:lineRule="auto"/>
              <w:rPr>
                <w:rFonts w:ascii="Times New Roman" w:hAnsi="Times New Roman"/>
                <w:szCs w:val="22"/>
              </w:rPr>
            </w:pPr>
            <w:r>
              <w:rPr>
                <w:rFonts w:ascii="Times New Roman" w:hAnsi="Times New Roman"/>
                <w:szCs w:val="22"/>
              </w:rPr>
              <w:t>%20</w:t>
            </w:r>
          </w:p>
        </w:tc>
        <w:tc>
          <w:tcPr>
            <w:tcW w:w="992" w:type="dxa"/>
          </w:tcPr>
          <w:p w14:paraId="35AC2F66" w14:textId="2194E572" w:rsidR="007F2809" w:rsidRPr="00987750" w:rsidRDefault="00F97D9A" w:rsidP="00BE6048">
            <w:pPr>
              <w:spacing w:after="0" w:line="240" w:lineRule="auto"/>
              <w:rPr>
                <w:rFonts w:ascii="Times New Roman" w:hAnsi="Times New Roman"/>
                <w:szCs w:val="22"/>
              </w:rPr>
            </w:pPr>
            <w:r>
              <w:rPr>
                <w:rFonts w:ascii="Times New Roman" w:hAnsi="Times New Roman"/>
                <w:szCs w:val="22"/>
              </w:rPr>
              <w:t>%20</w:t>
            </w:r>
          </w:p>
        </w:tc>
        <w:tc>
          <w:tcPr>
            <w:tcW w:w="992" w:type="dxa"/>
          </w:tcPr>
          <w:p w14:paraId="29A333CC" w14:textId="6832FD56" w:rsidR="007F2809" w:rsidRPr="00987750" w:rsidRDefault="00F97D9A" w:rsidP="00BE6048">
            <w:pPr>
              <w:spacing w:after="0" w:line="240" w:lineRule="auto"/>
              <w:rPr>
                <w:rFonts w:ascii="Times New Roman" w:hAnsi="Times New Roman"/>
                <w:szCs w:val="22"/>
              </w:rPr>
            </w:pPr>
            <w:r>
              <w:rPr>
                <w:rFonts w:ascii="Times New Roman" w:hAnsi="Times New Roman"/>
                <w:szCs w:val="22"/>
              </w:rPr>
              <w:t>%20</w:t>
            </w:r>
          </w:p>
        </w:tc>
        <w:tc>
          <w:tcPr>
            <w:tcW w:w="993" w:type="dxa"/>
          </w:tcPr>
          <w:p w14:paraId="7506E77B" w14:textId="072DAB8E" w:rsidR="007F2809" w:rsidRPr="00987750" w:rsidRDefault="00F97D9A" w:rsidP="00BE6048">
            <w:pPr>
              <w:spacing w:after="0" w:line="240" w:lineRule="auto"/>
              <w:rPr>
                <w:rFonts w:ascii="Times New Roman" w:hAnsi="Times New Roman"/>
                <w:szCs w:val="22"/>
              </w:rPr>
            </w:pPr>
            <w:r>
              <w:rPr>
                <w:rFonts w:ascii="Times New Roman" w:hAnsi="Times New Roman"/>
                <w:szCs w:val="22"/>
              </w:rPr>
              <w:t>%20</w:t>
            </w:r>
          </w:p>
        </w:tc>
        <w:tc>
          <w:tcPr>
            <w:tcW w:w="992" w:type="dxa"/>
          </w:tcPr>
          <w:p w14:paraId="24EB59BD" w14:textId="7E1B1BDB" w:rsidR="007F2809" w:rsidRPr="00987750" w:rsidRDefault="00F97D9A" w:rsidP="00BE6048">
            <w:pPr>
              <w:spacing w:after="0" w:line="240" w:lineRule="auto"/>
              <w:rPr>
                <w:rFonts w:ascii="Times New Roman" w:hAnsi="Times New Roman"/>
                <w:szCs w:val="22"/>
              </w:rPr>
            </w:pPr>
            <w:r>
              <w:rPr>
                <w:rFonts w:ascii="Times New Roman" w:hAnsi="Times New Roman"/>
                <w:szCs w:val="22"/>
              </w:rPr>
              <w:t>%20</w:t>
            </w:r>
          </w:p>
        </w:tc>
      </w:tr>
      <w:tr w:rsidR="00800D1C" w:rsidRPr="00987750" w14:paraId="60BABC67" w14:textId="77777777" w:rsidTr="00800D1C">
        <w:trPr>
          <w:trHeight w:hRule="exact" w:val="340"/>
        </w:trPr>
        <w:tc>
          <w:tcPr>
            <w:tcW w:w="1664" w:type="dxa"/>
            <w:shd w:val="clear" w:color="auto" w:fill="auto"/>
            <w:vAlign w:val="center"/>
          </w:tcPr>
          <w:p w14:paraId="36CDC332" w14:textId="77777777" w:rsidR="00800D1C" w:rsidRPr="007F2809" w:rsidRDefault="00800D1C" w:rsidP="00111A82">
            <w:pPr>
              <w:spacing w:after="0" w:line="240" w:lineRule="auto"/>
              <w:rPr>
                <w:b/>
                <w:bCs/>
                <w:color w:val="FF0000"/>
                <w:szCs w:val="24"/>
              </w:rPr>
            </w:pPr>
            <w:r w:rsidRPr="007F2809">
              <w:rPr>
                <w:b/>
                <w:bCs/>
                <w:color w:val="FF0000"/>
                <w:szCs w:val="24"/>
              </w:rPr>
              <w:t>PG.3.1.1</w:t>
            </w:r>
            <w:r>
              <w:rPr>
                <w:b/>
                <w:bCs/>
                <w:color w:val="FF0000"/>
                <w:szCs w:val="24"/>
              </w:rPr>
              <w:t>0</w:t>
            </w:r>
          </w:p>
        </w:tc>
        <w:tc>
          <w:tcPr>
            <w:tcW w:w="5746" w:type="dxa"/>
            <w:shd w:val="clear" w:color="auto" w:fill="auto"/>
            <w:vAlign w:val="center"/>
          </w:tcPr>
          <w:p w14:paraId="0EC61E86" w14:textId="77777777" w:rsidR="00800D1C" w:rsidRPr="00205C5D" w:rsidRDefault="00800D1C" w:rsidP="00BE6048">
            <w:pPr>
              <w:spacing w:after="0" w:line="240" w:lineRule="auto"/>
              <w:rPr>
                <w:szCs w:val="22"/>
              </w:rPr>
            </w:pPr>
            <w:r w:rsidRPr="00205C5D">
              <w:rPr>
                <w:sz w:val="22"/>
                <w:szCs w:val="22"/>
              </w:rPr>
              <w:t>Öğretmenlerin EBA’yı ortalama kullanma süresi</w:t>
            </w:r>
          </w:p>
        </w:tc>
        <w:tc>
          <w:tcPr>
            <w:tcW w:w="1069" w:type="dxa"/>
            <w:shd w:val="clear" w:color="auto" w:fill="auto"/>
            <w:noWrap/>
            <w:vAlign w:val="center"/>
          </w:tcPr>
          <w:p w14:paraId="618DA77C" w14:textId="4B662442" w:rsidR="00800D1C" w:rsidRPr="00987750" w:rsidRDefault="00F97D9A" w:rsidP="00BE6048">
            <w:pPr>
              <w:spacing w:after="0" w:line="240" w:lineRule="auto"/>
              <w:rPr>
                <w:rFonts w:ascii="Times New Roman" w:hAnsi="Times New Roman"/>
                <w:szCs w:val="22"/>
              </w:rPr>
            </w:pPr>
            <w:r>
              <w:rPr>
                <w:rFonts w:ascii="Times New Roman" w:hAnsi="Times New Roman"/>
                <w:szCs w:val="22"/>
              </w:rPr>
              <w:t>180</w:t>
            </w:r>
          </w:p>
        </w:tc>
        <w:tc>
          <w:tcPr>
            <w:tcW w:w="985" w:type="dxa"/>
            <w:shd w:val="clear" w:color="auto" w:fill="auto"/>
            <w:noWrap/>
            <w:vAlign w:val="center"/>
          </w:tcPr>
          <w:p w14:paraId="125F31B7" w14:textId="2889CE39" w:rsidR="00800D1C" w:rsidRPr="00987750" w:rsidRDefault="00F97D9A" w:rsidP="00BE6048">
            <w:pPr>
              <w:spacing w:after="0" w:line="240" w:lineRule="auto"/>
              <w:rPr>
                <w:rFonts w:ascii="Times New Roman" w:hAnsi="Times New Roman"/>
                <w:szCs w:val="22"/>
              </w:rPr>
            </w:pPr>
            <w:r>
              <w:rPr>
                <w:rFonts w:ascii="Times New Roman" w:hAnsi="Times New Roman"/>
                <w:szCs w:val="22"/>
              </w:rPr>
              <w:t>200</w:t>
            </w:r>
          </w:p>
        </w:tc>
        <w:tc>
          <w:tcPr>
            <w:tcW w:w="992" w:type="dxa"/>
          </w:tcPr>
          <w:p w14:paraId="69030202" w14:textId="49B916CE" w:rsidR="00800D1C" w:rsidRPr="00987750" w:rsidRDefault="00F97D9A" w:rsidP="00BE6048">
            <w:pPr>
              <w:spacing w:after="0" w:line="240" w:lineRule="auto"/>
              <w:rPr>
                <w:rFonts w:ascii="Times New Roman" w:hAnsi="Times New Roman"/>
                <w:szCs w:val="22"/>
              </w:rPr>
            </w:pPr>
            <w:r>
              <w:rPr>
                <w:rFonts w:ascii="Times New Roman" w:hAnsi="Times New Roman"/>
                <w:szCs w:val="22"/>
              </w:rPr>
              <w:t>220</w:t>
            </w:r>
          </w:p>
        </w:tc>
        <w:tc>
          <w:tcPr>
            <w:tcW w:w="992" w:type="dxa"/>
          </w:tcPr>
          <w:p w14:paraId="33710056" w14:textId="5CACBC38" w:rsidR="00800D1C" w:rsidRPr="00987750" w:rsidRDefault="00F97D9A" w:rsidP="00BE6048">
            <w:pPr>
              <w:spacing w:after="0" w:line="240" w:lineRule="auto"/>
              <w:rPr>
                <w:rFonts w:ascii="Times New Roman" w:hAnsi="Times New Roman"/>
                <w:szCs w:val="22"/>
              </w:rPr>
            </w:pPr>
            <w:r>
              <w:rPr>
                <w:rFonts w:ascii="Times New Roman" w:hAnsi="Times New Roman"/>
                <w:szCs w:val="22"/>
              </w:rPr>
              <w:t>240</w:t>
            </w:r>
          </w:p>
        </w:tc>
        <w:tc>
          <w:tcPr>
            <w:tcW w:w="993" w:type="dxa"/>
          </w:tcPr>
          <w:p w14:paraId="1126B584" w14:textId="69BD92F2" w:rsidR="00800D1C" w:rsidRPr="00987750" w:rsidRDefault="00F97D9A" w:rsidP="00BE6048">
            <w:pPr>
              <w:spacing w:after="0" w:line="240" w:lineRule="auto"/>
              <w:rPr>
                <w:rFonts w:ascii="Times New Roman" w:hAnsi="Times New Roman"/>
                <w:szCs w:val="22"/>
              </w:rPr>
            </w:pPr>
            <w:r>
              <w:rPr>
                <w:rFonts w:ascii="Times New Roman" w:hAnsi="Times New Roman"/>
                <w:szCs w:val="22"/>
              </w:rPr>
              <w:t>260</w:t>
            </w:r>
          </w:p>
        </w:tc>
        <w:tc>
          <w:tcPr>
            <w:tcW w:w="992" w:type="dxa"/>
          </w:tcPr>
          <w:p w14:paraId="150E4D5E" w14:textId="28BB4F9E" w:rsidR="00800D1C" w:rsidRPr="00987750" w:rsidRDefault="00F97D9A" w:rsidP="00BE6048">
            <w:pPr>
              <w:spacing w:after="0" w:line="240" w:lineRule="auto"/>
              <w:rPr>
                <w:rFonts w:ascii="Times New Roman" w:hAnsi="Times New Roman"/>
                <w:szCs w:val="22"/>
              </w:rPr>
            </w:pPr>
            <w:r>
              <w:rPr>
                <w:rFonts w:ascii="Times New Roman" w:hAnsi="Times New Roman"/>
                <w:szCs w:val="22"/>
              </w:rPr>
              <w:t>300</w:t>
            </w:r>
          </w:p>
        </w:tc>
      </w:tr>
      <w:tr w:rsidR="007F2809" w:rsidRPr="00987750" w14:paraId="24E64064" w14:textId="77777777" w:rsidTr="00800D1C">
        <w:trPr>
          <w:trHeight w:hRule="exact" w:val="340"/>
        </w:trPr>
        <w:tc>
          <w:tcPr>
            <w:tcW w:w="1664" w:type="dxa"/>
            <w:shd w:val="clear" w:color="auto" w:fill="auto"/>
            <w:vAlign w:val="center"/>
          </w:tcPr>
          <w:p w14:paraId="76DAB087" w14:textId="77777777" w:rsidR="007F2809" w:rsidRPr="007F2809" w:rsidRDefault="007F2809" w:rsidP="00800D1C">
            <w:pPr>
              <w:spacing w:after="0" w:line="240" w:lineRule="auto"/>
              <w:rPr>
                <w:b/>
                <w:bCs/>
                <w:color w:val="FF0000"/>
                <w:szCs w:val="24"/>
              </w:rPr>
            </w:pPr>
            <w:r w:rsidRPr="007F2809">
              <w:rPr>
                <w:b/>
                <w:bCs/>
                <w:color w:val="FF0000"/>
                <w:szCs w:val="24"/>
              </w:rPr>
              <w:t>PG.3.1.1</w:t>
            </w:r>
            <w:r w:rsidR="00800D1C">
              <w:rPr>
                <w:b/>
                <w:bCs/>
                <w:color w:val="FF0000"/>
                <w:szCs w:val="24"/>
              </w:rPr>
              <w:t>1</w:t>
            </w:r>
          </w:p>
        </w:tc>
        <w:tc>
          <w:tcPr>
            <w:tcW w:w="5746" w:type="dxa"/>
            <w:shd w:val="clear" w:color="auto" w:fill="auto"/>
            <w:vAlign w:val="center"/>
          </w:tcPr>
          <w:p w14:paraId="3EB32793" w14:textId="77777777" w:rsidR="007F2809" w:rsidRPr="00205C5D" w:rsidRDefault="00800D1C" w:rsidP="00BE6048">
            <w:pPr>
              <w:spacing w:after="0" w:line="240" w:lineRule="auto"/>
              <w:rPr>
                <w:szCs w:val="22"/>
              </w:rPr>
            </w:pPr>
            <w:r w:rsidRPr="00205C5D">
              <w:rPr>
                <w:sz w:val="22"/>
                <w:szCs w:val="22"/>
              </w:rPr>
              <w:t>Öğretmenlerin</w:t>
            </w:r>
            <w:r w:rsidR="007F2809" w:rsidRPr="00205C5D">
              <w:rPr>
                <w:sz w:val="22"/>
                <w:szCs w:val="22"/>
              </w:rPr>
              <w:t xml:space="preserve"> EBA için ürettiği içerik sayısı</w:t>
            </w:r>
          </w:p>
        </w:tc>
        <w:tc>
          <w:tcPr>
            <w:tcW w:w="1069" w:type="dxa"/>
            <w:shd w:val="clear" w:color="auto" w:fill="auto"/>
            <w:noWrap/>
            <w:vAlign w:val="center"/>
          </w:tcPr>
          <w:p w14:paraId="7A02080B" w14:textId="7108A661" w:rsidR="007F2809" w:rsidRPr="00987750" w:rsidRDefault="00F97D9A" w:rsidP="00BE6048">
            <w:pPr>
              <w:spacing w:after="0" w:line="240" w:lineRule="auto"/>
              <w:rPr>
                <w:rFonts w:ascii="Times New Roman" w:hAnsi="Times New Roman"/>
                <w:szCs w:val="22"/>
              </w:rPr>
            </w:pPr>
            <w:r>
              <w:rPr>
                <w:rFonts w:ascii="Times New Roman" w:hAnsi="Times New Roman"/>
                <w:szCs w:val="22"/>
              </w:rPr>
              <w:t>0</w:t>
            </w:r>
          </w:p>
        </w:tc>
        <w:tc>
          <w:tcPr>
            <w:tcW w:w="985" w:type="dxa"/>
            <w:shd w:val="clear" w:color="auto" w:fill="auto"/>
            <w:noWrap/>
            <w:vAlign w:val="center"/>
          </w:tcPr>
          <w:p w14:paraId="3AFB7F70" w14:textId="73E3C0F6" w:rsidR="007F2809" w:rsidRPr="00987750" w:rsidRDefault="00F97D9A" w:rsidP="00BE6048">
            <w:pPr>
              <w:spacing w:after="0" w:line="240" w:lineRule="auto"/>
              <w:rPr>
                <w:rFonts w:ascii="Times New Roman" w:hAnsi="Times New Roman"/>
                <w:szCs w:val="22"/>
              </w:rPr>
            </w:pPr>
            <w:r>
              <w:rPr>
                <w:rFonts w:ascii="Times New Roman" w:hAnsi="Times New Roman"/>
                <w:szCs w:val="22"/>
              </w:rPr>
              <w:t>0</w:t>
            </w:r>
          </w:p>
        </w:tc>
        <w:tc>
          <w:tcPr>
            <w:tcW w:w="992" w:type="dxa"/>
          </w:tcPr>
          <w:p w14:paraId="5D54C5D3" w14:textId="036E8299" w:rsidR="007F2809" w:rsidRPr="00987750" w:rsidRDefault="00F97D9A" w:rsidP="00BE6048">
            <w:pPr>
              <w:spacing w:after="0" w:line="240" w:lineRule="auto"/>
              <w:rPr>
                <w:rFonts w:ascii="Times New Roman" w:hAnsi="Times New Roman"/>
                <w:szCs w:val="22"/>
              </w:rPr>
            </w:pPr>
            <w:r>
              <w:rPr>
                <w:rFonts w:ascii="Times New Roman" w:hAnsi="Times New Roman"/>
                <w:szCs w:val="22"/>
              </w:rPr>
              <w:t>10</w:t>
            </w:r>
          </w:p>
        </w:tc>
        <w:tc>
          <w:tcPr>
            <w:tcW w:w="992" w:type="dxa"/>
          </w:tcPr>
          <w:p w14:paraId="18361D33" w14:textId="4194EA58" w:rsidR="007F2809" w:rsidRPr="00987750" w:rsidRDefault="00F97D9A" w:rsidP="00BE6048">
            <w:pPr>
              <w:spacing w:after="0" w:line="240" w:lineRule="auto"/>
              <w:rPr>
                <w:rFonts w:ascii="Times New Roman" w:hAnsi="Times New Roman"/>
                <w:szCs w:val="22"/>
              </w:rPr>
            </w:pPr>
            <w:r>
              <w:rPr>
                <w:rFonts w:ascii="Times New Roman" w:hAnsi="Times New Roman"/>
                <w:szCs w:val="22"/>
              </w:rPr>
              <w:t>20</w:t>
            </w:r>
          </w:p>
        </w:tc>
        <w:tc>
          <w:tcPr>
            <w:tcW w:w="993" w:type="dxa"/>
          </w:tcPr>
          <w:p w14:paraId="6F0AF66E" w14:textId="08EF05BE" w:rsidR="007F2809" w:rsidRPr="00987750" w:rsidRDefault="00F97D9A" w:rsidP="00BE6048">
            <w:pPr>
              <w:spacing w:after="0" w:line="240" w:lineRule="auto"/>
              <w:rPr>
                <w:rFonts w:ascii="Times New Roman" w:hAnsi="Times New Roman"/>
                <w:szCs w:val="22"/>
              </w:rPr>
            </w:pPr>
            <w:r>
              <w:rPr>
                <w:rFonts w:ascii="Times New Roman" w:hAnsi="Times New Roman"/>
                <w:szCs w:val="22"/>
              </w:rPr>
              <w:t>40</w:t>
            </w:r>
          </w:p>
        </w:tc>
        <w:tc>
          <w:tcPr>
            <w:tcW w:w="992" w:type="dxa"/>
          </w:tcPr>
          <w:p w14:paraId="129CD00D" w14:textId="54BC0058" w:rsidR="007F2809" w:rsidRPr="00987750" w:rsidRDefault="00F97D9A" w:rsidP="00BE6048">
            <w:pPr>
              <w:spacing w:after="0" w:line="240" w:lineRule="auto"/>
              <w:rPr>
                <w:rFonts w:ascii="Times New Roman" w:hAnsi="Times New Roman"/>
                <w:szCs w:val="22"/>
              </w:rPr>
            </w:pPr>
            <w:r>
              <w:rPr>
                <w:rFonts w:ascii="Times New Roman" w:hAnsi="Times New Roman"/>
                <w:szCs w:val="22"/>
              </w:rPr>
              <w:t>60</w:t>
            </w:r>
          </w:p>
        </w:tc>
      </w:tr>
    </w:tbl>
    <w:p w14:paraId="3041029D" w14:textId="77777777" w:rsidR="00C726D2" w:rsidRDefault="00C726D2" w:rsidP="006517D8"/>
    <w:p w14:paraId="79F5E8CF" w14:textId="77777777" w:rsidR="004A6CCA" w:rsidRDefault="004A6CCA" w:rsidP="00BE3FEB">
      <w:pPr>
        <w:rPr>
          <w:b/>
          <w:szCs w:val="24"/>
        </w:r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959"/>
        <w:gridCol w:w="910"/>
        <w:gridCol w:w="966"/>
        <w:gridCol w:w="992"/>
        <w:gridCol w:w="992"/>
      </w:tblGrid>
      <w:tr w:rsidR="004A6CCA" w:rsidRPr="00E402D4" w14:paraId="7052E805" w14:textId="77777777" w:rsidTr="00AD4F5C">
        <w:trPr>
          <w:trHeight w:val="20"/>
        </w:trPr>
        <w:tc>
          <w:tcPr>
            <w:tcW w:w="1242" w:type="dxa"/>
            <w:vMerge w:val="restart"/>
            <w:shd w:val="clear" w:color="auto" w:fill="FBD4B4" w:themeFill="accent6" w:themeFillTint="66"/>
            <w:noWrap/>
            <w:vAlign w:val="center"/>
            <w:hideMark/>
          </w:tcPr>
          <w:p w14:paraId="52C955EF" w14:textId="77777777" w:rsidR="004A6CCA" w:rsidRPr="00E402D4" w:rsidRDefault="004A6CCA" w:rsidP="00AD4F5C">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FBD4B4" w:themeFill="accent6" w:themeFillTint="66"/>
            <w:vAlign w:val="center"/>
            <w:hideMark/>
          </w:tcPr>
          <w:p w14:paraId="10F2A418" w14:textId="77777777" w:rsidR="004A6CCA" w:rsidRPr="00E402D4" w:rsidRDefault="004A6CCA" w:rsidP="00AD4F5C">
            <w:pPr>
              <w:spacing w:after="0" w:line="240" w:lineRule="auto"/>
              <w:jc w:val="center"/>
              <w:rPr>
                <w:b/>
                <w:bCs/>
                <w:color w:val="000000"/>
                <w:szCs w:val="24"/>
              </w:rPr>
            </w:pPr>
            <w:r w:rsidRPr="00E402D4">
              <w:rPr>
                <w:b/>
                <w:bCs/>
                <w:color w:val="000000"/>
                <w:szCs w:val="24"/>
              </w:rPr>
              <w:t>PERFORMANS GÖSTERGESİ</w:t>
            </w:r>
          </w:p>
        </w:tc>
        <w:tc>
          <w:tcPr>
            <w:tcW w:w="1062" w:type="dxa"/>
            <w:shd w:val="clear" w:color="auto" w:fill="FBD4B4" w:themeFill="accent6" w:themeFillTint="66"/>
            <w:vAlign w:val="center"/>
          </w:tcPr>
          <w:p w14:paraId="478DE045" w14:textId="77777777" w:rsidR="004A6CCA" w:rsidRPr="00E402D4" w:rsidRDefault="004A6CCA" w:rsidP="00AD4F5C">
            <w:pPr>
              <w:spacing w:after="0" w:line="240" w:lineRule="auto"/>
              <w:jc w:val="center"/>
              <w:rPr>
                <w:b/>
                <w:bCs/>
                <w:color w:val="000000"/>
                <w:szCs w:val="24"/>
              </w:rPr>
            </w:pPr>
            <w:r w:rsidRPr="00E402D4">
              <w:rPr>
                <w:b/>
                <w:bCs/>
                <w:color w:val="000000"/>
                <w:szCs w:val="24"/>
              </w:rPr>
              <w:t>Mevcut</w:t>
            </w:r>
          </w:p>
        </w:tc>
        <w:tc>
          <w:tcPr>
            <w:tcW w:w="4819" w:type="dxa"/>
            <w:gridSpan w:val="5"/>
            <w:shd w:val="clear" w:color="auto" w:fill="FBD4B4" w:themeFill="accent6" w:themeFillTint="66"/>
            <w:vAlign w:val="center"/>
          </w:tcPr>
          <w:p w14:paraId="28E18FB5" w14:textId="77777777" w:rsidR="004A6CCA" w:rsidRPr="00E402D4" w:rsidRDefault="004A6CCA" w:rsidP="00AD4F5C">
            <w:pPr>
              <w:spacing w:after="0" w:line="240" w:lineRule="auto"/>
              <w:jc w:val="center"/>
              <w:rPr>
                <w:b/>
                <w:bCs/>
                <w:color w:val="000000"/>
                <w:szCs w:val="24"/>
              </w:rPr>
            </w:pPr>
            <w:r w:rsidRPr="00E402D4">
              <w:rPr>
                <w:b/>
                <w:bCs/>
                <w:color w:val="000000"/>
                <w:szCs w:val="24"/>
              </w:rPr>
              <w:t>Hedef</w:t>
            </w:r>
          </w:p>
        </w:tc>
      </w:tr>
      <w:tr w:rsidR="004A6CCA" w:rsidRPr="00E402D4" w14:paraId="774E0ED1" w14:textId="77777777" w:rsidTr="00AD4F5C">
        <w:trPr>
          <w:trHeight w:val="20"/>
        </w:trPr>
        <w:tc>
          <w:tcPr>
            <w:tcW w:w="1242" w:type="dxa"/>
            <w:vMerge/>
            <w:shd w:val="clear" w:color="auto" w:fill="FBD4B4" w:themeFill="accent6" w:themeFillTint="66"/>
            <w:vAlign w:val="center"/>
            <w:hideMark/>
          </w:tcPr>
          <w:p w14:paraId="379BFCC8" w14:textId="77777777" w:rsidR="004A6CCA" w:rsidRPr="00E402D4" w:rsidRDefault="004A6CCA" w:rsidP="00AD4F5C">
            <w:pPr>
              <w:spacing w:after="0" w:line="240" w:lineRule="auto"/>
              <w:rPr>
                <w:b/>
                <w:bCs/>
                <w:szCs w:val="24"/>
              </w:rPr>
            </w:pPr>
          </w:p>
        </w:tc>
        <w:tc>
          <w:tcPr>
            <w:tcW w:w="6168" w:type="dxa"/>
            <w:vMerge/>
            <w:shd w:val="clear" w:color="auto" w:fill="FBD4B4" w:themeFill="accent6" w:themeFillTint="66"/>
            <w:vAlign w:val="center"/>
            <w:hideMark/>
          </w:tcPr>
          <w:p w14:paraId="763D4CF6" w14:textId="77777777" w:rsidR="004A6CCA" w:rsidRPr="00E402D4" w:rsidRDefault="004A6CCA" w:rsidP="00AD4F5C">
            <w:pPr>
              <w:spacing w:after="0" w:line="240" w:lineRule="auto"/>
              <w:rPr>
                <w:b/>
                <w:bCs/>
                <w:szCs w:val="24"/>
              </w:rPr>
            </w:pPr>
          </w:p>
        </w:tc>
        <w:tc>
          <w:tcPr>
            <w:tcW w:w="1062" w:type="dxa"/>
            <w:shd w:val="clear" w:color="auto" w:fill="FBD4B4" w:themeFill="accent6" w:themeFillTint="66"/>
            <w:noWrap/>
            <w:vAlign w:val="center"/>
            <w:hideMark/>
          </w:tcPr>
          <w:p w14:paraId="28BE5E13" w14:textId="77777777" w:rsidR="004A6CCA" w:rsidRPr="00E402D4" w:rsidRDefault="004A6CCA" w:rsidP="00AD4F5C">
            <w:pPr>
              <w:spacing w:after="0" w:line="240" w:lineRule="auto"/>
              <w:jc w:val="center"/>
              <w:rPr>
                <w:b/>
                <w:bCs/>
                <w:szCs w:val="24"/>
              </w:rPr>
            </w:pPr>
            <w:r w:rsidRPr="00E402D4">
              <w:rPr>
                <w:b/>
                <w:bCs/>
                <w:szCs w:val="24"/>
              </w:rPr>
              <w:t>2018</w:t>
            </w:r>
          </w:p>
        </w:tc>
        <w:tc>
          <w:tcPr>
            <w:tcW w:w="959" w:type="dxa"/>
            <w:shd w:val="clear" w:color="auto" w:fill="FBD4B4" w:themeFill="accent6" w:themeFillTint="66"/>
            <w:noWrap/>
            <w:vAlign w:val="center"/>
            <w:hideMark/>
          </w:tcPr>
          <w:p w14:paraId="2A2BB72D" w14:textId="77777777" w:rsidR="004A6CCA" w:rsidRPr="00E402D4" w:rsidRDefault="004A6CCA" w:rsidP="00AD4F5C">
            <w:pPr>
              <w:spacing w:after="0" w:line="240" w:lineRule="auto"/>
              <w:jc w:val="center"/>
              <w:rPr>
                <w:b/>
                <w:bCs/>
                <w:szCs w:val="24"/>
              </w:rPr>
            </w:pPr>
            <w:r w:rsidRPr="00E402D4">
              <w:rPr>
                <w:b/>
                <w:bCs/>
                <w:szCs w:val="24"/>
              </w:rPr>
              <w:t>2019</w:t>
            </w:r>
          </w:p>
        </w:tc>
        <w:tc>
          <w:tcPr>
            <w:tcW w:w="910" w:type="dxa"/>
            <w:shd w:val="clear" w:color="auto" w:fill="FBD4B4" w:themeFill="accent6" w:themeFillTint="66"/>
            <w:vAlign w:val="center"/>
          </w:tcPr>
          <w:p w14:paraId="6A1EFCA2" w14:textId="77777777" w:rsidR="004A6CCA" w:rsidRPr="00E402D4" w:rsidRDefault="004A6CCA" w:rsidP="00AD4F5C">
            <w:pPr>
              <w:spacing w:after="0" w:line="240" w:lineRule="auto"/>
              <w:jc w:val="center"/>
              <w:rPr>
                <w:b/>
                <w:bCs/>
                <w:szCs w:val="24"/>
              </w:rPr>
            </w:pPr>
            <w:r w:rsidRPr="00E402D4">
              <w:rPr>
                <w:b/>
                <w:bCs/>
                <w:szCs w:val="24"/>
              </w:rPr>
              <w:t>2020</w:t>
            </w:r>
          </w:p>
        </w:tc>
        <w:tc>
          <w:tcPr>
            <w:tcW w:w="966" w:type="dxa"/>
            <w:shd w:val="clear" w:color="auto" w:fill="FBD4B4" w:themeFill="accent6" w:themeFillTint="66"/>
            <w:vAlign w:val="center"/>
          </w:tcPr>
          <w:p w14:paraId="41CEB109" w14:textId="77777777" w:rsidR="004A6CCA" w:rsidRPr="00E402D4" w:rsidRDefault="004A6CCA" w:rsidP="00AD4F5C">
            <w:pPr>
              <w:spacing w:after="0" w:line="240" w:lineRule="auto"/>
              <w:jc w:val="center"/>
              <w:rPr>
                <w:b/>
                <w:bCs/>
                <w:szCs w:val="24"/>
              </w:rPr>
            </w:pPr>
            <w:r w:rsidRPr="00E402D4">
              <w:rPr>
                <w:b/>
                <w:bCs/>
                <w:szCs w:val="24"/>
              </w:rPr>
              <w:t>2021</w:t>
            </w:r>
          </w:p>
        </w:tc>
        <w:tc>
          <w:tcPr>
            <w:tcW w:w="992" w:type="dxa"/>
            <w:shd w:val="clear" w:color="auto" w:fill="FBD4B4" w:themeFill="accent6" w:themeFillTint="66"/>
            <w:vAlign w:val="center"/>
          </w:tcPr>
          <w:p w14:paraId="316A8C79" w14:textId="77777777" w:rsidR="004A6CCA" w:rsidRPr="00E402D4" w:rsidRDefault="004A6CCA" w:rsidP="00AD4F5C">
            <w:pPr>
              <w:spacing w:after="0" w:line="240" w:lineRule="auto"/>
              <w:jc w:val="center"/>
              <w:rPr>
                <w:b/>
                <w:bCs/>
                <w:szCs w:val="24"/>
              </w:rPr>
            </w:pPr>
            <w:r w:rsidRPr="00E402D4">
              <w:rPr>
                <w:b/>
                <w:bCs/>
                <w:szCs w:val="24"/>
              </w:rPr>
              <w:t>2022</w:t>
            </w:r>
          </w:p>
        </w:tc>
        <w:tc>
          <w:tcPr>
            <w:tcW w:w="992" w:type="dxa"/>
            <w:shd w:val="clear" w:color="auto" w:fill="FBD4B4" w:themeFill="accent6" w:themeFillTint="66"/>
            <w:vAlign w:val="center"/>
          </w:tcPr>
          <w:p w14:paraId="5F9BCE81" w14:textId="77777777" w:rsidR="004A6CCA" w:rsidRPr="00E402D4" w:rsidRDefault="004A6CCA" w:rsidP="00AD4F5C">
            <w:pPr>
              <w:spacing w:after="0" w:line="240" w:lineRule="auto"/>
              <w:jc w:val="center"/>
              <w:rPr>
                <w:b/>
                <w:bCs/>
                <w:szCs w:val="24"/>
              </w:rPr>
            </w:pPr>
            <w:r w:rsidRPr="00E402D4">
              <w:rPr>
                <w:b/>
                <w:bCs/>
                <w:szCs w:val="24"/>
              </w:rPr>
              <w:t>2023</w:t>
            </w:r>
          </w:p>
        </w:tc>
      </w:tr>
      <w:tr w:rsidR="004A6CCA" w:rsidRPr="00FF163B" w14:paraId="44B601AC" w14:textId="77777777" w:rsidTr="00AD4F5C">
        <w:trPr>
          <w:trHeight w:val="20"/>
        </w:trPr>
        <w:tc>
          <w:tcPr>
            <w:tcW w:w="1242" w:type="dxa"/>
            <w:shd w:val="clear" w:color="auto" w:fill="auto"/>
            <w:vAlign w:val="center"/>
          </w:tcPr>
          <w:p w14:paraId="089B4D9B" w14:textId="77777777" w:rsidR="004A6CCA" w:rsidRPr="00E402D4" w:rsidRDefault="004A6CCA" w:rsidP="00AD4F5C">
            <w:pPr>
              <w:spacing w:after="0" w:line="240" w:lineRule="auto"/>
              <w:rPr>
                <w:b/>
                <w:bCs/>
                <w:color w:val="FF0000"/>
                <w:szCs w:val="24"/>
              </w:rPr>
            </w:pPr>
            <w:r w:rsidRPr="00E402D4">
              <w:rPr>
                <w:b/>
                <w:bCs/>
                <w:color w:val="FF0000"/>
                <w:szCs w:val="24"/>
              </w:rPr>
              <w:t>PG.3.2.1</w:t>
            </w:r>
          </w:p>
        </w:tc>
        <w:tc>
          <w:tcPr>
            <w:tcW w:w="6168" w:type="dxa"/>
            <w:shd w:val="clear" w:color="auto" w:fill="auto"/>
            <w:vAlign w:val="center"/>
          </w:tcPr>
          <w:p w14:paraId="48FCF984" w14:textId="77777777" w:rsidR="004A6CCA" w:rsidRPr="00FF163B" w:rsidRDefault="004A6CCA" w:rsidP="00AD4F5C">
            <w:pPr>
              <w:spacing w:after="0" w:line="240" w:lineRule="auto"/>
              <w:jc w:val="both"/>
              <w:rPr>
                <w:szCs w:val="22"/>
              </w:rPr>
            </w:pPr>
            <w:r w:rsidRPr="00FF163B">
              <w:rPr>
                <w:sz w:val="22"/>
                <w:szCs w:val="22"/>
              </w:rPr>
              <w:t>Öğrenci başına düşen sosyal, sanatsal, sportif ve kültürel faaliyet alanı (metrekare)</w:t>
            </w:r>
          </w:p>
        </w:tc>
        <w:tc>
          <w:tcPr>
            <w:tcW w:w="1062" w:type="dxa"/>
            <w:shd w:val="clear" w:color="auto" w:fill="auto"/>
            <w:noWrap/>
            <w:vAlign w:val="center"/>
          </w:tcPr>
          <w:p w14:paraId="2BFD1E5D" w14:textId="77777777" w:rsidR="004A6CCA" w:rsidRPr="00FF163B" w:rsidRDefault="004A6CCA" w:rsidP="00AD4F5C">
            <w:pPr>
              <w:spacing w:after="0" w:line="240" w:lineRule="auto"/>
              <w:rPr>
                <w:szCs w:val="22"/>
              </w:rPr>
            </w:pPr>
          </w:p>
        </w:tc>
        <w:tc>
          <w:tcPr>
            <w:tcW w:w="959" w:type="dxa"/>
            <w:shd w:val="clear" w:color="auto" w:fill="auto"/>
            <w:noWrap/>
            <w:vAlign w:val="center"/>
          </w:tcPr>
          <w:p w14:paraId="28828E5C" w14:textId="77777777" w:rsidR="004A6CCA" w:rsidRPr="00FF163B" w:rsidRDefault="004A6CCA" w:rsidP="00AD4F5C">
            <w:pPr>
              <w:spacing w:after="0" w:line="240" w:lineRule="auto"/>
              <w:rPr>
                <w:szCs w:val="22"/>
              </w:rPr>
            </w:pPr>
          </w:p>
        </w:tc>
        <w:tc>
          <w:tcPr>
            <w:tcW w:w="910" w:type="dxa"/>
          </w:tcPr>
          <w:p w14:paraId="339C1838" w14:textId="77777777" w:rsidR="004A6CCA" w:rsidRPr="00FF163B" w:rsidRDefault="004A6CCA" w:rsidP="00AD4F5C">
            <w:pPr>
              <w:spacing w:after="0" w:line="240" w:lineRule="auto"/>
              <w:rPr>
                <w:szCs w:val="22"/>
              </w:rPr>
            </w:pPr>
          </w:p>
        </w:tc>
        <w:tc>
          <w:tcPr>
            <w:tcW w:w="966" w:type="dxa"/>
          </w:tcPr>
          <w:p w14:paraId="0659EA0C" w14:textId="77777777" w:rsidR="004A6CCA" w:rsidRPr="00FF163B" w:rsidRDefault="004A6CCA" w:rsidP="00AD4F5C">
            <w:pPr>
              <w:spacing w:after="0" w:line="240" w:lineRule="auto"/>
              <w:rPr>
                <w:szCs w:val="22"/>
              </w:rPr>
            </w:pPr>
          </w:p>
        </w:tc>
        <w:tc>
          <w:tcPr>
            <w:tcW w:w="992" w:type="dxa"/>
          </w:tcPr>
          <w:p w14:paraId="42748FB2" w14:textId="77777777" w:rsidR="004A6CCA" w:rsidRPr="00FF163B" w:rsidRDefault="004A6CCA" w:rsidP="00AD4F5C">
            <w:pPr>
              <w:spacing w:after="0" w:line="240" w:lineRule="auto"/>
              <w:rPr>
                <w:szCs w:val="22"/>
              </w:rPr>
            </w:pPr>
          </w:p>
        </w:tc>
        <w:tc>
          <w:tcPr>
            <w:tcW w:w="992" w:type="dxa"/>
          </w:tcPr>
          <w:p w14:paraId="0CB9887E" w14:textId="77777777" w:rsidR="004A6CCA" w:rsidRPr="00FF163B" w:rsidRDefault="004A6CCA" w:rsidP="00AD4F5C">
            <w:pPr>
              <w:spacing w:after="0" w:line="240" w:lineRule="auto"/>
              <w:rPr>
                <w:szCs w:val="22"/>
              </w:rPr>
            </w:pPr>
          </w:p>
        </w:tc>
      </w:tr>
      <w:tr w:rsidR="00E478E6" w:rsidRPr="00FF163B" w14:paraId="1EC11CFA" w14:textId="77777777" w:rsidTr="00AD4F5C">
        <w:trPr>
          <w:trHeight w:hRule="exact" w:val="340"/>
        </w:trPr>
        <w:tc>
          <w:tcPr>
            <w:tcW w:w="1242" w:type="dxa"/>
            <w:shd w:val="clear" w:color="auto" w:fill="auto"/>
            <w:vAlign w:val="center"/>
          </w:tcPr>
          <w:p w14:paraId="156AEA4B" w14:textId="77777777" w:rsidR="00E478E6" w:rsidRPr="00E402D4" w:rsidRDefault="00E478E6" w:rsidP="00E478E6">
            <w:pPr>
              <w:spacing w:after="0" w:line="240" w:lineRule="auto"/>
              <w:rPr>
                <w:szCs w:val="24"/>
              </w:rPr>
            </w:pPr>
            <w:r w:rsidRPr="00E402D4">
              <w:rPr>
                <w:b/>
                <w:bCs/>
                <w:color w:val="FF0000"/>
                <w:szCs w:val="24"/>
              </w:rPr>
              <w:t>PG.3.2.2</w:t>
            </w:r>
          </w:p>
        </w:tc>
        <w:tc>
          <w:tcPr>
            <w:tcW w:w="6168" w:type="dxa"/>
            <w:shd w:val="clear" w:color="auto" w:fill="auto"/>
            <w:vAlign w:val="center"/>
          </w:tcPr>
          <w:p w14:paraId="41AB0BAC" w14:textId="77777777" w:rsidR="00E478E6" w:rsidRPr="00FF163B" w:rsidRDefault="00E478E6" w:rsidP="00E478E6">
            <w:pPr>
              <w:spacing w:after="0" w:line="240" w:lineRule="auto"/>
              <w:jc w:val="both"/>
              <w:rPr>
                <w:szCs w:val="22"/>
              </w:rPr>
            </w:pPr>
            <w:r w:rsidRPr="00FF163B">
              <w:rPr>
                <w:sz w:val="22"/>
                <w:szCs w:val="22"/>
              </w:rPr>
              <w:t>Okul gelirlerinin, giderleri karşılama oranı</w:t>
            </w:r>
            <w:r>
              <w:rPr>
                <w:sz w:val="22"/>
                <w:szCs w:val="22"/>
              </w:rPr>
              <w:t xml:space="preserve"> (%)</w:t>
            </w:r>
          </w:p>
        </w:tc>
        <w:tc>
          <w:tcPr>
            <w:tcW w:w="1062" w:type="dxa"/>
            <w:shd w:val="clear" w:color="auto" w:fill="auto"/>
            <w:noWrap/>
            <w:vAlign w:val="center"/>
          </w:tcPr>
          <w:p w14:paraId="59EBA9D0" w14:textId="19ABE2CC" w:rsidR="00E478E6" w:rsidRPr="00FF163B" w:rsidRDefault="00E478E6" w:rsidP="00E478E6">
            <w:pPr>
              <w:spacing w:after="0" w:line="240" w:lineRule="auto"/>
              <w:rPr>
                <w:szCs w:val="22"/>
              </w:rPr>
            </w:pPr>
            <w:r>
              <w:rPr>
                <w:szCs w:val="22"/>
              </w:rPr>
              <w:t>%70</w:t>
            </w:r>
          </w:p>
        </w:tc>
        <w:tc>
          <w:tcPr>
            <w:tcW w:w="959" w:type="dxa"/>
            <w:shd w:val="clear" w:color="auto" w:fill="auto"/>
            <w:noWrap/>
            <w:vAlign w:val="center"/>
          </w:tcPr>
          <w:p w14:paraId="40DE72B8" w14:textId="13889C6A" w:rsidR="00E478E6" w:rsidRPr="00FF163B" w:rsidRDefault="00E478E6" w:rsidP="00E478E6">
            <w:pPr>
              <w:spacing w:after="0" w:line="360" w:lineRule="auto"/>
              <w:rPr>
                <w:szCs w:val="22"/>
              </w:rPr>
            </w:pPr>
            <w:r>
              <w:rPr>
                <w:szCs w:val="22"/>
              </w:rPr>
              <w:t>%70</w:t>
            </w:r>
          </w:p>
        </w:tc>
        <w:tc>
          <w:tcPr>
            <w:tcW w:w="910" w:type="dxa"/>
          </w:tcPr>
          <w:p w14:paraId="30E3D4BC" w14:textId="0749917C" w:rsidR="00E478E6" w:rsidRPr="00FF163B" w:rsidRDefault="00E478E6" w:rsidP="00E478E6">
            <w:pPr>
              <w:spacing w:after="0" w:line="240" w:lineRule="auto"/>
              <w:rPr>
                <w:szCs w:val="22"/>
              </w:rPr>
            </w:pPr>
            <w:r>
              <w:rPr>
                <w:szCs w:val="22"/>
              </w:rPr>
              <w:t>%80</w:t>
            </w:r>
          </w:p>
        </w:tc>
        <w:tc>
          <w:tcPr>
            <w:tcW w:w="966" w:type="dxa"/>
          </w:tcPr>
          <w:p w14:paraId="2F650C9C" w14:textId="2C5EFD8B" w:rsidR="00E478E6" w:rsidRPr="00FF163B" w:rsidRDefault="00E478E6" w:rsidP="00E478E6">
            <w:pPr>
              <w:spacing w:after="0" w:line="240" w:lineRule="auto"/>
              <w:rPr>
                <w:szCs w:val="22"/>
              </w:rPr>
            </w:pPr>
            <w:r>
              <w:rPr>
                <w:szCs w:val="22"/>
              </w:rPr>
              <w:t>%85</w:t>
            </w:r>
          </w:p>
        </w:tc>
        <w:tc>
          <w:tcPr>
            <w:tcW w:w="992" w:type="dxa"/>
          </w:tcPr>
          <w:p w14:paraId="52A18E1E" w14:textId="53317983" w:rsidR="00E478E6" w:rsidRPr="00FF163B" w:rsidRDefault="00E478E6" w:rsidP="00E478E6">
            <w:pPr>
              <w:spacing w:after="0" w:line="240" w:lineRule="auto"/>
              <w:rPr>
                <w:szCs w:val="22"/>
              </w:rPr>
            </w:pPr>
            <w:r>
              <w:rPr>
                <w:szCs w:val="22"/>
              </w:rPr>
              <w:t>%90</w:t>
            </w:r>
          </w:p>
        </w:tc>
        <w:tc>
          <w:tcPr>
            <w:tcW w:w="992" w:type="dxa"/>
          </w:tcPr>
          <w:p w14:paraId="1AD5FFC0" w14:textId="2C0F8363" w:rsidR="00E478E6" w:rsidRPr="00FF163B" w:rsidRDefault="00E478E6" w:rsidP="00E478E6">
            <w:pPr>
              <w:spacing w:after="0" w:line="240" w:lineRule="auto"/>
              <w:rPr>
                <w:szCs w:val="22"/>
              </w:rPr>
            </w:pPr>
            <w:r>
              <w:rPr>
                <w:szCs w:val="22"/>
              </w:rPr>
              <w:t>%100</w:t>
            </w:r>
          </w:p>
        </w:tc>
      </w:tr>
      <w:tr w:rsidR="00E478E6" w:rsidRPr="00FF163B" w14:paraId="1615F8A5" w14:textId="77777777" w:rsidTr="00AD4F5C">
        <w:trPr>
          <w:trHeight w:hRule="exact" w:val="340"/>
        </w:trPr>
        <w:tc>
          <w:tcPr>
            <w:tcW w:w="1242" w:type="dxa"/>
            <w:shd w:val="clear" w:color="auto" w:fill="auto"/>
            <w:vAlign w:val="center"/>
          </w:tcPr>
          <w:p w14:paraId="71816D72" w14:textId="77777777" w:rsidR="00E478E6" w:rsidRPr="00E402D4" w:rsidRDefault="00E478E6" w:rsidP="00E478E6">
            <w:pPr>
              <w:spacing w:after="0" w:line="240" w:lineRule="auto"/>
              <w:rPr>
                <w:b/>
                <w:bCs/>
                <w:color w:val="FF0000"/>
                <w:szCs w:val="24"/>
              </w:rPr>
            </w:pPr>
            <w:r w:rsidRPr="00E402D4">
              <w:rPr>
                <w:b/>
                <w:bCs/>
                <w:color w:val="FF0000"/>
                <w:szCs w:val="24"/>
              </w:rPr>
              <w:t>PG.3.2.3</w:t>
            </w:r>
          </w:p>
        </w:tc>
        <w:tc>
          <w:tcPr>
            <w:tcW w:w="6168" w:type="dxa"/>
            <w:shd w:val="clear" w:color="auto" w:fill="auto"/>
            <w:vAlign w:val="center"/>
          </w:tcPr>
          <w:p w14:paraId="0D50AB53" w14:textId="77777777" w:rsidR="00E478E6" w:rsidRPr="00FF163B" w:rsidRDefault="00E478E6" w:rsidP="00E478E6">
            <w:pPr>
              <w:spacing w:after="0" w:line="240" w:lineRule="auto"/>
              <w:jc w:val="both"/>
              <w:rPr>
                <w:szCs w:val="22"/>
              </w:rPr>
            </w:pPr>
            <w:r w:rsidRPr="00FF163B">
              <w:rPr>
                <w:bCs/>
                <w:sz w:val="22"/>
                <w:szCs w:val="22"/>
              </w:rPr>
              <w:t>Öğrenci başına düşen harcama miktarı</w:t>
            </w:r>
          </w:p>
        </w:tc>
        <w:tc>
          <w:tcPr>
            <w:tcW w:w="1062" w:type="dxa"/>
            <w:shd w:val="clear" w:color="auto" w:fill="auto"/>
            <w:noWrap/>
            <w:vAlign w:val="center"/>
          </w:tcPr>
          <w:p w14:paraId="6AC93AD5" w14:textId="3E671DD8" w:rsidR="00E478E6" w:rsidRPr="00FF163B" w:rsidRDefault="00E478E6" w:rsidP="00E478E6">
            <w:pPr>
              <w:spacing w:after="0" w:line="240" w:lineRule="auto"/>
              <w:rPr>
                <w:szCs w:val="22"/>
              </w:rPr>
            </w:pPr>
            <w:r>
              <w:rPr>
                <w:szCs w:val="22"/>
              </w:rPr>
              <w:t>133</w:t>
            </w:r>
          </w:p>
        </w:tc>
        <w:tc>
          <w:tcPr>
            <w:tcW w:w="959" w:type="dxa"/>
            <w:shd w:val="clear" w:color="auto" w:fill="auto"/>
            <w:noWrap/>
            <w:vAlign w:val="center"/>
          </w:tcPr>
          <w:p w14:paraId="44E2F99C" w14:textId="14F0CE59" w:rsidR="00E478E6" w:rsidRPr="00FF163B" w:rsidRDefault="00E478E6" w:rsidP="00E478E6">
            <w:pPr>
              <w:spacing w:after="0" w:line="240" w:lineRule="auto"/>
              <w:rPr>
                <w:szCs w:val="22"/>
              </w:rPr>
            </w:pPr>
            <w:r>
              <w:rPr>
                <w:szCs w:val="22"/>
              </w:rPr>
              <w:t>223</w:t>
            </w:r>
          </w:p>
        </w:tc>
        <w:tc>
          <w:tcPr>
            <w:tcW w:w="910" w:type="dxa"/>
          </w:tcPr>
          <w:p w14:paraId="528EB5CE" w14:textId="7528EEDE" w:rsidR="00E478E6" w:rsidRPr="00FF163B" w:rsidRDefault="00E478E6" w:rsidP="00E478E6">
            <w:pPr>
              <w:spacing w:after="0" w:line="240" w:lineRule="auto"/>
              <w:rPr>
                <w:szCs w:val="22"/>
              </w:rPr>
            </w:pPr>
            <w:r>
              <w:rPr>
                <w:szCs w:val="22"/>
              </w:rPr>
              <w:t>260</w:t>
            </w:r>
          </w:p>
        </w:tc>
        <w:tc>
          <w:tcPr>
            <w:tcW w:w="966" w:type="dxa"/>
          </w:tcPr>
          <w:p w14:paraId="47E17B66" w14:textId="3E609FE1" w:rsidR="00E478E6" w:rsidRPr="00FF163B" w:rsidRDefault="00E478E6" w:rsidP="00E478E6">
            <w:pPr>
              <w:spacing w:after="0" w:line="240" w:lineRule="auto"/>
              <w:rPr>
                <w:szCs w:val="22"/>
              </w:rPr>
            </w:pPr>
            <w:r>
              <w:rPr>
                <w:szCs w:val="22"/>
              </w:rPr>
              <w:t>300</w:t>
            </w:r>
          </w:p>
        </w:tc>
        <w:tc>
          <w:tcPr>
            <w:tcW w:w="992" w:type="dxa"/>
          </w:tcPr>
          <w:p w14:paraId="3047D08C" w14:textId="1BE23D80" w:rsidR="00E478E6" w:rsidRPr="00FF163B" w:rsidRDefault="00E478E6" w:rsidP="00E478E6">
            <w:pPr>
              <w:spacing w:after="0" w:line="240" w:lineRule="auto"/>
              <w:rPr>
                <w:szCs w:val="22"/>
              </w:rPr>
            </w:pPr>
            <w:r>
              <w:rPr>
                <w:szCs w:val="22"/>
              </w:rPr>
              <w:t>350</w:t>
            </w:r>
          </w:p>
        </w:tc>
        <w:tc>
          <w:tcPr>
            <w:tcW w:w="992" w:type="dxa"/>
          </w:tcPr>
          <w:p w14:paraId="4E185231" w14:textId="515E2B45" w:rsidR="00E478E6" w:rsidRPr="00FF163B" w:rsidRDefault="00E478E6" w:rsidP="00E478E6">
            <w:pPr>
              <w:spacing w:after="0" w:line="240" w:lineRule="auto"/>
              <w:rPr>
                <w:szCs w:val="22"/>
              </w:rPr>
            </w:pPr>
            <w:r>
              <w:rPr>
                <w:szCs w:val="22"/>
              </w:rPr>
              <w:t>400</w:t>
            </w:r>
          </w:p>
        </w:tc>
      </w:tr>
      <w:tr w:rsidR="00E478E6" w:rsidRPr="00FF163B" w14:paraId="78F7A0BC" w14:textId="77777777" w:rsidTr="00AD4F5C">
        <w:trPr>
          <w:trHeight w:hRule="exact" w:val="340"/>
        </w:trPr>
        <w:tc>
          <w:tcPr>
            <w:tcW w:w="1242" w:type="dxa"/>
            <w:shd w:val="clear" w:color="auto" w:fill="auto"/>
            <w:vAlign w:val="center"/>
          </w:tcPr>
          <w:p w14:paraId="63F0996C" w14:textId="77777777" w:rsidR="00E478E6" w:rsidRPr="00E402D4" w:rsidRDefault="00E478E6" w:rsidP="00E478E6">
            <w:pPr>
              <w:spacing w:after="0" w:line="240" w:lineRule="auto"/>
              <w:rPr>
                <w:szCs w:val="24"/>
              </w:rPr>
            </w:pPr>
            <w:r w:rsidRPr="00E402D4">
              <w:rPr>
                <w:b/>
                <w:bCs/>
                <w:color w:val="FF0000"/>
                <w:szCs w:val="24"/>
              </w:rPr>
              <w:t>PG.3.</w:t>
            </w:r>
            <w:r>
              <w:rPr>
                <w:b/>
                <w:bCs/>
                <w:color w:val="FF0000"/>
                <w:szCs w:val="24"/>
              </w:rPr>
              <w:t>2</w:t>
            </w:r>
            <w:r w:rsidRPr="00E402D4">
              <w:rPr>
                <w:b/>
                <w:bCs/>
                <w:color w:val="FF0000"/>
                <w:szCs w:val="24"/>
              </w:rPr>
              <w:t>.4</w:t>
            </w:r>
          </w:p>
        </w:tc>
        <w:tc>
          <w:tcPr>
            <w:tcW w:w="6168" w:type="dxa"/>
            <w:shd w:val="clear" w:color="auto" w:fill="auto"/>
            <w:vAlign w:val="center"/>
          </w:tcPr>
          <w:p w14:paraId="203AA904" w14:textId="77777777" w:rsidR="00E478E6" w:rsidRPr="00FF163B" w:rsidRDefault="00E478E6" w:rsidP="00E478E6">
            <w:pPr>
              <w:spacing w:after="0" w:line="240" w:lineRule="auto"/>
              <w:jc w:val="both"/>
              <w:rPr>
                <w:szCs w:val="22"/>
              </w:rPr>
            </w:pPr>
            <w:r w:rsidRPr="00FF163B">
              <w:rPr>
                <w:sz w:val="22"/>
                <w:szCs w:val="22"/>
              </w:rPr>
              <w:t>Bakım ve onarım ihtiyaçlarının giderilme oranı</w:t>
            </w:r>
            <w:r>
              <w:rPr>
                <w:sz w:val="22"/>
                <w:szCs w:val="22"/>
              </w:rPr>
              <w:t xml:space="preserve"> (%)</w:t>
            </w:r>
          </w:p>
        </w:tc>
        <w:tc>
          <w:tcPr>
            <w:tcW w:w="1062" w:type="dxa"/>
            <w:shd w:val="clear" w:color="auto" w:fill="auto"/>
            <w:noWrap/>
            <w:vAlign w:val="center"/>
          </w:tcPr>
          <w:p w14:paraId="0572BDB2" w14:textId="24AED2C1" w:rsidR="00E478E6" w:rsidRPr="00FF163B" w:rsidRDefault="00E478E6" w:rsidP="00E478E6">
            <w:pPr>
              <w:spacing w:after="0" w:line="240" w:lineRule="auto"/>
              <w:rPr>
                <w:szCs w:val="22"/>
              </w:rPr>
            </w:pPr>
            <w:r>
              <w:rPr>
                <w:szCs w:val="22"/>
              </w:rPr>
              <w:t>%50</w:t>
            </w:r>
          </w:p>
        </w:tc>
        <w:tc>
          <w:tcPr>
            <w:tcW w:w="959" w:type="dxa"/>
            <w:shd w:val="clear" w:color="auto" w:fill="auto"/>
            <w:noWrap/>
            <w:vAlign w:val="center"/>
          </w:tcPr>
          <w:p w14:paraId="1DE414D5" w14:textId="61D80409" w:rsidR="00E478E6" w:rsidRPr="00FF163B" w:rsidRDefault="00E478E6" w:rsidP="00E478E6">
            <w:pPr>
              <w:spacing w:after="0" w:line="240" w:lineRule="auto"/>
              <w:rPr>
                <w:szCs w:val="22"/>
              </w:rPr>
            </w:pPr>
            <w:r>
              <w:rPr>
                <w:szCs w:val="22"/>
              </w:rPr>
              <w:t>%60</w:t>
            </w:r>
          </w:p>
        </w:tc>
        <w:tc>
          <w:tcPr>
            <w:tcW w:w="910" w:type="dxa"/>
            <w:shd w:val="clear" w:color="auto" w:fill="auto"/>
            <w:vAlign w:val="center"/>
          </w:tcPr>
          <w:p w14:paraId="51FFE793" w14:textId="1877D7D5" w:rsidR="00E478E6" w:rsidRPr="00FF163B" w:rsidRDefault="00E478E6" w:rsidP="00E478E6">
            <w:pPr>
              <w:spacing w:after="0" w:line="240" w:lineRule="auto"/>
              <w:rPr>
                <w:szCs w:val="22"/>
              </w:rPr>
            </w:pPr>
            <w:r>
              <w:rPr>
                <w:szCs w:val="22"/>
              </w:rPr>
              <w:t>%70</w:t>
            </w:r>
          </w:p>
        </w:tc>
        <w:tc>
          <w:tcPr>
            <w:tcW w:w="966" w:type="dxa"/>
            <w:shd w:val="clear" w:color="auto" w:fill="auto"/>
            <w:vAlign w:val="center"/>
          </w:tcPr>
          <w:p w14:paraId="6163D515" w14:textId="489FBD73" w:rsidR="00E478E6" w:rsidRPr="00FF163B" w:rsidRDefault="00E478E6" w:rsidP="00E478E6">
            <w:pPr>
              <w:spacing w:after="0" w:line="240" w:lineRule="auto"/>
              <w:rPr>
                <w:szCs w:val="22"/>
              </w:rPr>
            </w:pPr>
            <w:r>
              <w:rPr>
                <w:szCs w:val="22"/>
              </w:rPr>
              <w:t>%75</w:t>
            </w:r>
          </w:p>
        </w:tc>
        <w:tc>
          <w:tcPr>
            <w:tcW w:w="992" w:type="dxa"/>
          </w:tcPr>
          <w:p w14:paraId="4DF268EF" w14:textId="3333D206" w:rsidR="00E478E6" w:rsidRPr="00FF163B" w:rsidRDefault="00E478E6" w:rsidP="00E478E6">
            <w:pPr>
              <w:spacing w:after="0" w:line="240" w:lineRule="auto"/>
              <w:rPr>
                <w:szCs w:val="22"/>
              </w:rPr>
            </w:pPr>
            <w:r>
              <w:rPr>
                <w:szCs w:val="22"/>
              </w:rPr>
              <w:t>%80</w:t>
            </w:r>
          </w:p>
        </w:tc>
        <w:tc>
          <w:tcPr>
            <w:tcW w:w="992" w:type="dxa"/>
          </w:tcPr>
          <w:p w14:paraId="67B07EA6" w14:textId="660D0393" w:rsidR="00E478E6" w:rsidRPr="00FF163B" w:rsidRDefault="00E478E6" w:rsidP="00E478E6">
            <w:pPr>
              <w:spacing w:after="0" w:line="240" w:lineRule="auto"/>
              <w:rPr>
                <w:szCs w:val="22"/>
              </w:rPr>
            </w:pPr>
            <w:r>
              <w:rPr>
                <w:szCs w:val="22"/>
              </w:rPr>
              <w:t>%85</w:t>
            </w:r>
          </w:p>
        </w:tc>
      </w:tr>
      <w:tr w:rsidR="00E478E6" w:rsidRPr="00FF163B" w14:paraId="46F0FE8B" w14:textId="77777777" w:rsidTr="00AD4F5C">
        <w:trPr>
          <w:trHeight w:hRule="exact" w:val="340"/>
        </w:trPr>
        <w:tc>
          <w:tcPr>
            <w:tcW w:w="1242" w:type="dxa"/>
            <w:shd w:val="clear" w:color="auto" w:fill="auto"/>
            <w:vAlign w:val="center"/>
          </w:tcPr>
          <w:p w14:paraId="4EDE44DB" w14:textId="77777777" w:rsidR="00E478E6" w:rsidRPr="00E402D4" w:rsidRDefault="00E478E6" w:rsidP="00E478E6">
            <w:pPr>
              <w:spacing w:after="0" w:line="240" w:lineRule="auto"/>
              <w:rPr>
                <w:szCs w:val="24"/>
              </w:rPr>
            </w:pPr>
            <w:r w:rsidRPr="00E402D4">
              <w:rPr>
                <w:b/>
                <w:bCs/>
                <w:color w:val="FF0000"/>
                <w:szCs w:val="24"/>
              </w:rPr>
              <w:lastRenderedPageBreak/>
              <w:t>PG.3.</w:t>
            </w:r>
            <w:r>
              <w:rPr>
                <w:b/>
                <w:bCs/>
                <w:color w:val="FF0000"/>
                <w:szCs w:val="24"/>
              </w:rPr>
              <w:t>2</w:t>
            </w:r>
            <w:r w:rsidRPr="00E402D4">
              <w:rPr>
                <w:b/>
                <w:bCs/>
                <w:color w:val="FF0000"/>
                <w:szCs w:val="24"/>
              </w:rPr>
              <w:t>.5</w:t>
            </w:r>
          </w:p>
        </w:tc>
        <w:tc>
          <w:tcPr>
            <w:tcW w:w="6168" w:type="dxa"/>
            <w:shd w:val="clear" w:color="auto" w:fill="auto"/>
            <w:vAlign w:val="center"/>
          </w:tcPr>
          <w:p w14:paraId="40046970" w14:textId="77777777" w:rsidR="00E478E6" w:rsidRPr="00FF163B" w:rsidRDefault="00E478E6" w:rsidP="00E478E6">
            <w:pPr>
              <w:spacing w:after="0" w:line="240" w:lineRule="auto"/>
              <w:jc w:val="both"/>
              <w:rPr>
                <w:szCs w:val="22"/>
              </w:rPr>
            </w:pPr>
            <w:r w:rsidRPr="00FF163B">
              <w:rPr>
                <w:sz w:val="22"/>
                <w:szCs w:val="22"/>
              </w:rPr>
              <w:t>Donatım ihtiyaçlarının giderilme oranı</w:t>
            </w:r>
            <w:r>
              <w:rPr>
                <w:sz w:val="22"/>
                <w:szCs w:val="22"/>
              </w:rPr>
              <w:t xml:space="preserve"> (%)</w:t>
            </w:r>
          </w:p>
        </w:tc>
        <w:tc>
          <w:tcPr>
            <w:tcW w:w="1062" w:type="dxa"/>
            <w:shd w:val="clear" w:color="auto" w:fill="auto"/>
            <w:noWrap/>
            <w:vAlign w:val="center"/>
          </w:tcPr>
          <w:p w14:paraId="044DCC67" w14:textId="7BA1AFFF" w:rsidR="00E478E6" w:rsidRPr="00FF163B" w:rsidRDefault="00E478E6" w:rsidP="00E478E6">
            <w:pPr>
              <w:spacing w:after="0" w:line="240" w:lineRule="auto"/>
              <w:rPr>
                <w:szCs w:val="22"/>
              </w:rPr>
            </w:pPr>
            <w:r>
              <w:rPr>
                <w:szCs w:val="22"/>
              </w:rPr>
              <w:t>%50</w:t>
            </w:r>
          </w:p>
        </w:tc>
        <w:tc>
          <w:tcPr>
            <w:tcW w:w="959" w:type="dxa"/>
            <w:shd w:val="clear" w:color="auto" w:fill="auto"/>
            <w:noWrap/>
            <w:vAlign w:val="center"/>
          </w:tcPr>
          <w:p w14:paraId="37A72F4F" w14:textId="04E9BDA1" w:rsidR="00E478E6" w:rsidRPr="00FF163B" w:rsidRDefault="00E478E6" w:rsidP="00E478E6">
            <w:pPr>
              <w:spacing w:after="0" w:line="240" w:lineRule="auto"/>
              <w:rPr>
                <w:szCs w:val="22"/>
              </w:rPr>
            </w:pPr>
            <w:r>
              <w:rPr>
                <w:szCs w:val="22"/>
              </w:rPr>
              <w:t>%60</w:t>
            </w:r>
          </w:p>
        </w:tc>
        <w:tc>
          <w:tcPr>
            <w:tcW w:w="910" w:type="dxa"/>
            <w:shd w:val="clear" w:color="auto" w:fill="auto"/>
            <w:vAlign w:val="center"/>
          </w:tcPr>
          <w:p w14:paraId="23CEC3C4" w14:textId="161C83DC" w:rsidR="00E478E6" w:rsidRPr="00FF163B" w:rsidRDefault="00E478E6" w:rsidP="00E478E6">
            <w:pPr>
              <w:spacing w:after="0" w:line="240" w:lineRule="auto"/>
              <w:rPr>
                <w:szCs w:val="22"/>
              </w:rPr>
            </w:pPr>
            <w:r>
              <w:rPr>
                <w:szCs w:val="22"/>
              </w:rPr>
              <w:t>%70</w:t>
            </w:r>
          </w:p>
        </w:tc>
        <w:tc>
          <w:tcPr>
            <w:tcW w:w="966" w:type="dxa"/>
            <w:shd w:val="clear" w:color="auto" w:fill="auto"/>
            <w:vAlign w:val="center"/>
          </w:tcPr>
          <w:p w14:paraId="4E38F66B" w14:textId="5EFB5581" w:rsidR="00E478E6" w:rsidRPr="00FF163B" w:rsidRDefault="00E478E6" w:rsidP="00E478E6">
            <w:pPr>
              <w:spacing w:after="0" w:line="240" w:lineRule="auto"/>
              <w:rPr>
                <w:szCs w:val="22"/>
              </w:rPr>
            </w:pPr>
            <w:r>
              <w:rPr>
                <w:szCs w:val="22"/>
              </w:rPr>
              <w:t>%75</w:t>
            </w:r>
          </w:p>
        </w:tc>
        <w:tc>
          <w:tcPr>
            <w:tcW w:w="992" w:type="dxa"/>
          </w:tcPr>
          <w:p w14:paraId="7A5233E5" w14:textId="6B0C13BF" w:rsidR="00E478E6" w:rsidRPr="00FF163B" w:rsidRDefault="00E478E6" w:rsidP="00E478E6">
            <w:pPr>
              <w:spacing w:after="0" w:line="240" w:lineRule="auto"/>
              <w:rPr>
                <w:szCs w:val="22"/>
              </w:rPr>
            </w:pPr>
            <w:r>
              <w:rPr>
                <w:szCs w:val="22"/>
              </w:rPr>
              <w:t>%80</w:t>
            </w:r>
          </w:p>
        </w:tc>
        <w:tc>
          <w:tcPr>
            <w:tcW w:w="992" w:type="dxa"/>
          </w:tcPr>
          <w:p w14:paraId="3E9DCDE7" w14:textId="495E7714" w:rsidR="00E478E6" w:rsidRPr="00FF163B" w:rsidRDefault="00E478E6" w:rsidP="00E478E6">
            <w:pPr>
              <w:spacing w:after="0" w:line="240" w:lineRule="auto"/>
              <w:rPr>
                <w:szCs w:val="22"/>
              </w:rPr>
            </w:pPr>
            <w:r>
              <w:rPr>
                <w:szCs w:val="22"/>
              </w:rPr>
              <w:t>%85</w:t>
            </w:r>
          </w:p>
        </w:tc>
      </w:tr>
      <w:tr w:rsidR="00E478E6" w:rsidRPr="00FF163B" w14:paraId="4288167E" w14:textId="77777777" w:rsidTr="00AD4F5C">
        <w:trPr>
          <w:trHeight w:hRule="exact" w:val="340"/>
        </w:trPr>
        <w:tc>
          <w:tcPr>
            <w:tcW w:w="1242" w:type="dxa"/>
            <w:shd w:val="clear" w:color="auto" w:fill="auto"/>
            <w:vAlign w:val="center"/>
          </w:tcPr>
          <w:p w14:paraId="2661FC5B" w14:textId="77777777" w:rsidR="00E478E6" w:rsidRPr="00E402D4" w:rsidRDefault="00E478E6" w:rsidP="00E478E6">
            <w:pPr>
              <w:spacing w:after="0" w:line="240" w:lineRule="auto"/>
              <w:rPr>
                <w:szCs w:val="24"/>
              </w:rPr>
            </w:pPr>
            <w:r w:rsidRPr="00E402D4">
              <w:rPr>
                <w:b/>
                <w:bCs/>
                <w:color w:val="FF0000"/>
                <w:szCs w:val="24"/>
              </w:rPr>
              <w:t>PG.3.</w:t>
            </w:r>
            <w:r>
              <w:rPr>
                <w:b/>
                <w:bCs/>
                <w:color w:val="FF0000"/>
                <w:szCs w:val="24"/>
              </w:rPr>
              <w:t>2</w:t>
            </w:r>
            <w:r w:rsidRPr="00E402D4">
              <w:rPr>
                <w:b/>
                <w:bCs/>
                <w:color w:val="FF0000"/>
                <w:szCs w:val="24"/>
              </w:rPr>
              <w:t>.6</w:t>
            </w:r>
          </w:p>
        </w:tc>
        <w:tc>
          <w:tcPr>
            <w:tcW w:w="6168" w:type="dxa"/>
            <w:shd w:val="clear" w:color="auto" w:fill="auto"/>
            <w:vAlign w:val="center"/>
          </w:tcPr>
          <w:p w14:paraId="181AEB14" w14:textId="77777777" w:rsidR="00E478E6" w:rsidRPr="00BA151E" w:rsidRDefault="00E478E6" w:rsidP="00E478E6">
            <w:pPr>
              <w:spacing w:after="0" w:line="240" w:lineRule="auto"/>
              <w:rPr>
                <w:szCs w:val="22"/>
              </w:rPr>
            </w:pPr>
            <w:r w:rsidRPr="00BA151E">
              <w:rPr>
                <w:sz w:val="22"/>
                <w:szCs w:val="22"/>
              </w:rPr>
              <w:t>Tasarım Beceri Atölyesi sayısı</w:t>
            </w:r>
          </w:p>
        </w:tc>
        <w:tc>
          <w:tcPr>
            <w:tcW w:w="1062" w:type="dxa"/>
            <w:shd w:val="clear" w:color="auto" w:fill="auto"/>
            <w:noWrap/>
            <w:vAlign w:val="center"/>
          </w:tcPr>
          <w:p w14:paraId="5BB924B2" w14:textId="480B1B4C" w:rsidR="00E478E6" w:rsidRPr="00FF163B" w:rsidRDefault="00E478E6" w:rsidP="00E478E6">
            <w:pPr>
              <w:spacing w:after="0" w:line="240" w:lineRule="auto"/>
              <w:rPr>
                <w:szCs w:val="22"/>
              </w:rPr>
            </w:pPr>
            <w:r>
              <w:rPr>
                <w:szCs w:val="22"/>
              </w:rPr>
              <w:t>0</w:t>
            </w:r>
          </w:p>
        </w:tc>
        <w:tc>
          <w:tcPr>
            <w:tcW w:w="959" w:type="dxa"/>
            <w:shd w:val="clear" w:color="auto" w:fill="auto"/>
            <w:noWrap/>
            <w:vAlign w:val="center"/>
          </w:tcPr>
          <w:p w14:paraId="68C1B6F9" w14:textId="6D231510" w:rsidR="00E478E6" w:rsidRPr="00FF163B" w:rsidRDefault="00E478E6" w:rsidP="00E478E6">
            <w:pPr>
              <w:spacing w:after="0" w:line="240" w:lineRule="auto"/>
              <w:rPr>
                <w:szCs w:val="22"/>
              </w:rPr>
            </w:pPr>
            <w:r>
              <w:rPr>
                <w:szCs w:val="22"/>
              </w:rPr>
              <w:t>0</w:t>
            </w:r>
          </w:p>
        </w:tc>
        <w:tc>
          <w:tcPr>
            <w:tcW w:w="910" w:type="dxa"/>
          </w:tcPr>
          <w:p w14:paraId="6A956764" w14:textId="75EBFA93" w:rsidR="00E478E6" w:rsidRPr="00FF163B" w:rsidRDefault="00E478E6" w:rsidP="00E478E6">
            <w:pPr>
              <w:spacing w:after="0" w:line="240" w:lineRule="auto"/>
              <w:rPr>
                <w:szCs w:val="22"/>
              </w:rPr>
            </w:pPr>
            <w:r>
              <w:rPr>
                <w:szCs w:val="22"/>
              </w:rPr>
              <w:t>1</w:t>
            </w:r>
          </w:p>
        </w:tc>
        <w:tc>
          <w:tcPr>
            <w:tcW w:w="966" w:type="dxa"/>
          </w:tcPr>
          <w:p w14:paraId="00AC479D" w14:textId="78F8CBAA" w:rsidR="00E478E6" w:rsidRPr="00FF163B" w:rsidRDefault="00E478E6" w:rsidP="00E478E6">
            <w:pPr>
              <w:spacing w:after="0" w:line="240" w:lineRule="auto"/>
              <w:rPr>
                <w:szCs w:val="22"/>
              </w:rPr>
            </w:pPr>
            <w:r>
              <w:rPr>
                <w:szCs w:val="22"/>
              </w:rPr>
              <w:t>2</w:t>
            </w:r>
          </w:p>
        </w:tc>
        <w:tc>
          <w:tcPr>
            <w:tcW w:w="992" w:type="dxa"/>
          </w:tcPr>
          <w:p w14:paraId="6C44152B" w14:textId="7BAA391B" w:rsidR="00E478E6" w:rsidRPr="00FF163B" w:rsidRDefault="00E478E6" w:rsidP="00E478E6">
            <w:pPr>
              <w:spacing w:after="0" w:line="240" w:lineRule="auto"/>
              <w:rPr>
                <w:szCs w:val="22"/>
              </w:rPr>
            </w:pPr>
            <w:r>
              <w:rPr>
                <w:szCs w:val="22"/>
              </w:rPr>
              <w:t>3</w:t>
            </w:r>
          </w:p>
        </w:tc>
        <w:tc>
          <w:tcPr>
            <w:tcW w:w="992" w:type="dxa"/>
          </w:tcPr>
          <w:p w14:paraId="0AED093D" w14:textId="4C5DC6DB" w:rsidR="00E478E6" w:rsidRPr="00FF163B" w:rsidRDefault="00E478E6" w:rsidP="00E478E6">
            <w:pPr>
              <w:spacing w:after="0" w:line="240" w:lineRule="auto"/>
              <w:rPr>
                <w:szCs w:val="22"/>
              </w:rPr>
            </w:pPr>
            <w:r>
              <w:rPr>
                <w:szCs w:val="22"/>
              </w:rPr>
              <w:t>4</w:t>
            </w:r>
          </w:p>
        </w:tc>
      </w:tr>
      <w:tr w:rsidR="00E478E6" w:rsidRPr="00FF163B" w14:paraId="7DF5D1BB" w14:textId="77777777" w:rsidTr="00AD4F5C">
        <w:trPr>
          <w:trHeight w:hRule="exact" w:val="340"/>
        </w:trPr>
        <w:tc>
          <w:tcPr>
            <w:tcW w:w="1242" w:type="dxa"/>
            <w:shd w:val="clear" w:color="auto" w:fill="auto"/>
            <w:vAlign w:val="center"/>
          </w:tcPr>
          <w:p w14:paraId="79D3B57D" w14:textId="77777777" w:rsidR="00E478E6" w:rsidRPr="00E402D4" w:rsidRDefault="00E478E6" w:rsidP="00E478E6">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.7</w:t>
            </w:r>
          </w:p>
        </w:tc>
        <w:tc>
          <w:tcPr>
            <w:tcW w:w="6168" w:type="dxa"/>
            <w:shd w:val="clear" w:color="auto" w:fill="auto"/>
            <w:vAlign w:val="center"/>
          </w:tcPr>
          <w:p w14:paraId="49E674D2" w14:textId="77777777" w:rsidR="00E478E6" w:rsidRPr="00BA151E" w:rsidRDefault="00E478E6" w:rsidP="00E478E6">
            <w:pPr>
              <w:spacing w:after="0" w:line="240" w:lineRule="auto"/>
              <w:rPr>
                <w:szCs w:val="22"/>
              </w:rPr>
            </w:pPr>
            <w:r w:rsidRPr="00BA151E">
              <w:rPr>
                <w:sz w:val="22"/>
                <w:szCs w:val="22"/>
              </w:rPr>
              <w:t>Öğrenci sayısı 30’dan fazla olan şube oranı</w:t>
            </w:r>
            <w:r>
              <w:rPr>
                <w:sz w:val="22"/>
                <w:szCs w:val="22"/>
              </w:rPr>
              <w:t xml:space="preserve"> (%)</w:t>
            </w:r>
          </w:p>
        </w:tc>
        <w:tc>
          <w:tcPr>
            <w:tcW w:w="1062" w:type="dxa"/>
            <w:shd w:val="clear" w:color="auto" w:fill="auto"/>
            <w:noWrap/>
            <w:vAlign w:val="center"/>
          </w:tcPr>
          <w:p w14:paraId="291C723C" w14:textId="23B50622" w:rsidR="00E478E6" w:rsidRPr="00FF163B" w:rsidRDefault="00E478E6" w:rsidP="00E478E6">
            <w:pPr>
              <w:spacing w:after="0" w:line="240" w:lineRule="auto"/>
              <w:rPr>
                <w:szCs w:val="22"/>
              </w:rPr>
            </w:pPr>
            <w:r>
              <w:rPr>
                <w:szCs w:val="22"/>
              </w:rPr>
              <w:t>%37</w:t>
            </w:r>
          </w:p>
        </w:tc>
        <w:tc>
          <w:tcPr>
            <w:tcW w:w="959" w:type="dxa"/>
            <w:shd w:val="clear" w:color="auto" w:fill="auto"/>
            <w:noWrap/>
            <w:vAlign w:val="center"/>
          </w:tcPr>
          <w:p w14:paraId="43572863" w14:textId="2CA47293" w:rsidR="00E478E6" w:rsidRPr="00FF163B" w:rsidRDefault="00E478E6" w:rsidP="00E478E6">
            <w:pPr>
              <w:spacing w:after="0" w:line="240" w:lineRule="auto"/>
              <w:rPr>
                <w:szCs w:val="22"/>
              </w:rPr>
            </w:pPr>
            <w:r>
              <w:rPr>
                <w:szCs w:val="22"/>
              </w:rPr>
              <w:t>%22</w:t>
            </w:r>
          </w:p>
        </w:tc>
        <w:tc>
          <w:tcPr>
            <w:tcW w:w="910" w:type="dxa"/>
          </w:tcPr>
          <w:p w14:paraId="01B52779" w14:textId="72B912DA" w:rsidR="00E478E6" w:rsidRPr="00FF163B" w:rsidRDefault="00E478E6" w:rsidP="00E478E6">
            <w:pPr>
              <w:spacing w:after="0" w:line="240" w:lineRule="auto"/>
              <w:rPr>
                <w:szCs w:val="22"/>
              </w:rPr>
            </w:pPr>
            <w:r>
              <w:rPr>
                <w:szCs w:val="22"/>
              </w:rPr>
              <w:t>%25</w:t>
            </w:r>
          </w:p>
        </w:tc>
        <w:tc>
          <w:tcPr>
            <w:tcW w:w="966" w:type="dxa"/>
          </w:tcPr>
          <w:p w14:paraId="1DB807B4" w14:textId="37BE1259" w:rsidR="00E478E6" w:rsidRPr="00FF163B" w:rsidRDefault="00346105" w:rsidP="00E478E6">
            <w:pPr>
              <w:spacing w:after="0" w:line="240" w:lineRule="auto"/>
              <w:rPr>
                <w:szCs w:val="22"/>
              </w:rPr>
            </w:pPr>
            <w:r>
              <w:rPr>
                <w:szCs w:val="22"/>
              </w:rPr>
              <w:t>%25</w:t>
            </w:r>
          </w:p>
        </w:tc>
        <w:tc>
          <w:tcPr>
            <w:tcW w:w="992" w:type="dxa"/>
          </w:tcPr>
          <w:p w14:paraId="380C4774" w14:textId="10DCB7BD" w:rsidR="00E478E6" w:rsidRPr="00FF163B" w:rsidRDefault="00346105" w:rsidP="00E478E6">
            <w:pPr>
              <w:spacing w:after="0" w:line="240" w:lineRule="auto"/>
              <w:rPr>
                <w:szCs w:val="22"/>
              </w:rPr>
            </w:pPr>
            <w:r>
              <w:rPr>
                <w:szCs w:val="22"/>
              </w:rPr>
              <w:t>%12,5</w:t>
            </w:r>
          </w:p>
        </w:tc>
        <w:tc>
          <w:tcPr>
            <w:tcW w:w="992" w:type="dxa"/>
          </w:tcPr>
          <w:p w14:paraId="4A1E0D6C" w14:textId="7E818900" w:rsidR="00E478E6" w:rsidRPr="00FF163B" w:rsidRDefault="00346105" w:rsidP="00E478E6">
            <w:pPr>
              <w:spacing w:after="0" w:line="240" w:lineRule="auto"/>
              <w:rPr>
                <w:szCs w:val="22"/>
              </w:rPr>
            </w:pPr>
            <w:r>
              <w:rPr>
                <w:szCs w:val="22"/>
              </w:rPr>
              <w:t>%0</w:t>
            </w:r>
          </w:p>
        </w:tc>
      </w:tr>
      <w:tr w:rsidR="00E478E6" w:rsidRPr="00FF163B" w14:paraId="4BEBFC3D" w14:textId="77777777" w:rsidTr="00AD4F5C">
        <w:trPr>
          <w:trHeight w:hRule="exact" w:val="340"/>
        </w:trPr>
        <w:tc>
          <w:tcPr>
            <w:tcW w:w="1242" w:type="dxa"/>
            <w:shd w:val="clear" w:color="auto" w:fill="auto"/>
            <w:vAlign w:val="center"/>
          </w:tcPr>
          <w:p w14:paraId="5A7BE98B" w14:textId="77777777" w:rsidR="00E478E6" w:rsidRPr="00E402D4" w:rsidRDefault="00E478E6" w:rsidP="00E478E6">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8</w:t>
            </w:r>
          </w:p>
        </w:tc>
        <w:tc>
          <w:tcPr>
            <w:tcW w:w="6168" w:type="dxa"/>
            <w:shd w:val="clear" w:color="auto" w:fill="auto"/>
            <w:vAlign w:val="center"/>
          </w:tcPr>
          <w:p w14:paraId="5EBB6804" w14:textId="77777777" w:rsidR="00E478E6" w:rsidRPr="00BA151E" w:rsidRDefault="00E478E6" w:rsidP="00E478E6">
            <w:pPr>
              <w:spacing w:after="0" w:line="240" w:lineRule="auto"/>
              <w:rPr>
                <w:szCs w:val="22"/>
              </w:rPr>
            </w:pPr>
            <w:r>
              <w:rPr>
                <w:sz w:val="22"/>
                <w:szCs w:val="22"/>
              </w:rPr>
              <w:t>Pansiyon doluluk oranı (%)</w:t>
            </w:r>
          </w:p>
        </w:tc>
        <w:tc>
          <w:tcPr>
            <w:tcW w:w="1062" w:type="dxa"/>
            <w:shd w:val="clear" w:color="auto" w:fill="auto"/>
            <w:noWrap/>
            <w:vAlign w:val="center"/>
          </w:tcPr>
          <w:p w14:paraId="56923838" w14:textId="4A71BFCF" w:rsidR="00E478E6" w:rsidRPr="00FF163B" w:rsidRDefault="00346105" w:rsidP="00E478E6">
            <w:pPr>
              <w:spacing w:after="0" w:line="240" w:lineRule="auto"/>
              <w:rPr>
                <w:szCs w:val="22"/>
              </w:rPr>
            </w:pPr>
            <w:r>
              <w:rPr>
                <w:szCs w:val="22"/>
              </w:rPr>
              <w:t>0</w:t>
            </w:r>
          </w:p>
        </w:tc>
        <w:tc>
          <w:tcPr>
            <w:tcW w:w="959" w:type="dxa"/>
            <w:shd w:val="clear" w:color="auto" w:fill="auto"/>
            <w:noWrap/>
            <w:vAlign w:val="center"/>
          </w:tcPr>
          <w:p w14:paraId="4283A338" w14:textId="08D836F4" w:rsidR="00E478E6" w:rsidRPr="00FF163B" w:rsidRDefault="00346105" w:rsidP="00E478E6">
            <w:pPr>
              <w:spacing w:after="0" w:line="240" w:lineRule="auto"/>
              <w:rPr>
                <w:szCs w:val="22"/>
              </w:rPr>
            </w:pPr>
            <w:r>
              <w:rPr>
                <w:szCs w:val="22"/>
              </w:rPr>
              <w:t>0</w:t>
            </w:r>
          </w:p>
        </w:tc>
        <w:tc>
          <w:tcPr>
            <w:tcW w:w="910" w:type="dxa"/>
          </w:tcPr>
          <w:p w14:paraId="4F19843E" w14:textId="69C0DE71" w:rsidR="00E478E6" w:rsidRPr="00FF163B" w:rsidRDefault="00346105" w:rsidP="00E478E6">
            <w:pPr>
              <w:spacing w:after="0" w:line="240" w:lineRule="auto"/>
              <w:rPr>
                <w:szCs w:val="22"/>
              </w:rPr>
            </w:pPr>
            <w:r>
              <w:rPr>
                <w:szCs w:val="22"/>
              </w:rPr>
              <w:t>0</w:t>
            </w:r>
          </w:p>
        </w:tc>
        <w:tc>
          <w:tcPr>
            <w:tcW w:w="966" w:type="dxa"/>
          </w:tcPr>
          <w:p w14:paraId="20F323C1" w14:textId="272290E9" w:rsidR="00E478E6" w:rsidRPr="00FF163B" w:rsidRDefault="00346105" w:rsidP="00E478E6">
            <w:pPr>
              <w:spacing w:after="0" w:line="240" w:lineRule="auto"/>
              <w:rPr>
                <w:szCs w:val="22"/>
              </w:rPr>
            </w:pPr>
            <w:r>
              <w:rPr>
                <w:szCs w:val="22"/>
              </w:rPr>
              <w:t>0</w:t>
            </w:r>
          </w:p>
        </w:tc>
        <w:tc>
          <w:tcPr>
            <w:tcW w:w="992" w:type="dxa"/>
          </w:tcPr>
          <w:p w14:paraId="2AAF65CD" w14:textId="741DF7C8" w:rsidR="00E478E6" w:rsidRPr="00FF163B" w:rsidRDefault="00346105" w:rsidP="00E478E6">
            <w:pPr>
              <w:spacing w:after="0" w:line="240" w:lineRule="auto"/>
              <w:rPr>
                <w:szCs w:val="22"/>
              </w:rPr>
            </w:pPr>
            <w:r>
              <w:rPr>
                <w:szCs w:val="22"/>
              </w:rPr>
              <w:t>0</w:t>
            </w:r>
          </w:p>
        </w:tc>
        <w:tc>
          <w:tcPr>
            <w:tcW w:w="992" w:type="dxa"/>
          </w:tcPr>
          <w:p w14:paraId="25E13647" w14:textId="3CB7BC40" w:rsidR="00E478E6" w:rsidRPr="00FF163B" w:rsidRDefault="00346105" w:rsidP="00E478E6">
            <w:pPr>
              <w:spacing w:after="0" w:line="240" w:lineRule="auto"/>
              <w:rPr>
                <w:szCs w:val="22"/>
              </w:rPr>
            </w:pPr>
            <w:r>
              <w:rPr>
                <w:szCs w:val="22"/>
              </w:rPr>
              <w:t>0</w:t>
            </w:r>
          </w:p>
        </w:tc>
      </w:tr>
      <w:tr w:rsidR="00E478E6" w:rsidRPr="00FF163B" w14:paraId="18160B3C" w14:textId="77777777" w:rsidTr="00AD4F5C">
        <w:trPr>
          <w:trHeight w:hRule="exact" w:val="595"/>
        </w:trPr>
        <w:tc>
          <w:tcPr>
            <w:tcW w:w="1242" w:type="dxa"/>
            <w:shd w:val="clear" w:color="auto" w:fill="auto"/>
            <w:vAlign w:val="center"/>
          </w:tcPr>
          <w:p w14:paraId="37387DB6" w14:textId="77777777" w:rsidR="00E478E6" w:rsidRPr="00E402D4" w:rsidRDefault="00E478E6" w:rsidP="00E478E6">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9</w:t>
            </w:r>
          </w:p>
        </w:tc>
        <w:tc>
          <w:tcPr>
            <w:tcW w:w="6168" w:type="dxa"/>
            <w:shd w:val="clear" w:color="auto" w:fill="auto"/>
            <w:vAlign w:val="center"/>
          </w:tcPr>
          <w:p w14:paraId="0D3B88E2" w14:textId="77777777" w:rsidR="00E478E6" w:rsidRPr="007F5C80" w:rsidRDefault="00E478E6" w:rsidP="00E478E6">
            <w:pPr>
              <w:spacing w:after="0" w:line="240" w:lineRule="auto"/>
              <w:rPr>
                <w:szCs w:val="22"/>
              </w:rPr>
            </w:pPr>
            <w:r w:rsidRPr="007F5C80">
              <w:rPr>
                <w:sz w:val="22"/>
                <w:szCs w:val="22"/>
              </w:rPr>
              <w:t>Acil durum eğitimleri (tatbikat, seminer, planlama vs) kapsamında yapılan faaliyet sayısı</w:t>
            </w:r>
          </w:p>
        </w:tc>
        <w:tc>
          <w:tcPr>
            <w:tcW w:w="1062" w:type="dxa"/>
            <w:shd w:val="clear" w:color="auto" w:fill="auto"/>
            <w:noWrap/>
            <w:vAlign w:val="center"/>
          </w:tcPr>
          <w:p w14:paraId="3FFF10CE" w14:textId="6A303CE9" w:rsidR="00E478E6" w:rsidRPr="00FF163B" w:rsidRDefault="00E478E6" w:rsidP="00E478E6">
            <w:pPr>
              <w:spacing w:after="0" w:line="240" w:lineRule="auto"/>
              <w:rPr>
                <w:szCs w:val="22"/>
              </w:rPr>
            </w:pPr>
            <w:r>
              <w:rPr>
                <w:szCs w:val="22"/>
              </w:rPr>
              <w:t>2</w:t>
            </w:r>
          </w:p>
        </w:tc>
        <w:tc>
          <w:tcPr>
            <w:tcW w:w="959" w:type="dxa"/>
            <w:shd w:val="clear" w:color="auto" w:fill="auto"/>
            <w:noWrap/>
            <w:vAlign w:val="center"/>
          </w:tcPr>
          <w:p w14:paraId="37348C59" w14:textId="579DAF94" w:rsidR="00E478E6" w:rsidRPr="00FF163B" w:rsidRDefault="00E478E6" w:rsidP="00E478E6">
            <w:pPr>
              <w:spacing w:after="0" w:line="240" w:lineRule="auto"/>
              <w:rPr>
                <w:szCs w:val="22"/>
              </w:rPr>
            </w:pPr>
            <w:r>
              <w:rPr>
                <w:szCs w:val="22"/>
              </w:rPr>
              <w:t>4</w:t>
            </w:r>
          </w:p>
        </w:tc>
        <w:tc>
          <w:tcPr>
            <w:tcW w:w="910" w:type="dxa"/>
          </w:tcPr>
          <w:p w14:paraId="75F9002E" w14:textId="5765A10C" w:rsidR="00E478E6" w:rsidRPr="00FF163B" w:rsidRDefault="00E478E6" w:rsidP="00E478E6">
            <w:pPr>
              <w:spacing w:after="0" w:line="240" w:lineRule="auto"/>
              <w:rPr>
                <w:szCs w:val="22"/>
              </w:rPr>
            </w:pPr>
            <w:r>
              <w:rPr>
                <w:szCs w:val="22"/>
              </w:rPr>
              <w:t>6</w:t>
            </w:r>
          </w:p>
        </w:tc>
        <w:tc>
          <w:tcPr>
            <w:tcW w:w="966" w:type="dxa"/>
          </w:tcPr>
          <w:p w14:paraId="6C88DA59" w14:textId="70E032DB" w:rsidR="00E478E6" w:rsidRPr="00FF163B" w:rsidRDefault="00E478E6" w:rsidP="00E478E6">
            <w:pPr>
              <w:spacing w:after="0" w:line="240" w:lineRule="auto"/>
              <w:rPr>
                <w:szCs w:val="22"/>
              </w:rPr>
            </w:pPr>
            <w:r>
              <w:rPr>
                <w:szCs w:val="22"/>
              </w:rPr>
              <w:t>8</w:t>
            </w:r>
          </w:p>
        </w:tc>
        <w:tc>
          <w:tcPr>
            <w:tcW w:w="992" w:type="dxa"/>
          </w:tcPr>
          <w:p w14:paraId="592D6910" w14:textId="640BF22B" w:rsidR="00E478E6" w:rsidRPr="00FF163B" w:rsidRDefault="00E478E6" w:rsidP="00E478E6">
            <w:pPr>
              <w:spacing w:after="0" w:line="240" w:lineRule="auto"/>
              <w:rPr>
                <w:szCs w:val="22"/>
              </w:rPr>
            </w:pPr>
            <w:r>
              <w:rPr>
                <w:szCs w:val="22"/>
              </w:rPr>
              <w:t>12</w:t>
            </w:r>
          </w:p>
        </w:tc>
        <w:tc>
          <w:tcPr>
            <w:tcW w:w="992" w:type="dxa"/>
          </w:tcPr>
          <w:p w14:paraId="3E2477D5" w14:textId="39564A24" w:rsidR="00E478E6" w:rsidRPr="00FF163B" w:rsidRDefault="00E478E6" w:rsidP="00E478E6">
            <w:pPr>
              <w:spacing w:after="0" w:line="240" w:lineRule="auto"/>
              <w:rPr>
                <w:szCs w:val="22"/>
              </w:rPr>
            </w:pPr>
            <w:r>
              <w:rPr>
                <w:szCs w:val="22"/>
              </w:rPr>
              <w:t>14</w:t>
            </w:r>
          </w:p>
        </w:tc>
      </w:tr>
      <w:tr w:rsidR="00E478E6" w:rsidRPr="00FF163B" w14:paraId="3C9C19E8" w14:textId="77777777" w:rsidTr="00AD4F5C">
        <w:trPr>
          <w:trHeight w:hRule="exact" w:val="419"/>
        </w:trPr>
        <w:tc>
          <w:tcPr>
            <w:tcW w:w="1242" w:type="dxa"/>
            <w:shd w:val="clear" w:color="auto" w:fill="auto"/>
            <w:vAlign w:val="center"/>
          </w:tcPr>
          <w:p w14:paraId="20B9C302" w14:textId="77777777" w:rsidR="00E478E6" w:rsidRPr="00E402D4" w:rsidRDefault="00E478E6" w:rsidP="00E478E6">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10</w:t>
            </w:r>
          </w:p>
        </w:tc>
        <w:tc>
          <w:tcPr>
            <w:tcW w:w="6168" w:type="dxa"/>
            <w:shd w:val="clear" w:color="auto" w:fill="auto"/>
            <w:vAlign w:val="center"/>
          </w:tcPr>
          <w:p w14:paraId="117ADEC6" w14:textId="77777777" w:rsidR="00E478E6" w:rsidRPr="007F5C80" w:rsidRDefault="00E478E6" w:rsidP="00E478E6">
            <w:pPr>
              <w:spacing w:after="0" w:line="240" w:lineRule="auto"/>
              <w:rPr>
                <w:szCs w:val="22"/>
              </w:rPr>
            </w:pPr>
            <w:r w:rsidRPr="007F5C80">
              <w:rPr>
                <w:sz w:val="22"/>
                <w:szCs w:val="22"/>
              </w:rPr>
              <w:t>Z kütüphanesi bulunma durumu (Evet: 1, Hayır: 0)</w:t>
            </w:r>
          </w:p>
        </w:tc>
        <w:tc>
          <w:tcPr>
            <w:tcW w:w="1062" w:type="dxa"/>
            <w:shd w:val="clear" w:color="auto" w:fill="auto"/>
            <w:noWrap/>
            <w:vAlign w:val="center"/>
          </w:tcPr>
          <w:p w14:paraId="31C10A80" w14:textId="6FBDC22E" w:rsidR="00E478E6" w:rsidRPr="00FF163B" w:rsidRDefault="00346105" w:rsidP="00E478E6">
            <w:pPr>
              <w:spacing w:after="0" w:line="240" w:lineRule="auto"/>
              <w:rPr>
                <w:szCs w:val="22"/>
              </w:rPr>
            </w:pPr>
            <w:r>
              <w:rPr>
                <w:szCs w:val="22"/>
              </w:rPr>
              <w:t>0</w:t>
            </w:r>
          </w:p>
        </w:tc>
        <w:tc>
          <w:tcPr>
            <w:tcW w:w="959" w:type="dxa"/>
            <w:shd w:val="clear" w:color="auto" w:fill="auto"/>
            <w:noWrap/>
            <w:vAlign w:val="center"/>
          </w:tcPr>
          <w:p w14:paraId="55BCAFA8" w14:textId="5DCF643B" w:rsidR="00E478E6" w:rsidRPr="00FF163B" w:rsidRDefault="00346105" w:rsidP="00E478E6">
            <w:pPr>
              <w:spacing w:after="0" w:line="240" w:lineRule="auto"/>
              <w:rPr>
                <w:szCs w:val="22"/>
              </w:rPr>
            </w:pPr>
            <w:r>
              <w:rPr>
                <w:szCs w:val="22"/>
              </w:rPr>
              <w:t>0</w:t>
            </w:r>
          </w:p>
        </w:tc>
        <w:tc>
          <w:tcPr>
            <w:tcW w:w="910" w:type="dxa"/>
          </w:tcPr>
          <w:p w14:paraId="42ABB418" w14:textId="78451FA5" w:rsidR="00E478E6" w:rsidRPr="00FF163B" w:rsidRDefault="00346105" w:rsidP="00E478E6">
            <w:pPr>
              <w:spacing w:after="0" w:line="240" w:lineRule="auto"/>
              <w:rPr>
                <w:szCs w:val="22"/>
              </w:rPr>
            </w:pPr>
            <w:r>
              <w:rPr>
                <w:szCs w:val="22"/>
              </w:rPr>
              <w:t>0</w:t>
            </w:r>
          </w:p>
        </w:tc>
        <w:tc>
          <w:tcPr>
            <w:tcW w:w="966" w:type="dxa"/>
          </w:tcPr>
          <w:p w14:paraId="5028E46B" w14:textId="0EDBF295" w:rsidR="00E478E6" w:rsidRPr="00FF163B" w:rsidRDefault="00346105" w:rsidP="00E478E6">
            <w:pPr>
              <w:spacing w:after="0" w:line="240" w:lineRule="auto"/>
              <w:rPr>
                <w:szCs w:val="22"/>
              </w:rPr>
            </w:pPr>
            <w:r>
              <w:rPr>
                <w:szCs w:val="22"/>
              </w:rPr>
              <w:t>0</w:t>
            </w:r>
          </w:p>
        </w:tc>
        <w:tc>
          <w:tcPr>
            <w:tcW w:w="992" w:type="dxa"/>
          </w:tcPr>
          <w:p w14:paraId="4BCFC5B2" w14:textId="26F5F880" w:rsidR="00E478E6" w:rsidRPr="00FF163B" w:rsidRDefault="00346105" w:rsidP="00E478E6">
            <w:pPr>
              <w:spacing w:after="0" w:line="240" w:lineRule="auto"/>
              <w:rPr>
                <w:szCs w:val="22"/>
              </w:rPr>
            </w:pPr>
            <w:r>
              <w:rPr>
                <w:szCs w:val="22"/>
              </w:rPr>
              <w:t>0</w:t>
            </w:r>
          </w:p>
        </w:tc>
        <w:tc>
          <w:tcPr>
            <w:tcW w:w="992" w:type="dxa"/>
          </w:tcPr>
          <w:p w14:paraId="7CE01BEC" w14:textId="454B0D15" w:rsidR="00E478E6" w:rsidRPr="00FF163B" w:rsidRDefault="00346105" w:rsidP="00E478E6">
            <w:pPr>
              <w:spacing w:after="0" w:line="240" w:lineRule="auto"/>
              <w:rPr>
                <w:szCs w:val="22"/>
              </w:rPr>
            </w:pPr>
            <w:r>
              <w:rPr>
                <w:szCs w:val="22"/>
              </w:rPr>
              <w:t>0</w:t>
            </w:r>
          </w:p>
        </w:tc>
      </w:tr>
      <w:tr w:rsidR="00E478E6" w:rsidRPr="00FF163B" w14:paraId="2834C9D9" w14:textId="77777777" w:rsidTr="00AD4F5C">
        <w:trPr>
          <w:trHeight w:hRule="exact" w:val="595"/>
        </w:trPr>
        <w:tc>
          <w:tcPr>
            <w:tcW w:w="1242" w:type="dxa"/>
            <w:shd w:val="clear" w:color="auto" w:fill="auto"/>
            <w:vAlign w:val="center"/>
          </w:tcPr>
          <w:p w14:paraId="4B9AA5C8" w14:textId="77777777" w:rsidR="00E478E6" w:rsidRPr="00E402D4" w:rsidRDefault="00E478E6" w:rsidP="00E478E6">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11</w:t>
            </w:r>
          </w:p>
        </w:tc>
        <w:tc>
          <w:tcPr>
            <w:tcW w:w="6168" w:type="dxa"/>
            <w:shd w:val="clear" w:color="auto" w:fill="auto"/>
            <w:vAlign w:val="center"/>
          </w:tcPr>
          <w:p w14:paraId="06D6D4F5" w14:textId="77777777" w:rsidR="00E478E6" w:rsidRPr="006B023E" w:rsidRDefault="00E478E6" w:rsidP="00E478E6">
            <w:pPr>
              <w:spacing w:after="0" w:line="240" w:lineRule="auto"/>
              <w:rPr>
                <w:szCs w:val="22"/>
              </w:rPr>
            </w:pPr>
            <w:r w:rsidRPr="006B023E">
              <w:rPr>
                <w:sz w:val="22"/>
                <w:szCs w:val="22"/>
              </w:rPr>
              <w:t>Mali destek sağlayan kurum/kuruluşlardan sağlanan destek sayısı</w:t>
            </w:r>
          </w:p>
        </w:tc>
        <w:tc>
          <w:tcPr>
            <w:tcW w:w="1062" w:type="dxa"/>
            <w:shd w:val="clear" w:color="auto" w:fill="auto"/>
            <w:noWrap/>
            <w:vAlign w:val="center"/>
          </w:tcPr>
          <w:p w14:paraId="7AB472AC" w14:textId="6B41BC83" w:rsidR="00E478E6" w:rsidRPr="00FF163B" w:rsidRDefault="00346105" w:rsidP="00E478E6">
            <w:pPr>
              <w:spacing w:after="0" w:line="240" w:lineRule="auto"/>
              <w:rPr>
                <w:szCs w:val="22"/>
              </w:rPr>
            </w:pPr>
            <w:r>
              <w:rPr>
                <w:szCs w:val="22"/>
              </w:rPr>
              <w:t>2</w:t>
            </w:r>
          </w:p>
        </w:tc>
        <w:tc>
          <w:tcPr>
            <w:tcW w:w="959" w:type="dxa"/>
            <w:shd w:val="clear" w:color="auto" w:fill="auto"/>
            <w:noWrap/>
            <w:vAlign w:val="center"/>
          </w:tcPr>
          <w:p w14:paraId="77A02F1C" w14:textId="53E9DE48" w:rsidR="00E478E6" w:rsidRPr="00FF163B" w:rsidRDefault="00346105" w:rsidP="00E478E6">
            <w:pPr>
              <w:spacing w:after="0" w:line="240" w:lineRule="auto"/>
              <w:rPr>
                <w:szCs w:val="22"/>
              </w:rPr>
            </w:pPr>
            <w:r>
              <w:rPr>
                <w:szCs w:val="22"/>
              </w:rPr>
              <w:t>2</w:t>
            </w:r>
          </w:p>
        </w:tc>
        <w:tc>
          <w:tcPr>
            <w:tcW w:w="910" w:type="dxa"/>
          </w:tcPr>
          <w:p w14:paraId="573C4479" w14:textId="4E015130" w:rsidR="00E478E6" w:rsidRPr="00FF163B" w:rsidRDefault="00346105" w:rsidP="00E478E6">
            <w:pPr>
              <w:spacing w:after="0" w:line="240" w:lineRule="auto"/>
              <w:rPr>
                <w:szCs w:val="22"/>
              </w:rPr>
            </w:pPr>
            <w:r>
              <w:rPr>
                <w:szCs w:val="22"/>
              </w:rPr>
              <w:t>3</w:t>
            </w:r>
          </w:p>
        </w:tc>
        <w:tc>
          <w:tcPr>
            <w:tcW w:w="966" w:type="dxa"/>
          </w:tcPr>
          <w:p w14:paraId="3E1BC72D" w14:textId="239480E5" w:rsidR="00E478E6" w:rsidRPr="00FF163B" w:rsidRDefault="00346105" w:rsidP="00E478E6">
            <w:pPr>
              <w:spacing w:after="0" w:line="240" w:lineRule="auto"/>
              <w:rPr>
                <w:szCs w:val="22"/>
              </w:rPr>
            </w:pPr>
            <w:r>
              <w:rPr>
                <w:szCs w:val="22"/>
              </w:rPr>
              <w:t>4</w:t>
            </w:r>
          </w:p>
        </w:tc>
        <w:tc>
          <w:tcPr>
            <w:tcW w:w="992" w:type="dxa"/>
          </w:tcPr>
          <w:p w14:paraId="4AB4CE6E" w14:textId="13219E98" w:rsidR="00E478E6" w:rsidRPr="00FF163B" w:rsidRDefault="00346105" w:rsidP="00E478E6">
            <w:pPr>
              <w:spacing w:after="0" w:line="240" w:lineRule="auto"/>
              <w:rPr>
                <w:szCs w:val="22"/>
              </w:rPr>
            </w:pPr>
            <w:r>
              <w:rPr>
                <w:szCs w:val="22"/>
              </w:rPr>
              <w:t>5</w:t>
            </w:r>
          </w:p>
        </w:tc>
        <w:tc>
          <w:tcPr>
            <w:tcW w:w="992" w:type="dxa"/>
          </w:tcPr>
          <w:p w14:paraId="15603DEF" w14:textId="0BCDF90D" w:rsidR="00E478E6" w:rsidRPr="00FF163B" w:rsidRDefault="00346105" w:rsidP="00E478E6">
            <w:pPr>
              <w:spacing w:after="0" w:line="240" w:lineRule="auto"/>
              <w:rPr>
                <w:szCs w:val="22"/>
              </w:rPr>
            </w:pPr>
            <w:r>
              <w:rPr>
                <w:szCs w:val="22"/>
              </w:rPr>
              <w:t>6</w:t>
            </w:r>
          </w:p>
        </w:tc>
      </w:tr>
      <w:tr w:rsidR="00E478E6" w:rsidRPr="00FF163B" w14:paraId="05EDDC48" w14:textId="77777777" w:rsidTr="00AD4F5C">
        <w:trPr>
          <w:trHeight w:hRule="exact" w:val="392"/>
        </w:trPr>
        <w:tc>
          <w:tcPr>
            <w:tcW w:w="1242" w:type="dxa"/>
            <w:shd w:val="clear" w:color="auto" w:fill="auto"/>
            <w:vAlign w:val="center"/>
          </w:tcPr>
          <w:p w14:paraId="0C306360" w14:textId="77777777" w:rsidR="00E478E6" w:rsidRPr="00E402D4" w:rsidRDefault="00E478E6" w:rsidP="00E478E6">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12</w:t>
            </w:r>
          </w:p>
        </w:tc>
        <w:tc>
          <w:tcPr>
            <w:tcW w:w="6168" w:type="dxa"/>
            <w:shd w:val="clear" w:color="auto" w:fill="auto"/>
            <w:vAlign w:val="center"/>
          </w:tcPr>
          <w:p w14:paraId="37610FAD" w14:textId="77777777" w:rsidR="00E478E6" w:rsidRPr="006B023E" w:rsidRDefault="00E478E6" w:rsidP="00E478E6">
            <w:pPr>
              <w:spacing w:after="0" w:line="240" w:lineRule="auto"/>
              <w:rPr>
                <w:szCs w:val="22"/>
              </w:rPr>
            </w:pPr>
            <w:r w:rsidRPr="006B023E">
              <w:rPr>
                <w:sz w:val="22"/>
                <w:szCs w:val="22"/>
              </w:rPr>
              <w:t>Beyaz Bayrağa sahiplik durumu (Evet: 1, Hayır: 0)</w:t>
            </w:r>
          </w:p>
        </w:tc>
        <w:tc>
          <w:tcPr>
            <w:tcW w:w="1062" w:type="dxa"/>
            <w:shd w:val="clear" w:color="auto" w:fill="auto"/>
            <w:noWrap/>
            <w:vAlign w:val="center"/>
          </w:tcPr>
          <w:p w14:paraId="21A3235C" w14:textId="77D8144D" w:rsidR="00E478E6" w:rsidRPr="00FF163B" w:rsidRDefault="00346105" w:rsidP="00E478E6">
            <w:pPr>
              <w:spacing w:after="0" w:line="240" w:lineRule="auto"/>
              <w:rPr>
                <w:szCs w:val="22"/>
              </w:rPr>
            </w:pPr>
            <w:r>
              <w:rPr>
                <w:szCs w:val="22"/>
              </w:rPr>
              <w:t>0</w:t>
            </w:r>
          </w:p>
        </w:tc>
        <w:tc>
          <w:tcPr>
            <w:tcW w:w="959" w:type="dxa"/>
            <w:shd w:val="clear" w:color="auto" w:fill="auto"/>
            <w:noWrap/>
            <w:vAlign w:val="center"/>
          </w:tcPr>
          <w:p w14:paraId="0A904D27" w14:textId="378FD119" w:rsidR="00E478E6" w:rsidRPr="00FF163B" w:rsidRDefault="00346105" w:rsidP="00E478E6">
            <w:pPr>
              <w:spacing w:after="0" w:line="240" w:lineRule="auto"/>
              <w:rPr>
                <w:szCs w:val="22"/>
              </w:rPr>
            </w:pPr>
            <w:r>
              <w:rPr>
                <w:szCs w:val="22"/>
              </w:rPr>
              <w:t>0</w:t>
            </w:r>
          </w:p>
        </w:tc>
        <w:tc>
          <w:tcPr>
            <w:tcW w:w="910" w:type="dxa"/>
          </w:tcPr>
          <w:p w14:paraId="5CEC84A4" w14:textId="23558121" w:rsidR="00E478E6" w:rsidRPr="00FF163B" w:rsidRDefault="00346105" w:rsidP="00E478E6">
            <w:pPr>
              <w:spacing w:after="0" w:line="240" w:lineRule="auto"/>
              <w:rPr>
                <w:szCs w:val="22"/>
              </w:rPr>
            </w:pPr>
            <w:r>
              <w:rPr>
                <w:szCs w:val="22"/>
              </w:rPr>
              <w:t>1</w:t>
            </w:r>
          </w:p>
        </w:tc>
        <w:tc>
          <w:tcPr>
            <w:tcW w:w="966" w:type="dxa"/>
          </w:tcPr>
          <w:p w14:paraId="78A97F9C" w14:textId="224788AF" w:rsidR="00E478E6" w:rsidRPr="00FF163B" w:rsidRDefault="00346105" w:rsidP="00E478E6">
            <w:pPr>
              <w:spacing w:after="0" w:line="240" w:lineRule="auto"/>
              <w:rPr>
                <w:szCs w:val="22"/>
              </w:rPr>
            </w:pPr>
            <w:r>
              <w:rPr>
                <w:szCs w:val="22"/>
              </w:rPr>
              <w:t>1</w:t>
            </w:r>
          </w:p>
        </w:tc>
        <w:tc>
          <w:tcPr>
            <w:tcW w:w="992" w:type="dxa"/>
          </w:tcPr>
          <w:p w14:paraId="1991836D" w14:textId="2D53762B" w:rsidR="00E478E6" w:rsidRPr="00FF163B" w:rsidRDefault="00346105" w:rsidP="00E478E6">
            <w:pPr>
              <w:spacing w:after="0" w:line="240" w:lineRule="auto"/>
              <w:rPr>
                <w:szCs w:val="22"/>
              </w:rPr>
            </w:pPr>
            <w:r>
              <w:rPr>
                <w:szCs w:val="22"/>
              </w:rPr>
              <w:t>1</w:t>
            </w:r>
          </w:p>
        </w:tc>
        <w:tc>
          <w:tcPr>
            <w:tcW w:w="992" w:type="dxa"/>
          </w:tcPr>
          <w:p w14:paraId="7E6BBAE5" w14:textId="75E92C3B" w:rsidR="00E478E6" w:rsidRPr="00FF163B" w:rsidRDefault="00346105" w:rsidP="00E478E6">
            <w:pPr>
              <w:spacing w:after="0" w:line="240" w:lineRule="auto"/>
              <w:rPr>
                <w:szCs w:val="22"/>
              </w:rPr>
            </w:pPr>
            <w:r>
              <w:rPr>
                <w:szCs w:val="22"/>
              </w:rPr>
              <w:t>1</w:t>
            </w:r>
          </w:p>
        </w:tc>
      </w:tr>
      <w:tr w:rsidR="00E478E6" w:rsidRPr="00FF163B" w14:paraId="51D353B3" w14:textId="77777777" w:rsidTr="00AD4F5C">
        <w:trPr>
          <w:trHeight w:hRule="exact" w:val="595"/>
        </w:trPr>
        <w:tc>
          <w:tcPr>
            <w:tcW w:w="1242" w:type="dxa"/>
            <w:shd w:val="clear" w:color="auto" w:fill="auto"/>
            <w:vAlign w:val="center"/>
          </w:tcPr>
          <w:p w14:paraId="112857A7" w14:textId="77777777" w:rsidR="00E478E6" w:rsidRPr="00E402D4" w:rsidRDefault="00E478E6" w:rsidP="00E478E6">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13</w:t>
            </w:r>
          </w:p>
        </w:tc>
        <w:tc>
          <w:tcPr>
            <w:tcW w:w="6168" w:type="dxa"/>
            <w:shd w:val="clear" w:color="auto" w:fill="auto"/>
            <w:vAlign w:val="center"/>
          </w:tcPr>
          <w:p w14:paraId="53B75C90" w14:textId="77777777" w:rsidR="00E478E6" w:rsidRPr="006B023E" w:rsidRDefault="00E478E6" w:rsidP="00E478E6">
            <w:pPr>
              <w:spacing w:after="0" w:line="240" w:lineRule="auto"/>
              <w:rPr>
                <w:szCs w:val="22"/>
              </w:rPr>
            </w:pPr>
            <w:r w:rsidRPr="006B023E">
              <w:rPr>
                <w:sz w:val="22"/>
                <w:szCs w:val="22"/>
              </w:rPr>
              <w:t>Beslenme Dostu Okul programının uygulanıp/uygulanmadığı (Evet: 1, Hayır: 0)</w:t>
            </w:r>
          </w:p>
        </w:tc>
        <w:tc>
          <w:tcPr>
            <w:tcW w:w="1062" w:type="dxa"/>
            <w:shd w:val="clear" w:color="auto" w:fill="auto"/>
            <w:noWrap/>
            <w:vAlign w:val="center"/>
          </w:tcPr>
          <w:p w14:paraId="3C66D14F" w14:textId="0D52C0C2" w:rsidR="00E478E6" w:rsidRPr="00FF163B" w:rsidRDefault="00346105" w:rsidP="00E478E6">
            <w:pPr>
              <w:spacing w:after="0" w:line="240" w:lineRule="auto"/>
              <w:rPr>
                <w:szCs w:val="22"/>
              </w:rPr>
            </w:pPr>
            <w:r>
              <w:rPr>
                <w:szCs w:val="22"/>
              </w:rPr>
              <w:t>0</w:t>
            </w:r>
          </w:p>
        </w:tc>
        <w:tc>
          <w:tcPr>
            <w:tcW w:w="959" w:type="dxa"/>
            <w:shd w:val="clear" w:color="auto" w:fill="auto"/>
            <w:noWrap/>
            <w:vAlign w:val="center"/>
          </w:tcPr>
          <w:p w14:paraId="4F78AB1A" w14:textId="3AB9868D" w:rsidR="00E478E6" w:rsidRPr="00FF163B" w:rsidRDefault="00346105" w:rsidP="00E478E6">
            <w:pPr>
              <w:spacing w:after="0" w:line="240" w:lineRule="auto"/>
              <w:rPr>
                <w:szCs w:val="22"/>
              </w:rPr>
            </w:pPr>
            <w:r>
              <w:rPr>
                <w:szCs w:val="22"/>
              </w:rPr>
              <w:t>0</w:t>
            </w:r>
          </w:p>
        </w:tc>
        <w:tc>
          <w:tcPr>
            <w:tcW w:w="910" w:type="dxa"/>
          </w:tcPr>
          <w:p w14:paraId="6348D165" w14:textId="7A6BB246" w:rsidR="00E478E6" w:rsidRPr="00FF163B" w:rsidRDefault="00346105" w:rsidP="00E478E6">
            <w:pPr>
              <w:spacing w:after="0" w:line="240" w:lineRule="auto"/>
              <w:rPr>
                <w:szCs w:val="22"/>
              </w:rPr>
            </w:pPr>
            <w:r>
              <w:rPr>
                <w:szCs w:val="22"/>
              </w:rPr>
              <w:t>1</w:t>
            </w:r>
          </w:p>
        </w:tc>
        <w:tc>
          <w:tcPr>
            <w:tcW w:w="966" w:type="dxa"/>
          </w:tcPr>
          <w:p w14:paraId="7B95FE6F" w14:textId="10A32C95" w:rsidR="00E478E6" w:rsidRPr="00FF163B" w:rsidRDefault="00346105" w:rsidP="00E478E6">
            <w:pPr>
              <w:spacing w:after="0" w:line="240" w:lineRule="auto"/>
              <w:rPr>
                <w:szCs w:val="22"/>
              </w:rPr>
            </w:pPr>
            <w:r>
              <w:rPr>
                <w:szCs w:val="22"/>
              </w:rPr>
              <w:t>1</w:t>
            </w:r>
          </w:p>
        </w:tc>
        <w:tc>
          <w:tcPr>
            <w:tcW w:w="992" w:type="dxa"/>
          </w:tcPr>
          <w:p w14:paraId="444ED3FF" w14:textId="5EF1FB10" w:rsidR="00E478E6" w:rsidRPr="00FF163B" w:rsidRDefault="00346105" w:rsidP="00E478E6">
            <w:pPr>
              <w:spacing w:after="0" w:line="240" w:lineRule="auto"/>
              <w:rPr>
                <w:szCs w:val="22"/>
              </w:rPr>
            </w:pPr>
            <w:r>
              <w:rPr>
                <w:szCs w:val="22"/>
              </w:rPr>
              <w:t>1</w:t>
            </w:r>
          </w:p>
        </w:tc>
        <w:tc>
          <w:tcPr>
            <w:tcW w:w="992" w:type="dxa"/>
          </w:tcPr>
          <w:p w14:paraId="1F27B83A" w14:textId="043971BA" w:rsidR="00E478E6" w:rsidRPr="00FF163B" w:rsidRDefault="00346105" w:rsidP="00E478E6">
            <w:pPr>
              <w:spacing w:after="0" w:line="240" w:lineRule="auto"/>
              <w:rPr>
                <w:szCs w:val="22"/>
              </w:rPr>
            </w:pPr>
            <w:r>
              <w:rPr>
                <w:szCs w:val="22"/>
              </w:rPr>
              <w:t>1</w:t>
            </w:r>
          </w:p>
        </w:tc>
      </w:tr>
      <w:tr w:rsidR="00E478E6" w:rsidRPr="00FF163B" w14:paraId="0587D3F1" w14:textId="77777777" w:rsidTr="00AD4F5C">
        <w:trPr>
          <w:trHeight w:hRule="exact" w:val="595"/>
        </w:trPr>
        <w:tc>
          <w:tcPr>
            <w:tcW w:w="1242" w:type="dxa"/>
            <w:shd w:val="clear" w:color="auto" w:fill="auto"/>
            <w:vAlign w:val="center"/>
          </w:tcPr>
          <w:p w14:paraId="333ED092" w14:textId="77777777" w:rsidR="00E478E6" w:rsidRPr="00E402D4" w:rsidRDefault="00E478E6" w:rsidP="00E478E6">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14</w:t>
            </w:r>
          </w:p>
        </w:tc>
        <w:tc>
          <w:tcPr>
            <w:tcW w:w="6168" w:type="dxa"/>
            <w:shd w:val="clear" w:color="auto" w:fill="auto"/>
            <w:vAlign w:val="center"/>
          </w:tcPr>
          <w:p w14:paraId="0BD44304" w14:textId="77777777" w:rsidR="00E478E6" w:rsidRPr="006B023E" w:rsidRDefault="00E478E6" w:rsidP="00E478E6">
            <w:pPr>
              <w:spacing w:after="0" w:line="240" w:lineRule="auto"/>
              <w:rPr>
                <w:szCs w:val="22"/>
              </w:rPr>
            </w:pPr>
            <w:r>
              <w:rPr>
                <w:sz w:val="22"/>
                <w:szCs w:val="22"/>
              </w:rPr>
              <w:t>Enerji verimliliğine yönelik etkinlik sayısı</w:t>
            </w:r>
          </w:p>
        </w:tc>
        <w:tc>
          <w:tcPr>
            <w:tcW w:w="1062" w:type="dxa"/>
            <w:shd w:val="clear" w:color="auto" w:fill="auto"/>
            <w:noWrap/>
            <w:vAlign w:val="center"/>
          </w:tcPr>
          <w:p w14:paraId="691B98FD" w14:textId="2376112A" w:rsidR="00E478E6" w:rsidRPr="00FF163B" w:rsidRDefault="00346105" w:rsidP="00E478E6">
            <w:pPr>
              <w:spacing w:after="0" w:line="240" w:lineRule="auto"/>
              <w:rPr>
                <w:szCs w:val="22"/>
              </w:rPr>
            </w:pPr>
            <w:r>
              <w:rPr>
                <w:szCs w:val="22"/>
              </w:rPr>
              <w:t>1</w:t>
            </w:r>
          </w:p>
        </w:tc>
        <w:tc>
          <w:tcPr>
            <w:tcW w:w="959" w:type="dxa"/>
            <w:shd w:val="clear" w:color="auto" w:fill="auto"/>
            <w:noWrap/>
            <w:vAlign w:val="center"/>
          </w:tcPr>
          <w:p w14:paraId="62C90603" w14:textId="087DAE84" w:rsidR="00E478E6" w:rsidRPr="00FF163B" w:rsidRDefault="00346105" w:rsidP="00E478E6">
            <w:pPr>
              <w:spacing w:after="0" w:line="240" w:lineRule="auto"/>
              <w:rPr>
                <w:szCs w:val="22"/>
              </w:rPr>
            </w:pPr>
            <w:r>
              <w:rPr>
                <w:szCs w:val="22"/>
              </w:rPr>
              <w:t>1</w:t>
            </w:r>
          </w:p>
        </w:tc>
        <w:tc>
          <w:tcPr>
            <w:tcW w:w="910" w:type="dxa"/>
          </w:tcPr>
          <w:p w14:paraId="54F894B4" w14:textId="589CB52D" w:rsidR="00E478E6" w:rsidRPr="00FF163B" w:rsidRDefault="00346105" w:rsidP="00E478E6">
            <w:pPr>
              <w:spacing w:after="0" w:line="240" w:lineRule="auto"/>
              <w:rPr>
                <w:szCs w:val="22"/>
              </w:rPr>
            </w:pPr>
            <w:r>
              <w:rPr>
                <w:szCs w:val="22"/>
              </w:rPr>
              <w:t>2</w:t>
            </w:r>
          </w:p>
        </w:tc>
        <w:tc>
          <w:tcPr>
            <w:tcW w:w="966" w:type="dxa"/>
          </w:tcPr>
          <w:p w14:paraId="5F6DA1A5" w14:textId="0EDF542B" w:rsidR="00E478E6" w:rsidRPr="00FF163B" w:rsidRDefault="00346105" w:rsidP="00E478E6">
            <w:pPr>
              <w:spacing w:after="0" w:line="240" w:lineRule="auto"/>
              <w:rPr>
                <w:szCs w:val="22"/>
              </w:rPr>
            </w:pPr>
            <w:r>
              <w:rPr>
                <w:szCs w:val="22"/>
              </w:rPr>
              <w:t>3</w:t>
            </w:r>
          </w:p>
        </w:tc>
        <w:tc>
          <w:tcPr>
            <w:tcW w:w="992" w:type="dxa"/>
          </w:tcPr>
          <w:p w14:paraId="0BDF1222" w14:textId="28ACC0C7" w:rsidR="00E478E6" w:rsidRPr="00FF163B" w:rsidRDefault="00346105" w:rsidP="00E478E6">
            <w:pPr>
              <w:spacing w:after="0" w:line="240" w:lineRule="auto"/>
              <w:rPr>
                <w:szCs w:val="22"/>
              </w:rPr>
            </w:pPr>
            <w:r>
              <w:rPr>
                <w:szCs w:val="22"/>
              </w:rPr>
              <w:t>4</w:t>
            </w:r>
          </w:p>
        </w:tc>
        <w:tc>
          <w:tcPr>
            <w:tcW w:w="992" w:type="dxa"/>
          </w:tcPr>
          <w:p w14:paraId="07C75801" w14:textId="066C4CE4" w:rsidR="00E478E6" w:rsidRPr="00FF163B" w:rsidRDefault="00346105" w:rsidP="00E478E6">
            <w:pPr>
              <w:spacing w:after="0" w:line="240" w:lineRule="auto"/>
              <w:rPr>
                <w:szCs w:val="22"/>
              </w:rPr>
            </w:pPr>
            <w:r>
              <w:rPr>
                <w:szCs w:val="22"/>
              </w:rPr>
              <w:t>5</w:t>
            </w:r>
          </w:p>
        </w:tc>
      </w:tr>
      <w:tr w:rsidR="00E478E6" w:rsidRPr="00FF163B" w14:paraId="3D2FA756" w14:textId="77777777" w:rsidTr="00AD4F5C">
        <w:trPr>
          <w:trHeight w:hRule="exact" w:val="392"/>
        </w:trPr>
        <w:tc>
          <w:tcPr>
            <w:tcW w:w="1242" w:type="dxa"/>
            <w:shd w:val="clear" w:color="auto" w:fill="auto"/>
            <w:vAlign w:val="center"/>
          </w:tcPr>
          <w:p w14:paraId="46DA7328" w14:textId="77777777" w:rsidR="00E478E6" w:rsidRPr="00E402D4" w:rsidRDefault="00E478E6" w:rsidP="00E478E6">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15</w:t>
            </w:r>
          </w:p>
        </w:tc>
        <w:tc>
          <w:tcPr>
            <w:tcW w:w="6168" w:type="dxa"/>
            <w:shd w:val="clear" w:color="auto" w:fill="auto"/>
            <w:vAlign w:val="center"/>
          </w:tcPr>
          <w:p w14:paraId="45809E9F" w14:textId="77777777" w:rsidR="00E478E6" w:rsidRPr="006B023E" w:rsidRDefault="00E478E6" w:rsidP="00E478E6">
            <w:pPr>
              <w:spacing w:after="0" w:line="240" w:lineRule="auto"/>
              <w:rPr>
                <w:szCs w:val="22"/>
              </w:rPr>
            </w:pPr>
            <w:r w:rsidRPr="006B023E">
              <w:rPr>
                <w:sz w:val="22"/>
                <w:szCs w:val="22"/>
              </w:rPr>
              <w:t>Taşımalı eğitimden yararlanan öğrenci oranı</w:t>
            </w:r>
            <w:r>
              <w:rPr>
                <w:sz w:val="22"/>
                <w:szCs w:val="22"/>
              </w:rPr>
              <w:t xml:space="preserve"> (%)</w:t>
            </w:r>
          </w:p>
        </w:tc>
        <w:tc>
          <w:tcPr>
            <w:tcW w:w="1062" w:type="dxa"/>
            <w:shd w:val="clear" w:color="auto" w:fill="auto"/>
            <w:noWrap/>
            <w:vAlign w:val="center"/>
          </w:tcPr>
          <w:p w14:paraId="72521279" w14:textId="037D43B7" w:rsidR="00E478E6" w:rsidRPr="00FF163B" w:rsidRDefault="00346105" w:rsidP="00E478E6">
            <w:pPr>
              <w:spacing w:after="0" w:line="240" w:lineRule="auto"/>
              <w:rPr>
                <w:szCs w:val="22"/>
              </w:rPr>
            </w:pPr>
            <w:r>
              <w:rPr>
                <w:szCs w:val="22"/>
              </w:rPr>
              <w:t>0</w:t>
            </w:r>
          </w:p>
        </w:tc>
        <w:tc>
          <w:tcPr>
            <w:tcW w:w="959" w:type="dxa"/>
            <w:shd w:val="clear" w:color="auto" w:fill="auto"/>
            <w:noWrap/>
            <w:vAlign w:val="center"/>
          </w:tcPr>
          <w:p w14:paraId="519BAE8E" w14:textId="779B7395" w:rsidR="00E478E6" w:rsidRPr="00FF163B" w:rsidRDefault="00346105" w:rsidP="00E478E6">
            <w:pPr>
              <w:spacing w:after="0" w:line="240" w:lineRule="auto"/>
              <w:rPr>
                <w:szCs w:val="22"/>
              </w:rPr>
            </w:pPr>
            <w:r>
              <w:rPr>
                <w:szCs w:val="22"/>
              </w:rPr>
              <w:t>0</w:t>
            </w:r>
          </w:p>
        </w:tc>
        <w:tc>
          <w:tcPr>
            <w:tcW w:w="910" w:type="dxa"/>
          </w:tcPr>
          <w:p w14:paraId="5C846E80" w14:textId="21AE0C7F" w:rsidR="00E478E6" w:rsidRPr="00FF163B" w:rsidRDefault="00346105" w:rsidP="00E478E6">
            <w:pPr>
              <w:spacing w:after="0" w:line="240" w:lineRule="auto"/>
              <w:rPr>
                <w:szCs w:val="22"/>
              </w:rPr>
            </w:pPr>
            <w:r>
              <w:rPr>
                <w:szCs w:val="22"/>
              </w:rPr>
              <w:t>0</w:t>
            </w:r>
          </w:p>
        </w:tc>
        <w:tc>
          <w:tcPr>
            <w:tcW w:w="966" w:type="dxa"/>
          </w:tcPr>
          <w:p w14:paraId="5F901A6F" w14:textId="2D22373C" w:rsidR="00E478E6" w:rsidRPr="00FF163B" w:rsidRDefault="00346105" w:rsidP="00E478E6">
            <w:pPr>
              <w:spacing w:after="0" w:line="240" w:lineRule="auto"/>
              <w:rPr>
                <w:szCs w:val="22"/>
              </w:rPr>
            </w:pPr>
            <w:r>
              <w:rPr>
                <w:szCs w:val="22"/>
              </w:rPr>
              <w:t>0</w:t>
            </w:r>
          </w:p>
        </w:tc>
        <w:tc>
          <w:tcPr>
            <w:tcW w:w="992" w:type="dxa"/>
          </w:tcPr>
          <w:p w14:paraId="365310C8" w14:textId="14ADBD22" w:rsidR="00E478E6" w:rsidRPr="00FF163B" w:rsidRDefault="00346105" w:rsidP="00E478E6">
            <w:pPr>
              <w:spacing w:after="0" w:line="240" w:lineRule="auto"/>
              <w:rPr>
                <w:szCs w:val="22"/>
              </w:rPr>
            </w:pPr>
            <w:r>
              <w:rPr>
                <w:szCs w:val="22"/>
              </w:rPr>
              <w:t>0</w:t>
            </w:r>
          </w:p>
        </w:tc>
        <w:tc>
          <w:tcPr>
            <w:tcW w:w="992" w:type="dxa"/>
          </w:tcPr>
          <w:p w14:paraId="2BB7972F" w14:textId="65B24772" w:rsidR="00E478E6" w:rsidRPr="00FF163B" w:rsidRDefault="00446D71" w:rsidP="00E478E6">
            <w:pPr>
              <w:spacing w:after="0" w:line="240" w:lineRule="auto"/>
              <w:rPr>
                <w:szCs w:val="22"/>
              </w:rPr>
            </w:pPr>
            <w:r>
              <w:rPr>
                <w:szCs w:val="22"/>
              </w:rPr>
              <w:t>0</w:t>
            </w:r>
          </w:p>
        </w:tc>
      </w:tr>
      <w:tr w:rsidR="00446D71" w:rsidRPr="00FF163B" w14:paraId="21CAA304" w14:textId="77777777" w:rsidTr="00AD4F5C">
        <w:trPr>
          <w:trHeight w:hRule="exact" w:val="392"/>
        </w:trPr>
        <w:tc>
          <w:tcPr>
            <w:tcW w:w="1242" w:type="dxa"/>
            <w:shd w:val="clear" w:color="auto" w:fill="auto"/>
            <w:vAlign w:val="center"/>
          </w:tcPr>
          <w:p w14:paraId="08ED5E2C" w14:textId="28344A3A" w:rsidR="00446D71" w:rsidRPr="00E402D4" w:rsidRDefault="00446D71" w:rsidP="00446D71">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16</w:t>
            </w:r>
          </w:p>
        </w:tc>
        <w:tc>
          <w:tcPr>
            <w:tcW w:w="6168" w:type="dxa"/>
            <w:shd w:val="clear" w:color="auto" w:fill="auto"/>
            <w:vAlign w:val="center"/>
          </w:tcPr>
          <w:p w14:paraId="15428312" w14:textId="79106D48" w:rsidR="00446D71" w:rsidRPr="006B023E" w:rsidRDefault="00446D71" w:rsidP="00446D71">
            <w:pPr>
              <w:spacing w:after="0" w:line="240" w:lineRule="auto"/>
              <w:rPr>
                <w:sz w:val="22"/>
                <w:szCs w:val="22"/>
              </w:rPr>
            </w:pPr>
            <w:r w:rsidRPr="006B023E">
              <w:rPr>
                <w:sz w:val="22"/>
                <w:szCs w:val="22"/>
              </w:rPr>
              <w:t>Okul kantini ve yemekhaneden yararlanan öğrencilerin memnuniyet oranı</w:t>
            </w:r>
            <w:r>
              <w:rPr>
                <w:sz w:val="22"/>
                <w:szCs w:val="22"/>
              </w:rPr>
              <w:t xml:space="preserve"> (%)</w:t>
            </w:r>
          </w:p>
        </w:tc>
        <w:tc>
          <w:tcPr>
            <w:tcW w:w="1062" w:type="dxa"/>
            <w:shd w:val="clear" w:color="auto" w:fill="auto"/>
            <w:noWrap/>
            <w:vAlign w:val="center"/>
          </w:tcPr>
          <w:p w14:paraId="33AB0F26" w14:textId="063D57AC" w:rsidR="00446D71" w:rsidRDefault="00446D71" w:rsidP="00446D71">
            <w:pPr>
              <w:spacing w:after="0" w:line="240" w:lineRule="auto"/>
              <w:rPr>
                <w:szCs w:val="22"/>
              </w:rPr>
            </w:pPr>
            <w:r>
              <w:rPr>
                <w:szCs w:val="22"/>
              </w:rPr>
              <w:t>%70</w:t>
            </w:r>
          </w:p>
        </w:tc>
        <w:tc>
          <w:tcPr>
            <w:tcW w:w="959" w:type="dxa"/>
            <w:shd w:val="clear" w:color="auto" w:fill="auto"/>
            <w:noWrap/>
            <w:vAlign w:val="center"/>
          </w:tcPr>
          <w:p w14:paraId="4470F4D4" w14:textId="7A592657" w:rsidR="00446D71" w:rsidRDefault="00446D71" w:rsidP="00446D71">
            <w:pPr>
              <w:spacing w:after="0" w:line="240" w:lineRule="auto"/>
              <w:rPr>
                <w:szCs w:val="22"/>
              </w:rPr>
            </w:pPr>
            <w:r>
              <w:rPr>
                <w:szCs w:val="22"/>
              </w:rPr>
              <w:t>%80</w:t>
            </w:r>
          </w:p>
        </w:tc>
        <w:tc>
          <w:tcPr>
            <w:tcW w:w="910" w:type="dxa"/>
          </w:tcPr>
          <w:p w14:paraId="3C6D428E" w14:textId="4920D509" w:rsidR="00446D71" w:rsidRDefault="00446D71" w:rsidP="00446D71">
            <w:pPr>
              <w:spacing w:after="0" w:line="240" w:lineRule="auto"/>
              <w:rPr>
                <w:szCs w:val="22"/>
              </w:rPr>
            </w:pPr>
            <w:r>
              <w:rPr>
                <w:szCs w:val="22"/>
              </w:rPr>
              <w:t>%85</w:t>
            </w:r>
          </w:p>
        </w:tc>
        <w:tc>
          <w:tcPr>
            <w:tcW w:w="966" w:type="dxa"/>
          </w:tcPr>
          <w:p w14:paraId="469F1DBF" w14:textId="0B9996CF" w:rsidR="00446D71" w:rsidRDefault="00446D71" w:rsidP="00446D71">
            <w:pPr>
              <w:spacing w:after="0" w:line="240" w:lineRule="auto"/>
              <w:rPr>
                <w:szCs w:val="22"/>
              </w:rPr>
            </w:pPr>
            <w:r>
              <w:rPr>
                <w:szCs w:val="22"/>
              </w:rPr>
              <w:t>%90</w:t>
            </w:r>
          </w:p>
        </w:tc>
        <w:tc>
          <w:tcPr>
            <w:tcW w:w="992" w:type="dxa"/>
          </w:tcPr>
          <w:p w14:paraId="61451242" w14:textId="1E3B4331" w:rsidR="00446D71" w:rsidRDefault="00446D71" w:rsidP="00446D71">
            <w:pPr>
              <w:spacing w:after="0" w:line="240" w:lineRule="auto"/>
              <w:rPr>
                <w:szCs w:val="22"/>
              </w:rPr>
            </w:pPr>
            <w:r>
              <w:rPr>
                <w:szCs w:val="22"/>
              </w:rPr>
              <w:t>%95</w:t>
            </w:r>
          </w:p>
        </w:tc>
        <w:tc>
          <w:tcPr>
            <w:tcW w:w="992" w:type="dxa"/>
          </w:tcPr>
          <w:p w14:paraId="31DA6111" w14:textId="628D66EC" w:rsidR="00446D71" w:rsidRPr="00FF163B" w:rsidRDefault="00446D71" w:rsidP="00446D71">
            <w:pPr>
              <w:spacing w:after="0" w:line="240" w:lineRule="auto"/>
              <w:rPr>
                <w:szCs w:val="22"/>
              </w:rPr>
            </w:pPr>
            <w:r>
              <w:rPr>
                <w:szCs w:val="22"/>
              </w:rPr>
              <w:t>%100</w:t>
            </w:r>
          </w:p>
        </w:tc>
      </w:tr>
    </w:tbl>
    <w:p w14:paraId="69F151BF" w14:textId="77777777" w:rsidR="004A6CCA" w:rsidRDefault="004A6CCA" w:rsidP="00BE3FEB">
      <w:pPr>
        <w:rPr>
          <w:b/>
          <w:szCs w:val="24"/>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FF45B6" w:rsidRPr="00C00FDB" w14:paraId="078B7AE3" w14:textId="77777777" w:rsidTr="00AD4F5C">
        <w:trPr>
          <w:trHeight w:val="20"/>
        </w:trPr>
        <w:tc>
          <w:tcPr>
            <w:tcW w:w="1384" w:type="dxa"/>
            <w:vMerge w:val="restart"/>
            <w:shd w:val="clear" w:color="auto" w:fill="FBD4B4" w:themeFill="accent6" w:themeFillTint="66"/>
            <w:noWrap/>
            <w:vAlign w:val="center"/>
            <w:hideMark/>
          </w:tcPr>
          <w:p w14:paraId="1992C512" w14:textId="77777777" w:rsidR="00FF45B6" w:rsidRPr="00C00FDB" w:rsidRDefault="00FF45B6" w:rsidP="00AD4F5C">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14:paraId="2E9F075A" w14:textId="77777777" w:rsidR="00FF45B6" w:rsidRPr="00C00FDB" w:rsidRDefault="00FF45B6" w:rsidP="00AD4F5C">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14:paraId="25E9C9EF" w14:textId="77777777" w:rsidR="00FF45B6" w:rsidRPr="00C00FDB" w:rsidRDefault="00FF45B6" w:rsidP="00AD4F5C">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14:paraId="14F49F2F" w14:textId="77777777" w:rsidR="00FF45B6" w:rsidRPr="00C00FDB" w:rsidRDefault="00FF45B6" w:rsidP="00AD4F5C">
            <w:pPr>
              <w:spacing w:after="0" w:line="240" w:lineRule="auto"/>
              <w:jc w:val="center"/>
              <w:rPr>
                <w:b/>
                <w:bCs/>
                <w:color w:val="000000"/>
                <w:szCs w:val="24"/>
              </w:rPr>
            </w:pPr>
            <w:r w:rsidRPr="00C00FDB">
              <w:rPr>
                <w:b/>
                <w:bCs/>
                <w:color w:val="000000"/>
                <w:szCs w:val="24"/>
              </w:rPr>
              <w:t>Hedef</w:t>
            </w:r>
          </w:p>
        </w:tc>
      </w:tr>
      <w:tr w:rsidR="00FF45B6" w:rsidRPr="00C00FDB" w14:paraId="5A8D3836" w14:textId="77777777" w:rsidTr="00AD4F5C">
        <w:trPr>
          <w:trHeight w:val="378"/>
        </w:trPr>
        <w:tc>
          <w:tcPr>
            <w:tcW w:w="1384" w:type="dxa"/>
            <w:vMerge/>
            <w:shd w:val="clear" w:color="auto" w:fill="FBD4B4" w:themeFill="accent6" w:themeFillTint="66"/>
            <w:vAlign w:val="center"/>
            <w:hideMark/>
          </w:tcPr>
          <w:p w14:paraId="0CF5FB68" w14:textId="77777777" w:rsidR="00FF45B6" w:rsidRPr="00C00FDB" w:rsidRDefault="00FF45B6" w:rsidP="00AD4F5C">
            <w:pPr>
              <w:spacing w:after="0" w:line="240" w:lineRule="auto"/>
              <w:rPr>
                <w:b/>
                <w:bCs/>
                <w:szCs w:val="24"/>
              </w:rPr>
            </w:pPr>
          </w:p>
        </w:tc>
        <w:tc>
          <w:tcPr>
            <w:tcW w:w="5954" w:type="dxa"/>
            <w:vMerge/>
            <w:shd w:val="clear" w:color="auto" w:fill="FBD4B4" w:themeFill="accent6" w:themeFillTint="66"/>
            <w:vAlign w:val="center"/>
            <w:hideMark/>
          </w:tcPr>
          <w:p w14:paraId="53BA8D50" w14:textId="77777777" w:rsidR="00FF45B6" w:rsidRPr="00C00FDB" w:rsidRDefault="00FF45B6" w:rsidP="00AD4F5C">
            <w:pPr>
              <w:spacing w:after="0" w:line="240" w:lineRule="auto"/>
              <w:rPr>
                <w:b/>
                <w:bCs/>
                <w:szCs w:val="24"/>
              </w:rPr>
            </w:pPr>
          </w:p>
        </w:tc>
        <w:tc>
          <w:tcPr>
            <w:tcW w:w="1113" w:type="dxa"/>
            <w:shd w:val="clear" w:color="auto" w:fill="FBD4B4" w:themeFill="accent6" w:themeFillTint="66"/>
            <w:noWrap/>
            <w:vAlign w:val="center"/>
            <w:hideMark/>
          </w:tcPr>
          <w:p w14:paraId="36CC094F" w14:textId="77777777" w:rsidR="00FF45B6" w:rsidRPr="00C00FDB" w:rsidRDefault="00FF45B6" w:rsidP="00AD4F5C">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14:paraId="4C8DEDF8" w14:textId="77777777" w:rsidR="00FF45B6" w:rsidRPr="00C00FDB" w:rsidRDefault="00FF45B6" w:rsidP="00AD4F5C">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14:paraId="7BEF2DDD" w14:textId="77777777" w:rsidR="00FF45B6" w:rsidRPr="00C00FDB" w:rsidRDefault="00FF45B6" w:rsidP="00AD4F5C">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14:paraId="21BF7145" w14:textId="77777777" w:rsidR="00FF45B6" w:rsidRPr="00C00FDB" w:rsidRDefault="00FF45B6" w:rsidP="00AD4F5C">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14:paraId="486932D1" w14:textId="77777777" w:rsidR="00FF45B6" w:rsidRPr="00C00FDB" w:rsidRDefault="00FF45B6" w:rsidP="00AD4F5C">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14:paraId="06CF5219" w14:textId="77777777" w:rsidR="00FF45B6" w:rsidRPr="00C00FDB" w:rsidRDefault="00FF45B6" w:rsidP="00AD4F5C">
            <w:pPr>
              <w:spacing w:after="0" w:line="240" w:lineRule="auto"/>
              <w:jc w:val="center"/>
              <w:rPr>
                <w:b/>
                <w:bCs/>
                <w:szCs w:val="24"/>
              </w:rPr>
            </w:pPr>
            <w:r w:rsidRPr="00C00FDB">
              <w:rPr>
                <w:b/>
                <w:bCs/>
                <w:szCs w:val="24"/>
              </w:rPr>
              <w:t>2023</w:t>
            </w:r>
          </w:p>
        </w:tc>
      </w:tr>
      <w:tr w:rsidR="00FF45B6" w:rsidRPr="00C00FDB" w14:paraId="78B73B14" w14:textId="77777777" w:rsidTr="00AD4F5C">
        <w:trPr>
          <w:trHeight w:val="696"/>
        </w:trPr>
        <w:tc>
          <w:tcPr>
            <w:tcW w:w="1384" w:type="dxa"/>
            <w:shd w:val="clear" w:color="auto" w:fill="auto"/>
            <w:vAlign w:val="center"/>
          </w:tcPr>
          <w:p w14:paraId="76B2531E" w14:textId="77777777" w:rsidR="00FF45B6" w:rsidRPr="00C00FDB" w:rsidRDefault="00FF45B6" w:rsidP="00AD4F5C">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14:paraId="322BAE7E" w14:textId="77777777" w:rsidR="00FF45B6" w:rsidRPr="00C00FDB" w:rsidRDefault="00FF45B6" w:rsidP="00AD4F5C">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14:paraId="50D1F6B5" w14:textId="27C1A4C2" w:rsidR="00FF45B6" w:rsidRPr="00C00FDB" w:rsidRDefault="00FF45B6" w:rsidP="00AD4F5C">
            <w:pPr>
              <w:spacing w:after="0" w:line="240" w:lineRule="auto"/>
              <w:rPr>
                <w:szCs w:val="22"/>
              </w:rPr>
            </w:pPr>
            <w:r>
              <w:rPr>
                <w:szCs w:val="22"/>
              </w:rPr>
              <w:t>5</w:t>
            </w:r>
          </w:p>
        </w:tc>
        <w:tc>
          <w:tcPr>
            <w:tcW w:w="1013" w:type="dxa"/>
            <w:shd w:val="clear" w:color="auto" w:fill="auto"/>
            <w:noWrap/>
            <w:vAlign w:val="center"/>
          </w:tcPr>
          <w:p w14:paraId="21F25CEA" w14:textId="4ADA7513" w:rsidR="00FF45B6" w:rsidRPr="00C00FDB" w:rsidRDefault="00FF45B6" w:rsidP="00AD4F5C">
            <w:pPr>
              <w:spacing w:after="0" w:line="240" w:lineRule="auto"/>
              <w:rPr>
                <w:szCs w:val="22"/>
              </w:rPr>
            </w:pPr>
            <w:r>
              <w:rPr>
                <w:szCs w:val="22"/>
              </w:rPr>
              <w:t>7</w:t>
            </w:r>
          </w:p>
        </w:tc>
        <w:tc>
          <w:tcPr>
            <w:tcW w:w="992" w:type="dxa"/>
          </w:tcPr>
          <w:p w14:paraId="69E34AB5" w14:textId="39CA487F" w:rsidR="00FF45B6" w:rsidRPr="00C00FDB" w:rsidRDefault="00FF45B6" w:rsidP="00AD4F5C">
            <w:pPr>
              <w:spacing w:after="0" w:line="240" w:lineRule="auto"/>
              <w:rPr>
                <w:szCs w:val="22"/>
              </w:rPr>
            </w:pPr>
            <w:r>
              <w:rPr>
                <w:szCs w:val="22"/>
              </w:rPr>
              <w:t>9</w:t>
            </w:r>
          </w:p>
        </w:tc>
        <w:tc>
          <w:tcPr>
            <w:tcW w:w="992" w:type="dxa"/>
          </w:tcPr>
          <w:p w14:paraId="4FB5E974" w14:textId="204C0DE0" w:rsidR="00FF45B6" w:rsidRPr="00C00FDB" w:rsidRDefault="00FF45B6" w:rsidP="00AD4F5C">
            <w:pPr>
              <w:spacing w:after="0" w:line="240" w:lineRule="auto"/>
              <w:rPr>
                <w:szCs w:val="22"/>
              </w:rPr>
            </w:pPr>
            <w:r>
              <w:rPr>
                <w:szCs w:val="22"/>
              </w:rPr>
              <w:t>12</w:t>
            </w:r>
          </w:p>
        </w:tc>
        <w:tc>
          <w:tcPr>
            <w:tcW w:w="993" w:type="dxa"/>
          </w:tcPr>
          <w:p w14:paraId="10C9EFF8" w14:textId="20BD06C5" w:rsidR="00FF45B6" w:rsidRPr="00C00FDB" w:rsidRDefault="00FF45B6" w:rsidP="00AD4F5C">
            <w:pPr>
              <w:spacing w:after="0" w:line="240" w:lineRule="auto"/>
              <w:rPr>
                <w:szCs w:val="22"/>
              </w:rPr>
            </w:pPr>
            <w:r>
              <w:rPr>
                <w:szCs w:val="22"/>
              </w:rPr>
              <w:t>12</w:t>
            </w:r>
          </w:p>
        </w:tc>
        <w:tc>
          <w:tcPr>
            <w:tcW w:w="992" w:type="dxa"/>
          </w:tcPr>
          <w:p w14:paraId="2E07B4FE" w14:textId="0EB9767B" w:rsidR="00FF45B6" w:rsidRPr="00C00FDB" w:rsidRDefault="00FF45B6" w:rsidP="00AD4F5C">
            <w:pPr>
              <w:spacing w:after="0" w:line="240" w:lineRule="auto"/>
              <w:rPr>
                <w:szCs w:val="22"/>
              </w:rPr>
            </w:pPr>
            <w:r>
              <w:rPr>
                <w:szCs w:val="22"/>
              </w:rPr>
              <w:t>12</w:t>
            </w:r>
          </w:p>
        </w:tc>
      </w:tr>
      <w:tr w:rsidR="00FF45B6" w:rsidRPr="00C00FDB" w14:paraId="47F08FD3" w14:textId="77777777" w:rsidTr="00AD4F5C">
        <w:trPr>
          <w:trHeight w:val="434"/>
        </w:trPr>
        <w:tc>
          <w:tcPr>
            <w:tcW w:w="1384" w:type="dxa"/>
            <w:shd w:val="clear" w:color="auto" w:fill="auto"/>
            <w:vAlign w:val="center"/>
          </w:tcPr>
          <w:p w14:paraId="2862610F" w14:textId="77777777" w:rsidR="00FF45B6" w:rsidRPr="00C00FDB" w:rsidRDefault="00FF45B6" w:rsidP="00AD4F5C">
            <w:pPr>
              <w:spacing w:after="0" w:line="240" w:lineRule="auto"/>
              <w:jc w:val="center"/>
              <w:rPr>
                <w:szCs w:val="24"/>
              </w:rPr>
            </w:pPr>
            <w:r w:rsidRPr="00C00FDB">
              <w:rPr>
                <w:b/>
                <w:bCs/>
                <w:color w:val="FF0000"/>
                <w:szCs w:val="24"/>
              </w:rPr>
              <w:t>PG.3.3.2</w:t>
            </w:r>
          </w:p>
        </w:tc>
        <w:tc>
          <w:tcPr>
            <w:tcW w:w="5954" w:type="dxa"/>
            <w:shd w:val="clear" w:color="auto" w:fill="auto"/>
            <w:vAlign w:val="center"/>
          </w:tcPr>
          <w:p w14:paraId="61323A6A" w14:textId="77777777" w:rsidR="00FF45B6" w:rsidRPr="00C00FDB" w:rsidRDefault="00FF45B6" w:rsidP="00AD4F5C">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14:paraId="5EF7D6AA" w14:textId="4552924B" w:rsidR="00FF45B6" w:rsidRPr="00C00FDB" w:rsidRDefault="00D631D0" w:rsidP="00AD4F5C">
            <w:pPr>
              <w:spacing w:after="0" w:line="240" w:lineRule="auto"/>
              <w:rPr>
                <w:szCs w:val="22"/>
              </w:rPr>
            </w:pPr>
            <w:r>
              <w:rPr>
                <w:szCs w:val="22"/>
              </w:rPr>
              <w:t>15000</w:t>
            </w:r>
          </w:p>
        </w:tc>
        <w:tc>
          <w:tcPr>
            <w:tcW w:w="1013" w:type="dxa"/>
            <w:shd w:val="clear" w:color="auto" w:fill="auto"/>
            <w:noWrap/>
            <w:vAlign w:val="center"/>
          </w:tcPr>
          <w:p w14:paraId="64F30FA6" w14:textId="308A5102" w:rsidR="00FF45B6" w:rsidRPr="00C00FDB" w:rsidRDefault="00D631D0" w:rsidP="00AD4F5C">
            <w:pPr>
              <w:spacing w:after="0" w:line="240" w:lineRule="auto"/>
              <w:rPr>
                <w:szCs w:val="22"/>
              </w:rPr>
            </w:pPr>
            <w:r>
              <w:rPr>
                <w:szCs w:val="22"/>
              </w:rPr>
              <w:t>17600</w:t>
            </w:r>
          </w:p>
        </w:tc>
        <w:tc>
          <w:tcPr>
            <w:tcW w:w="992" w:type="dxa"/>
          </w:tcPr>
          <w:p w14:paraId="5BAC2F9D" w14:textId="0BC3158D" w:rsidR="00FF45B6" w:rsidRPr="00C00FDB" w:rsidRDefault="00D631D0" w:rsidP="00AD4F5C">
            <w:pPr>
              <w:spacing w:after="0" w:line="240" w:lineRule="auto"/>
              <w:rPr>
                <w:szCs w:val="22"/>
              </w:rPr>
            </w:pPr>
            <w:r>
              <w:rPr>
                <w:szCs w:val="22"/>
              </w:rPr>
              <w:t>19000</w:t>
            </w:r>
          </w:p>
        </w:tc>
        <w:tc>
          <w:tcPr>
            <w:tcW w:w="992" w:type="dxa"/>
          </w:tcPr>
          <w:p w14:paraId="77AB91D8" w14:textId="561E6E94" w:rsidR="00FF45B6" w:rsidRPr="00C00FDB" w:rsidRDefault="00D631D0" w:rsidP="00AD4F5C">
            <w:pPr>
              <w:spacing w:after="0" w:line="240" w:lineRule="auto"/>
              <w:rPr>
                <w:szCs w:val="22"/>
              </w:rPr>
            </w:pPr>
            <w:r>
              <w:rPr>
                <w:szCs w:val="22"/>
              </w:rPr>
              <w:t>20000</w:t>
            </w:r>
          </w:p>
        </w:tc>
        <w:tc>
          <w:tcPr>
            <w:tcW w:w="993" w:type="dxa"/>
          </w:tcPr>
          <w:p w14:paraId="0C06F652" w14:textId="688511FC" w:rsidR="00FF45B6" w:rsidRPr="00C00FDB" w:rsidRDefault="00D631D0" w:rsidP="00AD4F5C">
            <w:pPr>
              <w:spacing w:after="0" w:line="240" w:lineRule="auto"/>
              <w:rPr>
                <w:szCs w:val="22"/>
              </w:rPr>
            </w:pPr>
            <w:r>
              <w:rPr>
                <w:szCs w:val="22"/>
              </w:rPr>
              <w:t>22000</w:t>
            </w:r>
          </w:p>
        </w:tc>
        <w:tc>
          <w:tcPr>
            <w:tcW w:w="992" w:type="dxa"/>
          </w:tcPr>
          <w:p w14:paraId="02245C2B" w14:textId="540FD1CE" w:rsidR="00FF45B6" w:rsidRPr="00C00FDB" w:rsidRDefault="00D631D0" w:rsidP="00AD4F5C">
            <w:pPr>
              <w:spacing w:after="0" w:line="240" w:lineRule="auto"/>
              <w:rPr>
                <w:szCs w:val="22"/>
              </w:rPr>
            </w:pPr>
            <w:r>
              <w:rPr>
                <w:szCs w:val="22"/>
              </w:rPr>
              <w:t>25000</w:t>
            </w:r>
          </w:p>
        </w:tc>
      </w:tr>
      <w:tr w:rsidR="00FF45B6" w:rsidRPr="00C00FDB" w14:paraId="6523E18D" w14:textId="77777777" w:rsidTr="00AD4F5C">
        <w:trPr>
          <w:trHeight w:val="410"/>
        </w:trPr>
        <w:tc>
          <w:tcPr>
            <w:tcW w:w="1384" w:type="dxa"/>
            <w:shd w:val="clear" w:color="auto" w:fill="auto"/>
            <w:vAlign w:val="center"/>
          </w:tcPr>
          <w:p w14:paraId="72CA5FF4" w14:textId="77777777" w:rsidR="00FF45B6" w:rsidRPr="00C00FDB" w:rsidRDefault="00FF45B6" w:rsidP="00AD4F5C">
            <w:pPr>
              <w:spacing w:after="0" w:line="240" w:lineRule="auto"/>
              <w:jc w:val="center"/>
              <w:rPr>
                <w:szCs w:val="24"/>
              </w:rPr>
            </w:pPr>
            <w:r w:rsidRPr="00C00FDB">
              <w:rPr>
                <w:b/>
                <w:bCs/>
                <w:color w:val="FF0000"/>
                <w:szCs w:val="24"/>
              </w:rPr>
              <w:t>PG.3.3.3</w:t>
            </w:r>
          </w:p>
        </w:tc>
        <w:tc>
          <w:tcPr>
            <w:tcW w:w="5954" w:type="dxa"/>
            <w:shd w:val="clear" w:color="auto" w:fill="auto"/>
            <w:vAlign w:val="center"/>
          </w:tcPr>
          <w:p w14:paraId="58CFFD5D" w14:textId="77777777" w:rsidR="00FF45B6" w:rsidRPr="00C00FDB" w:rsidRDefault="00FF45B6" w:rsidP="00AD4F5C">
            <w:pPr>
              <w:spacing w:after="0" w:line="240" w:lineRule="auto"/>
              <w:jc w:val="both"/>
              <w:rPr>
                <w:szCs w:val="22"/>
              </w:rPr>
            </w:pPr>
            <w:r w:rsidRPr="00C00FDB">
              <w:rPr>
                <w:sz w:val="22"/>
                <w:szCs w:val="22"/>
              </w:rPr>
              <w:t>Veli toplantılarına katılım oranı</w:t>
            </w:r>
            <w:r>
              <w:rPr>
                <w:sz w:val="22"/>
                <w:szCs w:val="22"/>
              </w:rPr>
              <w:t xml:space="preserve"> (%)</w:t>
            </w:r>
          </w:p>
        </w:tc>
        <w:tc>
          <w:tcPr>
            <w:tcW w:w="1113" w:type="dxa"/>
            <w:shd w:val="clear" w:color="auto" w:fill="auto"/>
            <w:noWrap/>
            <w:vAlign w:val="center"/>
          </w:tcPr>
          <w:p w14:paraId="3E37BE04" w14:textId="7C030806" w:rsidR="00FF45B6" w:rsidRPr="00C00FDB" w:rsidRDefault="00FF45B6" w:rsidP="00AD4F5C">
            <w:pPr>
              <w:spacing w:after="0" w:line="240" w:lineRule="auto"/>
              <w:rPr>
                <w:szCs w:val="22"/>
              </w:rPr>
            </w:pPr>
            <w:r>
              <w:rPr>
                <w:szCs w:val="22"/>
              </w:rPr>
              <w:t>%20</w:t>
            </w:r>
          </w:p>
        </w:tc>
        <w:tc>
          <w:tcPr>
            <w:tcW w:w="1013" w:type="dxa"/>
            <w:shd w:val="clear" w:color="auto" w:fill="auto"/>
            <w:noWrap/>
            <w:vAlign w:val="center"/>
          </w:tcPr>
          <w:p w14:paraId="7B816223" w14:textId="1B57C8FD" w:rsidR="00FF45B6" w:rsidRPr="00C00FDB" w:rsidRDefault="00FF45B6" w:rsidP="00AD4F5C">
            <w:pPr>
              <w:spacing w:after="0" w:line="240" w:lineRule="auto"/>
              <w:rPr>
                <w:szCs w:val="22"/>
              </w:rPr>
            </w:pPr>
            <w:r>
              <w:rPr>
                <w:szCs w:val="22"/>
              </w:rPr>
              <w:t>%40</w:t>
            </w:r>
          </w:p>
        </w:tc>
        <w:tc>
          <w:tcPr>
            <w:tcW w:w="992" w:type="dxa"/>
          </w:tcPr>
          <w:p w14:paraId="2D9ECBE2" w14:textId="11C660AA" w:rsidR="00FF45B6" w:rsidRPr="00C00FDB" w:rsidRDefault="00FF45B6" w:rsidP="00AD4F5C">
            <w:pPr>
              <w:spacing w:after="0" w:line="240" w:lineRule="auto"/>
              <w:rPr>
                <w:szCs w:val="22"/>
              </w:rPr>
            </w:pPr>
            <w:r>
              <w:rPr>
                <w:szCs w:val="22"/>
              </w:rPr>
              <w:t>%50</w:t>
            </w:r>
          </w:p>
        </w:tc>
        <w:tc>
          <w:tcPr>
            <w:tcW w:w="992" w:type="dxa"/>
          </w:tcPr>
          <w:p w14:paraId="4000579F" w14:textId="02770991" w:rsidR="00FF45B6" w:rsidRPr="00C00FDB" w:rsidRDefault="00FF45B6" w:rsidP="00AD4F5C">
            <w:pPr>
              <w:spacing w:after="0" w:line="240" w:lineRule="auto"/>
              <w:rPr>
                <w:szCs w:val="22"/>
              </w:rPr>
            </w:pPr>
            <w:r>
              <w:rPr>
                <w:szCs w:val="22"/>
              </w:rPr>
              <w:t>%70</w:t>
            </w:r>
          </w:p>
        </w:tc>
        <w:tc>
          <w:tcPr>
            <w:tcW w:w="993" w:type="dxa"/>
          </w:tcPr>
          <w:p w14:paraId="682E4347" w14:textId="2BB6AECF" w:rsidR="00FF45B6" w:rsidRPr="00C00FDB" w:rsidRDefault="00FF45B6" w:rsidP="00AD4F5C">
            <w:pPr>
              <w:spacing w:after="0" w:line="240" w:lineRule="auto"/>
              <w:rPr>
                <w:szCs w:val="22"/>
              </w:rPr>
            </w:pPr>
            <w:r>
              <w:rPr>
                <w:szCs w:val="22"/>
              </w:rPr>
              <w:t>%90</w:t>
            </w:r>
          </w:p>
        </w:tc>
        <w:tc>
          <w:tcPr>
            <w:tcW w:w="992" w:type="dxa"/>
          </w:tcPr>
          <w:p w14:paraId="51D7F6CC" w14:textId="1A5CF858" w:rsidR="00FF45B6" w:rsidRPr="00C00FDB" w:rsidRDefault="00FF45B6" w:rsidP="00AD4F5C">
            <w:pPr>
              <w:spacing w:after="0" w:line="240" w:lineRule="auto"/>
              <w:rPr>
                <w:szCs w:val="22"/>
              </w:rPr>
            </w:pPr>
            <w:r>
              <w:rPr>
                <w:szCs w:val="22"/>
              </w:rPr>
              <w:t>%100</w:t>
            </w:r>
          </w:p>
        </w:tc>
      </w:tr>
      <w:tr w:rsidR="00FF45B6" w:rsidRPr="00C00FDB" w14:paraId="2EA5D23C" w14:textId="77777777" w:rsidTr="00AD4F5C">
        <w:trPr>
          <w:trHeight w:val="20"/>
        </w:trPr>
        <w:tc>
          <w:tcPr>
            <w:tcW w:w="1384" w:type="dxa"/>
            <w:shd w:val="clear" w:color="auto" w:fill="auto"/>
            <w:vAlign w:val="center"/>
          </w:tcPr>
          <w:p w14:paraId="2C90B837" w14:textId="77777777" w:rsidR="00FF45B6" w:rsidRPr="00C00FDB" w:rsidRDefault="00FF45B6" w:rsidP="00AD4F5C">
            <w:pPr>
              <w:spacing w:after="0" w:line="240" w:lineRule="auto"/>
              <w:jc w:val="center"/>
              <w:rPr>
                <w:b/>
                <w:bCs/>
                <w:color w:val="FF0000"/>
                <w:szCs w:val="24"/>
              </w:rPr>
            </w:pPr>
            <w:r w:rsidRPr="00C00FDB">
              <w:rPr>
                <w:b/>
                <w:bCs/>
                <w:color w:val="FF0000"/>
                <w:szCs w:val="24"/>
              </w:rPr>
              <w:t>PG.3.3.4</w:t>
            </w:r>
          </w:p>
        </w:tc>
        <w:tc>
          <w:tcPr>
            <w:tcW w:w="5954" w:type="dxa"/>
            <w:shd w:val="clear" w:color="auto" w:fill="auto"/>
            <w:vAlign w:val="center"/>
          </w:tcPr>
          <w:p w14:paraId="46F7CF3A" w14:textId="77777777" w:rsidR="00FF45B6" w:rsidRPr="00C00FDB" w:rsidRDefault="00FF45B6" w:rsidP="00AD4F5C">
            <w:pPr>
              <w:spacing w:after="0" w:line="240" w:lineRule="auto"/>
              <w:jc w:val="both"/>
              <w:rPr>
                <w:szCs w:val="22"/>
              </w:rPr>
            </w:pPr>
            <w:r w:rsidRPr="00C00FDB">
              <w:rPr>
                <w:sz w:val="22"/>
                <w:szCs w:val="22"/>
              </w:rPr>
              <w:t>İşbirliği yapılan</w:t>
            </w:r>
            <w:r>
              <w:rPr>
                <w:sz w:val="22"/>
                <w:szCs w:val="22"/>
              </w:rPr>
              <w:t xml:space="preserve"> Belediye,</w:t>
            </w:r>
            <w:r w:rsidRPr="00C00FDB">
              <w:rPr>
                <w:sz w:val="22"/>
                <w:szCs w:val="22"/>
              </w:rPr>
              <w:t xml:space="preserve"> STK, </w:t>
            </w:r>
            <w:r>
              <w:rPr>
                <w:sz w:val="22"/>
                <w:szCs w:val="22"/>
              </w:rPr>
              <w:t>ü</w:t>
            </w:r>
            <w:r w:rsidRPr="00C00FDB">
              <w:rPr>
                <w:sz w:val="22"/>
                <w:szCs w:val="22"/>
              </w:rPr>
              <w:t>niversite ve diğer kurumsal paydaş sayısı</w:t>
            </w:r>
          </w:p>
        </w:tc>
        <w:tc>
          <w:tcPr>
            <w:tcW w:w="1113" w:type="dxa"/>
            <w:shd w:val="clear" w:color="auto" w:fill="auto"/>
            <w:noWrap/>
            <w:vAlign w:val="center"/>
          </w:tcPr>
          <w:p w14:paraId="2BD5B538" w14:textId="7BB01AD6" w:rsidR="00FF45B6" w:rsidRPr="00C00FDB" w:rsidRDefault="00FF45B6" w:rsidP="00AD4F5C">
            <w:pPr>
              <w:spacing w:after="0" w:line="240" w:lineRule="auto"/>
              <w:rPr>
                <w:szCs w:val="22"/>
              </w:rPr>
            </w:pPr>
            <w:r>
              <w:rPr>
                <w:szCs w:val="22"/>
              </w:rPr>
              <w:t>4</w:t>
            </w:r>
          </w:p>
        </w:tc>
        <w:tc>
          <w:tcPr>
            <w:tcW w:w="1013" w:type="dxa"/>
            <w:shd w:val="clear" w:color="auto" w:fill="auto"/>
            <w:noWrap/>
            <w:vAlign w:val="center"/>
          </w:tcPr>
          <w:p w14:paraId="4095F452" w14:textId="2E027FE6" w:rsidR="00FF45B6" w:rsidRPr="00C00FDB" w:rsidRDefault="00FF45B6" w:rsidP="00AD4F5C">
            <w:pPr>
              <w:spacing w:after="0" w:line="240" w:lineRule="auto"/>
              <w:rPr>
                <w:szCs w:val="22"/>
              </w:rPr>
            </w:pPr>
            <w:r>
              <w:rPr>
                <w:szCs w:val="22"/>
              </w:rPr>
              <w:t>4</w:t>
            </w:r>
          </w:p>
        </w:tc>
        <w:tc>
          <w:tcPr>
            <w:tcW w:w="992" w:type="dxa"/>
          </w:tcPr>
          <w:p w14:paraId="53CAB27F" w14:textId="30F173A5" w:rsidR="00FF45B6" w:rsidRPr="00C00FDB" w:rsidRDefault="00FF45B6" w:rsidP="00AD4F5C">
            <w:pPr>
              <w:spacing w:after="0" w:line="240" w:lineRule="auto"/>
              <w:rPr>
                <w:szCs w:val="22"/>
              </w:rPr>
            </w:pPr>
            <w:r>
              <w:rPr>
                <w:szCs w:val="22"/>
              </w:rPr>
              <w:t>5</w:t>
            </w:r>
          </w:p>
        </w:tc>
        <w:tc>
          <w:tcPr>
            <w:tcW w:w="992" w:type="dxa"/>
          </w:tcPr>
          <w:p w14:paraId="222EA1A2" w14:textId="39EE59A8" w:rsidR="00FF45B6" w:rsidRPr="00C00FDB" w:rsidRDefault="00FF45B6" w:rsidP="00AD4F5C">
            <w:pPr>
              <w:spacing w:after="0" w:line="240" w:lineRule="auto"/>
              <w:rPr>
                <w:szCs w:val="22"/>
              </w:rPr>
            </w:pPr>
            <w:r>
              <w:rPr>
                <w:szCs w:val="22"/>
              </w:rPr>
              <w:t>6</w:t>
            </w:r>
          </w:p>
        </w:tc>
        <w:tc>
          <w:tcPr>
            <w:tcW w:w="993" w:type="dxa"/>
          </w:tcPr>
          <w:p w14:paraId="71FB821D" w14:textId="07F25E46" w:rsidR="00FF45B6" w:rsidRPr="00C00FDB" w:rsidRDefault="00FF45B6" w:rsidP="00AD4F5C">
            <w:pPr>
              <w:spacing w:after="0" w:line="240" w:lineRule="auto"/>
              <w:rPr>
                <w:szCs w:val="22"/>
              </w:rPr>
            </w:pPr>
            <w:r>
              <w:rPr>
                <w:szCs w:val="22"/>
              </w:rPr>
              <w:t>7</w:t>
            </w:r>
          </w:p>
        </w:tc>
        <w:tc>
          <w:tcPr>
            <w:tcW w:w="992" w:type="dxa"/>
          </w:tcPr>
          <w:p w14:paraId="58BB9090" w14:textId="7817478B" w:rsidR="00FF45B6" w:rsidRPr="00C00FDB" w:rsidRDefault="00FF45B6" w:rsidP="00AD4F5C">
            <w:pPr>
              <w:spacing w:after="0" w:line="240" w:lineRule="auto"/>
              <w:rPr>
                <w:szCs w:val="22"/>
              </w:rPr>
            </w:pPr>
            <w:r>
              <w:rPr>
                <w:szCs w:val="22"/>
              </w:rPr>
              <w:t>8</w:t>
            </w:r>
          </w:p>
        </w:tc>
      </w:tr>
      <w:tr w:rsidR="00FF45B6" w:rsidRPr="00C00FDB" w14:paraId="5FFA6521" w14:textId="77777777" w:rsidTr="00AD4F5C">
        <w:trPr>
          <w:trHeight w:val="20"/>
        </w:trPr>
        <w:tc>
          <w:tcPr>
            <w:tcW w:w="1384" w:type="dxa"/>
            <w:shd w:val="clear" w:color="auto" w:fill="auto"/>
            <w:vAlign w:val="center"/>
          </w:tcPr>
          <w:p w14:paraId="2A7F0D2F" w14:textId="77777777" w:rsidR="00FF45B6" w:rsidRPr="00C00FDB" w:rsidRDefault="00FF45B6" w:rsidP="00AD4F5C">
            <w:pPr>
              <w:spacing w:after="0" w:line="240" w:lineRule="auto"/>
              <w:jc w:val="center"/>
              <w:rPr>
                <w:b/>
                <w:bCs/>
                <w:color w:val="FF0000"/>
                <w:szCs w:val="24"/>
              </w:rPr>
            </w:pPr>
            <w:r w:rsidRPr="00C00FDB">
              <w:rPr>
                <w:b/>
                <w:bCs/>
                <w:color w:val="FF0000"/>
                <w:szCs w:val="24"/>
              </w:rPr>
              <w:t>PG.3.3.5</w:t>
            </w:r>
          </w:p>
        </w:tc>
        <w:tc>
          <w:tcPr>
            <w:tcW w:w="5954" w:type="dxa"/>
            <w:shd w:val="clear" w:color="auto" w:fill="auto"/>
            <w:vAlign w:val="center"/>
          </w:tcPr>
          <w:p w14:paraId="67297F31" w14:textId="77777777" w:rsidR="00FF45B6" w:rsidRPr="00C00FDB" w:rsidRDefault="00FF45B6" w:rsidP="00AD4F5C">
            <w:pPr>
              <w:spacing w:after="0" w:line="240" w:lineRule="auto"/>
              <w:jc w:val="both"/>
              <w:rPr>
                <w:szCs w:val="22"/>
              </w:rPr>
            </w:pPr>
            <w:r w:rsidRPr="00C00FDB">
              <w:rPr>
                <w:sz w:val="22"/>
                <w:szCs w:val="22"/>
              </w:rPr>
              <w:t>Kalite Takip Sistemi genel memnuniyet oranı</w:t>
            </w:r>
            <w:r>
              <w:rPr>
                <w:sz w:val="22"/>
                <w:szCs w:val="22"/>
              </w:rPr>
              <w:t xml:space="preserve"> (%)</w:t>
            </w:r>
            <w:r w:rsidRPr="00C00FDB">
              <w:rPr>
                <w:sz w:val="22"/>
                <w:szCs w:val="22"/>
              </w:rPr>
              <w:t xml:space="preserve"> (İmam Hatip </w:t>
            </w:r>
            <w:r>
              <w:rPr>
                <w:sz w:val="22"/>
                <w:szCs w:val="22"/>
              </w:rPr>
              <w:t>Ortaokulu</w:t>
            </w:r>
            <w:r w:rsidRPr="00C00FDB">
              <w:rPr>
                <w:sz w:val="22"/>
                <w:szCs w:val="22"/>
              </w:rPr>
              <w:t>)</w:t>
            </w:r>
          </w:p>
        </w:tc>
        <w:tc>
          <w:tcPr>
            <w:tcW w:w="1113" w:type="dxa"/>
            <w:shd w:val="clear" w:color="auto" w:fill="auto"/>
            <w:noWrap/>
            <w:vAlign w:val="center"/>
          </w:tcPr>
          <w:p w14:paraId="3E0160B4" w14:textId="77777777" w:rsidR="00FF45B6" w:rsidRPr="00C00FDB" w:rsidRDefault="00FF45B6" w:rsidP="00AD4F5C">
            <w:pPr>
              <w:spacing w:after="0" w:line="240" w:lineRule="auto"/>
              <w:rPr>
                <w:szCs w:val="22"/>
              </w:rPr>
            </w:pPr>
          </w:p>
        </w:tc>
        <w:tc>
          <w:tcPr>
            <w:tcW w:w="1013" w:type="dxa"/>
            <w:shd w:val="clear" w:color="auto" w:fill="auto"/>
            <w:noWrap/>
            <w:vAlign w:val="center"/>
          </w:tcPr>
          <w:p w14:paraId="55E7B46D" w14:textId="77777777" w:rsidR="00FF45B6" w:rsidRPr="00C00FDB" w:rsidRDefault="00FF45B6" w:rsidP="00AD4F5C">
            <w:pPr>
              <w:spacing w:after="0" w:line="240" w:lineRule="auto"/>
              <w:rPr>
                <w:szCs w:val="22"/>
              </w:rPr>
            </w:pPr>
          </w:p>
        </w:tc>
        <w:tc>
          <w:tcPr>
            <w:tcW w:w="992" w:type="dxa"/>
          </w:tcPr>
          <w:p w14:paraId="3501AE0A" w14:textId="77777777" w:rsidR="00FF45B6" w:rsidRPr="00C00FDB" w:rsidRDefault="00FF45B6" w:rsidP="00AD4F5C">
            <w:pPr>
              <w:spacing w:after="0" w:line="240" w:lineRule="auto"/>
              <w:rPr>
                <w:szCs w:val="22"/>
              </w:rPr>
            </w:pPr>
          </w:p>
        </w:tc>
        <w:tc>
          <w:tcPr>
            <w:tcW w:w="992" w:type="dxa"/>
          </w:tcPr>
          <w:p w14:paraId="1C7E7373" w14:textId="77777777" w:rsidR="00FF45B6" w:rsidRPr="00C00FDB" w:rsidRDefault="00FF45B6" w:rsidP="00AD4F5C">
            <w:pPr>
              <w:spacing w:after="0" w:line="240" w:lineRule="auto"/>
              <w:rPr>
                <w:szCs w:val="22"/>
              </w:rPr>
            </w:pPr>
          </w:p>
        </w:tc>
        <w:tc>
          <w:tcPr>
            <w:tcW w:w="993" w:type="dxa"/>
          </w:tcPr>
          <w:p w14:paraId="3A1FD6FF" w14:textId="77777777" w:rsidR="00FF45B6" w:rsidRPr="00C00FDB" w:rsidRDefault="00FF45B6" w:rsidP="00AD4F5C">
            <w:pPr>
              <w:spacing w:after="0" w:line="240" w:lineRule="auto"/>
              <w:rPr>
                <w:szCs w:val="22"/>
              </w:rPr>
            </w:pPr>
          </w:p>
        </w:tc>
        <w:tc>
          <w:tcPr>
            <w:tcW w:w="992" w:type="dxa"/>
          </w:tcPr>
          <w:p w14:paraId="7287D4C4" w14:textId="77777777" w:rsidR="00FF45B6" w:rsidRPr="00C00FDB" w:rsidRDefault="00FF45B6" w:rsidP="00AD4F5C">
            <w:pPr>
              <w:spacing w:after="0" w:line="240" w:lineRule="auto"/>
              <w:rPr>
                <w:szCs w:val="22"/>
              </w:rPr>
            </w:pPr>
          </w:p>
        </w:tc>
      </w:tr>
    </w:tbl>
    <w:p w14:paraId="186D575A" w14:textId="77777777" w:rsidR="00FF45B6" w:rsidRDefault="00FF45B6" w:rsidP="00BE3FEB">
      <w:pPr>
        <w:rPr>
          <w:b/>
          <w:szCs w:val="24"/>
        </w:rPr>
      </w:pPr>
    </w:p>
    <w:p w14:paraId="490E030C" w14:textId="77777777" w:rsidR="00BE3FEB" w:rsidRDefault="00BE3FEB" w:rsidP="00BE3FEB">
      <w:pPr>
        <w:rPr>
          <w:b/>
          <w:szCs w:val="24"/>
        </w:rPr>
      </w:pPr>
      <w:r w:rsidRPr="00BE3FEB">
        <w:rPr>
          <w:b/>
          <w:szCs w:val="24"/>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1C02FD" w:rsidRPr="001C02FD" w14:paraId="613834E9" w14:textId="77777777" w:rsidTr="00E52F19">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D7E755F" w14:textId="77777777" w:rsidR="001C02FD" w:rsidRPr="001C02FD" w:rsidRDefault="001C02FD" w:rsidP="001C02FD">
            <w:pPr>
              <w:spacing w:after="0" w:line="240" w:lineRule="auto"/>
              <w:jc w:val="center"/>
              <w:rPr>
                <w:b/>
                <w:bCs/>
                <w:color w:val="000000"/>
                <w:szCs w:val="24"/>
              </w:rPr>
            </w:pPr>
            <w:r w:rsidRPr="001C02FD">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4769758F" w14:textId="77777777" w:rsidR="001C02FD" w:rsidRPr="001C02FD" w:rsidRDefault="001C02FD" w:rsidP="001C02FD">
            <w:pPr>
              <w:spacing w:after="0" w:line="240" w:lineRule="auto"/>
              <w:jc w:val="center"/>
              <w:rPr>
                <w:b/>
                <w:bCs/>
                <w:color w:val="000000"/>
                <w:szCs w:val="24"/>
              </w:rPr>
            </w:pPr>
            <w:r w:rsidRPr="001C02FD">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33CFC3B2" w14:textId="77777777" w:rsidR="001C02FD" w:rsidRPr="001C02FD" w:rsidRDefault="001C02FD" w:rsidP="001C02FD">
            <w:pPr>
              <w:spacing w:after="0" w:line="240" w:lineRule="auto"/>
              <w:jc w:val="center"/>
              <w:rPr>
                <w:b/>
                <w:bCs/>
                <w:color w:val="000000"/>
                <w:szCs w:val="24"/>
              </w:rPr>
            </w:pPr>
            <w:r w:rsidRPr="001C02FD">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449347D9" w14:textId="77777777" w:rsidR="001C02FD" w:rsidRPr="001C02FD" w:rsidRDefault="001C02FD" w:rsidP="001C02FD">
            <w:pPr>
              <w:spacing w:after="0" w:line="240" w:lineRule="auto"/>
              <w:jc w:val="center"/>
              <w:rPr>
                <w:b/>
                <w:bCs/>
                <w:color w:val="000000"/>
                <w:szCs w:val="24"/>
              </w:rPr>
            </w:pPr>
            <w:r w:rsidRPr="001C02FD">
              <w:rPr>
                <w:b/>
                <w:bCs/>
                <w:color w:val="000000"/>
                <w:szCs w:val="24"/>
              </w:rPr>
              <w:t>Eylem Tarihi</w:t>
            </w:r>
          </w:p>
        </w:tc>
      </w:tr>
      <w:tr w:rsidR="001C02FD" w:rsidRPr="001C02FD" w14:paraId="20B25115" w14:textId="77777777" w:rsidTr="00E52F1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4452A9C2" w14:textId="27CD89FF" w:rsidR="001C02FD" w:rsidRPr="001C02FD" w:rsidRDefault="004A6CCA" w:rsidP="001C02FD">
            <w:pPr>
              <w:spacing w:after="0" w:line="240" w:lineRule="auto"/>
              <w:jc w:val="center"/>
              <w:rPr>
                <w:b/>
                <w:bCs/>
                <w:color w:val="000000"/>
                <w:szCs w:val="24"/>
              </w:rPr>
            </w:pPr>
            <w:r>
              <w:rPr>
                <w:b/>
                <w:bCs/>
                <w:color w:val="000000"/>
                <w:szCs w:val="24"/>
              </w:rPr>
              <w:t>3</w:t>
            </w:r>
            <w:r w:rsidR="001C02FD" w:rsidRPr="001C02FD">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32474C85" w14:textId="77777777" w:rsidR="001C02FD" w:rsidRPr="001C02FD" w:rsidRDefault="001C02FD" w:rsidP="001C02FD">
            <w:r w:rsidRPr="001C02FD">
              <w:t>Etkili iletişim becerileri yöntemleri konusunda öğretmenlere seminer verilmesi.</w:t>
            </w:r>
          </w:p>
          <w:p w14:paraId="744F6A5F" w14:textId="77777777" w:rsidR="001C02FD" w:rsidRPr="001C02FD" w:rsidRDefault="001C02FD" w:rsidP="001C02FD">
            <w:pPr>
              <w:spacing w:after="0" w:line="240" w:lineRule="auto"/>
              <w:jc w:val="both"/>
              <w:rPr>
                <w:color w:val="000000"/>
                <w:szCs w:val="24"/>
              </w:rPr>
            </w:pPr>
          </w:p>
        </w:tc>
        <w:tc>
          <w:tcPr>
            <w:tcW w:w="1161" w:type="pct"/>
            <w:tcBorders>
              <w:top w:val="nil"/>
              <w:left w:val="nil"/>
              <w:bottom w:val="single" w:sz="8" w:space="0" w:color="auto"/>
              <w:right w:val="single" w:sz="8" w:space="0" w:color="auto"/>
            </w:tcBorders>
            <w:shd w:val="clear" w:color="auto" w:fill="auto"/>
            <w:vAlign w:val="center"/>
          </w:tcPr>
          <w:p w14:paraId="25B0B979" w14:textId="77777777" w:rsidR="001C02FD" w:rsidRPr="001C02FD" w:rsidRDefault="001C02FD" w:rsidP="001C02FD">
            <w:pPr>
              <w:spacing w:after="0" w:line="240" w:lineRule="auto"/>
              <w:jc w:val="both"/>
              <w:rPr>
                <w:color w:val="000000"/>
                <w:szCs w:val="24"/>
              </w:rPr>
            </w:pPr>
            <w:r w:rsidRPr="001C02FD">
              <w:rPr>
                <w:color w:val="000000"/>
                <w:szCs w:val="24"/>
              </w:rPr>
              <w:t>Okul Rehberlik Servisi</w:t>
            </w:r>
          </w:p>
        </w:tc>
        <w:tc>
          <w:tcPr>
            <w:tcW w:w="1162" w:type="pct"/>
            <w:tcBorders>
              <w:top w:val="nil"/>
              <w:left w:val="nil"/>
              <w:bottom w:val="single" w:sz="8" w:space="0" w:color="auto"/>
              <w:right w:val="single" w:sz="8" w:space="0" w:color="auto"/>
            </w:tcBorders>
            <w:shd w:val="clear" w:color="auto" w:fill="auto"/>
            <w:vAlign w:val="center"/>
          </w:tcPr>
          <w:p w14:paraId="07C80D49" w14:textId="77777777" w:rsidR="001C02FD" w:rsidRPr="001C02FD" w:rsidRDefault="001C02FD" w:rsidP="001C02FD">
            <w:pPr>
              <w:spacing w:after="0" w:line="240" w:lineRule="auto"/>
              <w:jc w:val="both"/>
              <w:rPr>
                <w:color w:val="000000"/>
                <w:szCs w:val="24"/>
              </w:rPr>
            </w:pPr>
            <w:r w:rsidRPr="001C02FD">
              <w:rPr>
                <w:color w:val="000000"/>
                <w:szCs w:val="24"/>
              </w:rPr>
              <w:t>Tüm Yıl</w:t>
            </w:r>
          </w:p>
        </w:tc>
      </w:tr>
      <w:tr w:rsidR="001C02FD" w:rsidRPr="001C02FD" w14:paraId="782296BC" w14:textId="77777777" w:rsidTr="00E52F1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3DD68DE" w14:textId="44A5F11B" w:rsidR="001C02FD" w:rsidRPr="001C02FD" w:rsidRDefault="004A6CCA" w:rsidP="001C02FD">
            <w:pPr>
              <w:spacing w:after="0" w:line="240" w:lineRule="auto"/>
              <w:jc w:val="center"/>
              <w:rPr>
                <w:b/>
                <w:bCs/>
                <w:color w:val="000000"/>
                <w:szCs w:val="24"/>
              </w:rPr>
            </w:pPr>
            <w:r>
              <w:rPr>
                <w:b/>
                <w:bCs/>
                <w:color w:val="000000"/>
                <w:szCs w:val="24"/>
              </w:rPr>
              <w:t>3</w:t>
            </w:r>
            <w:r w:rsidR="001C02FD" w:rsidRPr="001C02FD">
              <w:rPr>
                <w:b/>
                <w:bCs/>
                <w:color w:val="000000"/>
                <w:szCs w:val="24"/>
              </w:rPr>
              <w:t>.1.2</w:t>
            </w:r>
          </w:p>
        </w:tc>
        <w:tc>
          <w:tcPr>
            <w:tcW w:w="2324" w:type="pct"/>
            <w:tcBorders>
              <w:top w:val="nil"/>
              <w:left w:val="nil"/>
              <w:bottom w:val="single" w:sz="8" w:space="0" w:color="auto"/>
              <w:right w:val="single" w:sz="8" w:space="0" w:color="auto"/>
            </w:tcBorders>
            <w:shd w:val="clear" w:color="auto" w:fill="auto"/>
            <w:vAlign w:val="center"/>
          </w:tcPr>
          <w:p w14:paraId="100D0F7A" w14:textId="77777777" w:rsidR="001C02FD" w:rsidRPr="001C02FD" w:rsidRDefault="001C02FD" w:rsidP="001C02FD">
            <w:r w:rsidRPr="001C02FD">
              <w:t>Durum analizi yapmak için paydaşlara düzenli anketler yapmak.</w:t>
            </w:r>
          </w:p>
        </w:tc>
        <w:tc>
          <w:tcPr>
            <w:tcW w:w="1161" w:type="pct"/>
            <w:tcBorders>
              <w:top w:val="nil"/>
              <w:left w:val="nil"/>
              <w:bottom w:val="single" w:sz="8" w:space="0" w:color="auto"/>
              <w:right w:val="single" w:sz="8" w:space="0" w:color="auto"/>
            </w:tcBorders>
            <w:shd w:val="clear" w:color="auto" w:fill="auto"/>
            <w:vAlign w:val="center"/>
          </w:tcPr>
          <w:p w14:paraId="6017747D" w14:textId="77777777" w:rsidR="001C02FD" w:rsidRPr="001C02FD" w:rsidRDefault="001C02FD" w:rsidP="001C02FD">
            <w:pPr>
              <w:spacing w:after="0" w:line="240" w:lineRule="auto"/>
              <w:jc w:val="both"/>
              <w:rPr>
                <w:color w:val="000000"/>
                <w:szCs w:val="24"/>
              </w:rPr>
            </w:pPr>
            <w:r w:rsidRPr="001C02FD">
              <w:rPr>
                <w:color w:val="000000"/>
                <w:szCs w:val="24"/>
              </w:rPr>
              <w:t>Okul Rehberlik Servisi</w:t>
            </w:r>
          </w:p>
        </w:tc>
        <w:tc>
          <w:tcPr>
            <w:tcW w:w="1162" w:type="pct"/>
            <w:tcBorders>
              <w:top w:val="nil"/>
              <w:left w:val="nil"/>
              <w:bottom w:val="single" w:sz="8" w:space="0" w:color="auto"/>
              <w:right w:val="single" w:sz="8" w:space="0" w:color="auto"/>
            </w:tcBorders>
            <w:shd w:val="clear" w:color="auto" w:fill="auto"/>
          </w:tcPr>
          <w:p w14:paraId="7EDCCFF3" w14:textId="77777777" w:rsidR="001C02FD" w:rsidRPr="001C02FD" w:rsidRDefault="001C02FD" w:rsidP="001C02FD">
            <w:r w:rsidRPr="001C02FD">
              <w:rPr>
                <w:color w:val="000000"/>
                <w:szCs w:val="24"/>
              </w:rPr>
              <w:t>Tüm Yıl</w:t>
            </w:r>
          </w:p>
        </w:tc>
      </w:tr>
      <w:tr w:rsidR="001C02FD" w:rsidRPr="001C02FD" w14:paraId="5BA1B5DE" w14:textId="77777777" w:rsidTr="00E52F1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1FD9511" w14:textId="2C8C2450" w:rsidR="001C02FD" w:rsidRPr="001C02FD" w:rsidRDefault="004A6CCA" w:rsidP="001C02FD">
            <w:pPr>
              <w:spacing w:after="0" w:line="240" w:lineRule="auto"/>
              <w:jc w:val="center"/>
              <w:rPr>
                <w:b/>
                <w:bCs/>
                <w:color w:val="000000"/>
                <w:szCs w:val="24"/>
              </w:rPr>
            </w:pPr>
            <w:r>
              <w:rPr>
                <w:b/>
                <w:bCs/>
                <w:color w:val="000000"/>
                <w:szCs w:val="24"/>
              </w:rPr>
              <w:t>3</w:t>
            </w:r>
            <w:r w:rsidR="001C02FD" w:rsidRPr="001C02FD">
              <w:rPr>
                <w:b/>
                <w:bCs/>
                <w:color w:val="000000"/>
                <w:szCs w:val="24"/>
              </w:rPr>
              <w:t>.1.3</w:t>
            </w:r>
          </w:p>
        </w:tc>
        <w:tc>
          <w:tcPr>
            <w:tcW w:w="2324" w:type="pct"/>
            <w:tcBorders>
              <w:top w:val="nil"/>
              <w:left w:val="nil"/>
              <w:bottom w:val="single" w:sz="8" w:space="0" w:color="auto"/>
              <w:right w:val="single" w:sz="8" w:space="0" w:color="auto"/>
            </w:tcBorders>
            <w:shd w:val="clear" w:color="auto" w:fill="auto"/>
            <w:vAlign w:val="center"/>
          </w:tcPr>
          <w:p w14:paraId="584CA73C" w14:textId="77777777" w:rsidR="001C02FD" w:rsidRPr="001C02FD" w:rsidRDefault="001C02FD" w:rsidP="001C02FD">
            <w:r w:rsidRPr="001C02FD">
              <w:t>Veliler için bekleme salonu yapmak.</w:t>
            </w:r>
          </w:p>
        </w:tc>
        <w:tc>
          <w:tcPr>
            <w:tcW w:w="1161" w:type="pct"/>
            <w:tcBorders>
              <w:top w:val="nil"/>
              <w:left w:val="nil"/>
              <w:bottom w:val="single" w:sz="8" w:space="0" w:color="auto"/>
              <w:right w:val="single" w:sz="8" w:space="0" w:color="auto"/>
            </w:tcBorders>
            <w:shd w:val="clear" w:color="auto" w:fill="auto"/>
            <w:vAlign w:val="center"/>
          </w:tcPr>
          <w:p w14:paraId="0FB87E85" w14:textId="77777777" w:rsidR="001C02FD" w:rsidRPr="001C02FD" w:rsidRDefault="001C02FD" w:rsidP="001C02FD">
            <w:pPr>
              <w:spacing w:after="0" w:line="240" w:lineRule="auto"/>
              <w:jc w:val="both"/>
              <w:rPr>
                <w:color w:val="000000"/>
                <w:szCs w:val="24"/>
              </w:rPr>
            </w:pPr>
            <w:r w:rsidRPr="001C02FD">
              <w:rPr>
                <w:color w:val="000000"/>
                <w:szCs w:val="24"/>
              </w:rPr>
              <w:t>Okul Yönetimi</w:t>
            </w:r>
          </w:p>
        </w:tc>
        <w:tc>
          <w:tcPr>
            <w:tcW w:w="1162" w:type="pct"/>
            <w:tcBorders>
              <w:top w:val="nil"/>
              <w:left w:val="nil"/>
              <w:bottom w:val="single" w:sz="8" w:space="0" w:color="auto"/>
              <w:right w:val="single" w:sz="8" w:space="0" w:color="auto"/>
            </w:tcBorders>
            <w:shd w:val="clear" w:color="auto" w:fill="auto"/>
          </w:tcPr>
          <w:p w14:paraId="33DA6000" w14:textId="680232D5" w:rsidR="001C02FD" w:rsidRPr="001C02FD" w:rsidRDefault="00FC2841" w:rsidP="001C02FD">
            <w:r>
              <w:rPr>
                <w:color w:val="000000"/>
                <w:szCs w:val="24"/>
              </w:rPr>
              <w:t>02 Ocak-19 Haziran</w:t>
            </w:r>
          </w:p>
        </w:tc>
      </w:tr>
      <w:tr w:rsidR="001C02FD" w:rsidRPr="001C02FD" w14:paraId="60850B01" w14:textId="77777777" w:rsidTr="00E52F1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5CAE5A1" w14:textId="6BBB7DF2" w:rsidR="001C02FD" w:rsidRPr="001C02FD" w:rsidRDefault="004A6CCA" w:rsidP="001C02FD">
            <w:pPr>
              <w:spacing w:after="0" w:line="240" w:lineRule="auto"/>
              <w:jc w:val="center"/>
              <w:rPr>
                <w:b/>
                <w:bCs/>
                <w:color w:val="000000"/>
                <w:szCs w:val="24"/>
              </w:rPr>
            </w:pPr>
            <w:r>
              <w:rPr>
                <w:b/>
                <w:bCs/>
                <w:color w:val="000000"/>
                <w:szCs w:val="24"/>
              </w:rPr>
              <w:t>3</w:t>
            </w:r>
            <w:r w:rsidR="001C02FD" w:rsidRPr="001C02FD">
              <w:rPr>
                <w:b/>
                <w:bCs/>
                <w:color w:val="000000"/>
                <w:szCs w:val="24"/>
              </w:rPr>
              <w:t>.1.4</w:t>
            </w:r>
          </w:p>
        </w:tc>
        <w:tc>
          <w:tcPr>
            <w:tcW w:w="2324" w:type="pct"/>
            <w:tcBorders>
              <w:top w:val="nil"/>
              <w:left w:val="nil"/>
              <w:bottom w:val="single" w:sz="8" w:space="0" w:color="auto"/>
              <w:right w:val="single" w:sz="8" w:space="0" w:color="auto"/>
            </w:tcBorders>
            <w:shd w:val="clear" w:color="auto" w:fill="auto"/>
            <w:vAlign w:val="center"/>
          </w:tcPr>
          <w:p w14:paraId="33D8457A" w14:textId="77777777" w:rsidR="001C02FD" w:rsidRPr="001C02FD" w:rsidRDefault="001C02FD" w:rsidP="001C02FD">
            <w:r w:rsidRPr="001C02FD">
              <w:t>Öğrencilerin öğretmenlerle sohbet edebilecekleri alanlar oluşturmak.</w:t>
            </w:r>
          </w:p>
        </w:tc>
        <w:tc>
          <w:tcPr>
            <w:tcW w:w="1161" w:type="pct"/>
            <w:tcBorders>
              <w:top w:val="nil"/>
              <w:left w:val="nil"/>
              <w:bottom w:val="single" w:sz="8" w:space="0" w:color="auto"/>
              <w:right w:val="single" w:sz="8" w:space="0" w:color="auto"/>
            </w:tcBorders>
            <w:shd w:val="clear" w:color="auto" w:fill="auto"/>
            <w:vAlign w:val="center"/>
          </w:tcPr>
          <w:p w14:paraId="0AEE3A0E" w14:textId="77777777" w:rsidR="001C02FD" w:rsidRPr="001C02FD" w:rsidRDefault="001C02FD" w:rsidP="001C02FD">
            <w:pPr>
              <w:spacing w:after="0" w:line="240" w:lineRule="auto"/>
              <w:jc w:val="both"/>
              <w:rPr>
                <w:color w:val="000000"/>
                <w:szCs w:val="24"/>
              </w:rPr>
            </w:pPr>
            <w:r w:rsidRPr="001C02FD">
              <w:rPr>
                <w:color w:val="000000"/>
                <w:szCs w:val="24"/>
              </w:rPr>
              <w:t>Okul Yönetimi</w:t>
            </w:r>
          </w:p>
        </w:tc>
        <w:tc>
          <w:tcPr>
            <w:tcW w:w="1162" w:type="pct"/>
            <w:tcBorders>
              <w:top w:val="nil"/>
              <w:left w:val="nil"/>
              <w:bottom w:val="single" w:sz="8" w:space="0" w:color="auto"/>
              <w:right w:val="single" w:sz="8" w:space="0" w:color="auto"/>
            </w:tcBorders>
            <w:shd w:val="clear" w:color="auto" w:fill="auto"/>
          </w:tcPr>
          <w:p w14:paraId="7035F1AA" w14:textId="77777777" w:rsidR="001C02FD" w:rsidRPr="001C02FD" w:rsidRDefault="001C02FD" w:rsidP="001C02FD">
            <w:r w:rsidRPr="001C02FD">
              <w:rPr>
                <w:color w:val="000000"/>
                <w:szCs w:val="24"/>
              </w:rPr>
              <w:t>Tüm Yıl</w:t>
            </w:r>
          </w:p>
        </w:tc>
      </w:tr>
      <w:tr w:rsidR="001C02FD" w:rsidRPr="001C02FD" w14:paraId="67070310" w14:textId="77777777" w:rsidTr="00E52F1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B041621" w14:textId="0F98D4B7" w:rsidR="001C02FD" w:rsidRPr="001C02FD" w:rsidRDefault="004A6CCA" w:rsidP="001C02FD">
            <w:pPr>
              <w:spacing w:after="0" w:line="240" w:lineRule="auto"/>
              <w:jc w:val="center"/>
              <w:rPr>
                <w:b/>
                <w:bCs/>
                <w:color w:val="000000"/>
                <w:szCs w:val="24"/>
              </w:rPr>
            </w:pPr>
            <w:r>
              <w:rPr>
                <w:b/>
                <w:bCs/>
                <w:color w:val="000000"/>
                <w:szCs w:val="24"/>
              </w:rPr>
              <w:t>3</w:t>
            </w:r>
            <w:r w:rsidR="001C02FD" w:rsidRPr="001C02FD">
              <w:rPr>
                <w:b/>
                <w:bCs/>
                <w:color w:val="000000"/>
                <w:szCs w:val="24"/>
              </w:rPr>
              <w:t>.2.1</w:t>
            </w:r>
          </w:p>
        </w:tc>
        <w:tc>
          <w:tcPr>
            <w:tcW w:w="2324" w:type="pct"/>
            <w:tcBorders>
              <w:top w:val="nil"/>
              <w:left w:val="nil"/>
              <w:bottom w:val="single" w:sz="8" w:space="0" w:color="auto"/>
              <w:right w:val="single" w:sz="8" w:space="0" w:color="auto"/>
            </w:tcBorders>
            <w:shd w:val="clear" w:color="auto" w:fill="auto"/>
            <w:vAlign w:val="center"/>
          </w:tcPr>
          <w:p w14:paraId="16D1D7FE" w14:textId="77777777" w:rsidR="001C02FD" w:rsidRPr="001C02FD" w:rsidRDefault="001C02FD" w:rsidP="001C02FD">
            <w:pPr>
              <w:rPr>
                <w:rFonts w:ascii="Calibri Light" w:eastAsia="SimSun" w:hAnsi="Calibri Light"/>
                <w:i/>
                <w:iCs/>
                <w:sz w:val="30"/>
                <w:szCs w:val="30"/>
              </w:rPr>
            </w:pPr>
            <w:r w:rsidRPr="001C02FD">
              <w:rPr>
                <w:rFonts w:ascii="Calibri Light" w:eastAsia="SimSun" w:hAnsi="Calibri Light"/>
                <w:i/>
                <w:iCs/>
                <w:sz w:val="30"/>
                <w:szCs w:val="30"/>
              </w:rPr>
              <w:t>Okul bahçe duvarlarının boyanması, çirkin gözüken boru, kalorifer gibi eşyaların estetik görünecek şekilde düzenlenmesi, boyanması.</w:t>
            </w:r>
          </w:p>
        </w:tc>
        <w:tc>
          <w:tcPr>
            <w:tcW w:w="1161" w:type="pct"/>
            <w:tcBorders>
              <w:top w:val="nil"/>
              <w:left w:val="nil"/>
              <w:bottom w:val="single" w:sz="8" w:space="0" w:color="auto"/>
              <w:right w:val="single" w:sz="8" w:space="0" w:color="auto"/>
            </w:tcBorders>
            <w:shd w:val="clear" w:color="auto" w:fill="auto"/>
            <w:vAlign w:val="center"/>
          </w:tcPr>
          <w:p w14:paraId="0B57E340" w14:textId="77777777" w:rsidR="001C02FD" w:rsidRPr="001C02FD" w:rsidRDefault="001C02FD" w:rsidP="001C02FD">
            <w:pPr>
              <w:spacing w:after="0" w:line="240" w:lineRule="auto"/>
              <w:jc w:val="both"/>
              <w:rPr>
                <w:color w:val="000000"/>
                <w:szCs w:val="24"/>
              </w:rPr>
            </w:pPr>
            <w:r w:rsidRPr="001C02FD">
              <w:rPr>
                <w:color w:val="000000"/>
                <w:szCs w:val="24"/>
              </w:rPr>
              <w:t>Okul Yönetimi</w:t>
            </w:r>
          </w:p>
        </w:tc>
        <w:tc>
          <w:tcPr>
            <w:tcW w:w="1162" w:type="pct"/>
            <w:tcBorders>
              <w:top w:val="nil"/>
              <w:left w:val="nil"/>
              <w:bottom w:val="single" w:sz="8" w:space="0" w:color="auto"/>
              <w:right w:val="single" w:sz="8" w:space="0" w:color="auto"/>
            </w:tcBorders>
            <w:shd w:val="clear" w:color="auto" w:fill="auto"/>
          </w:tcPr>
          <w:p w14:paraId="45B5B5AA" w14:textId="77777777" w:rsidR="001C02FD" w:rsidRPr="001C02FD" w:rsidRDefault="001C02FD" w:rsidP="001C02FD">
            <w:r w:rsidRPr="001C02FD">
              <w:rPr>
                <w:color w:val="000000"/>
                <w:szCs w:val="24"/>
              </w:rPr>
              <w:t>01 Eylül-20 Ocak</w:t>
            </w:r>
          </w:p>
        </w:tc>
      </w:tr>
      <w:tr w:rsidR="001C02FD" w:rsidRPr="001C02FD" w14:paraId="1D8F3A8B" w14:textId="77777777" w:rsidTr="00E52F1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30D6185" w14:textId="2FA73FBC" w:rsidR="001C02FD" w:rsidRPr="001C02FD" w:rsidRDefault="004A6CCA" w:rsidP="001C02FD">
            <w:pPr>
              <w:spacing w:after="0" w:line="240" w:lineRule="auto"/>
              <w:jc w:val="center"/>
              <w:rPr>
                <w:b/>
                <w:bCs/>
                <w:color w:val="000000"/>
                <w:szCs w:val="24"/>
              </w:rPr>
            </w:pPr>
            <w:r>
              <w:rPr>
                <w:b/>
                <w:bCs/>
                <w:color w:val="000000"/>
                <w:szCs w:val="24"/>
              </w:rPr>
              <w:t>3</w:t>
            </w:r>
            <w:r w:rsidR="001C02FD" w:rsidRPr="001C02FD">
              <w:rPr>
                <w:b/>
                <w:bCs/>
                <w:color w:val="000000"/>
                <w:szCs w:val="24"/>
              </w:rPr>
              <w:t>.3.1</w:t>
            </w:r>
          </w:p>
        </w:tc>
        <w:tc>
          <w:tcPr>
            <w:tcW w:w="2324" w:type="pct"/>
            <w:tcBorders>
              <w:top w:val="nil"/>
              <w:left w:val="nil"/>
              <w:bottom w:val="single" w:sz="8" w:space="0" w:color="auto"/>
              <w:right w:val="single" w:sz="8" w:space="0" w:color="auto"/>
            </w:tcBorders>
            <w:shd w:val="clear" w:color="auto" w:fill="auto"/>
            <w:vAlign w:val="center"/>
          </w:tcPr>
          <w:p w14:paraId="0362E397" w14:textId="77777777" w:rsidR="001C02FD" w:rsidRPr="001C02FD" w:rsidRDefault="001C02FD" w:rsidP="001C02FD">
            <w:pPr>
              <w:spacing w:after="0" w:line="240" w:lineRule="auto"/>
              <w:jc w:val="both"/>
              <w:rPr>
                <w:szCs w:val="24"/>
                <w:highlight w:val="green"/>
              </w:rPr>
            </w:pPr>
            <w:r w:rsidRPr="001C02FD">
              <w:rPr>
                <w:rFonts w:ascii="Calibri Light" w:eastAsia="SimSun" w:hAnsi="Calibri Light"/>
                <w:i/>
                <w:iCs/>
                <w:sz w:val="30"/>
                <w:szCs w:val="30"/>
              </w:rPr>
              <w:t>Okulun bahçesinde korkulukların yükseltilmesi.</w:t>
            </w:r>
          </w:p>
        </w:tc>
        <w:tc>
          <w:tcPr>
            <w:tcW w:w="1161" w:type="pct"/>
            <w:tcBorders>
              <w:top w:val="nil"/>
              <w:left w:val="nil"/>
              <w:bottom w:val="single" w:sz="8" w:space="0" w:color="auto"/>
              <w:right w:val="single" w:sz="8" w:space="0" w:color="auto"/>
            </w:tcBorders>
            <w:shd w:val="clear" w:color="auto" w:fill="auto"/>
            <w:vAlign w:val="center"/>
          </w:tcPr>
          <w:p w14:paraId="03C1DB25" w14:textId="77777777" w:rsidR="001C02FD" w:rsidRPr="001C02FD" w:rsidRDefault="001C02FD" w:rsidP="001C02FD">
            <w:pPr>
              <w:spacing w:after="0" w:line="240" w:lineRule="auto"/>
              <w:jc w:val="both"/>
              <w:rPr>
                <w:color w:val="000000"/>
                <w:szCs w:val="24"/>
              </w:rPr>
            </w:pPr>
            <w:r w:rsidRPr="001C02FD">
              <w:rPr>
                <w:color w:val="000000"/>
                <w:szCs w:val="24"/>
              </w:rPr>
              <w:t>OkulYönetimi</w:t>
            </w:r>
          </w:p>
        </w:tc>
        <w:tc>
          <w:tcPr>
            <w:tcW w:w="1162" w:type="pct"/>
            <w:tcBorders>
              <w:top w:val="nil"/>
              <w:left w:val="nil"/>
              <w:bottom w:val="single" w:sz="8" w:space="0" w:color="auto"/>
              <w:right w:val="single" w:sz="8" w:space="0" w:color="auto"/>
            </w:tcBorders>
            <w:shd w:val="clear" w:color="auto" w:fill="auto"/>
          </w:tcPr>
          <w:p w14:paraId="3F00D243" w14:textId="77777777" w:rsidR="001C02FD" w:rsidRPr="001C02FD" w:rsidRDefault="001C02FD" w:rsidP="001C02FD">
            <w:r w:rsidRPr="001C02FD">
              <w:rPr>
                <w:color w:val="000000"/>
                <w:szCs w:val="24"/>
              </w:rPr>
              <w:t>01 Eylül-20 Ocak</w:t>
            </w:r>
          </w:p>
        </w:tc>
      </w:tr>
      <w:tr w:rsidR="001C02FD" w:rsidRPr="001C02FD" w14:paraId="1C009D28" w14:textId="77777777" w:rsidTr="00E52F1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AC5B70C" w14:textId="71919956" w:rsidR="001C02FD" w:rsidRPr="001C02FD" w:rsidRDefault="004A6CCA" w:rsidP="001C02FD">
            <w:pPr>
              <w:spacing w:after="0" w:line="240" w:lineRule="auto"/>
              <w:jc w:val="center"/>
              <w:rPr>
                <w:b/>
                <w:bCs/>
                <w:color w:val="000000"/>
                <w:szCs w:val="24"/>
              </w:rPr>
            </w:pPr>
            <w:r>
              <w:rPr>
                <w:b/>
                <w:bCs/>
                <w:color w:val="000000"/>
                <w:szCs w:val="24"/>
              </w:rPr>
              <w:t>3</w:t>
            </w:r>
            <w:r w:rsidR="001C02FD" w:rsidRPr="001C02FD">
              <w:rPr>
                <w:b/>
                <w:bCs/>
                <w:color w:val="000000"/>
                <w:szCs w:val="24"/>
              </w:rPr>
              <w:t>.3.2.</w:t>
            </w:r>
          </w:p>
        </w:tc>
        <w:tc>
          <w:tcPr>
            <w:tcW w:w="2324" w:type="pct"/>
            <w:tcBorders>
              <w:top w:val="nil"/>
              <w:left w:val="nil"/>
              <w:bottom w:val="single" w:sz="8" w:space="0" w:color="auto"/>
              <w:right w:val="single" w:sz="8" w:space="0" w:color="auto"/>
            </w:tcBorders>
            <w:shd w:val="clear" w:color="auto" w:fill="auto"/>
            <w:vAlign w:val="center"/>
          </w:tcPr>
          <w:p w14:paraId="2E0C04F4" w14:textId="77777777" w:rsidR="001C02FD" w:rsidRPr="001C02FD" w:rsidRDefault="001C02FD" w:rsidP="001C02FD">
            <w:pPr>
              <w:rPr>
                <w:rFonts w:ascii="Calibri Light" w:eastAsia="SimSun" w:hAnsi="Calibri Light"/>
                <w:i/>
                <w:iCs/>
                <w:sz w:val="30"/>
                <w:szCs w:val="30"/>
              </w:rPr>
            </w:pPr>
            <w:r w:rsidRPr="001C02FD">
              <w:rPr>
                <w:rFonts w:ascii="Calibri Light" w:eastAsia="SimSun" w:hAnsi="Calibri Light"/>
                <w:i/>
                <w:iCs/>
                <w:sz w:val="30"/>
                <w:szCs w:val="30"/>
              </w:rPr>
              <w:t>Okul kazalarının önlenmesi için iş sağlığı ve güvenliği tedbirlerinin alınması.</w:t>
            </w:r>
          </w:p>
        </w:tc>
        <w:tc>
          <w:tcPr>
            <w:tcW w:w="1161" w:type="pct"/>
            <w:tcBorders>
              <w:top w:val="nil"/>
              <w:left w:val="nil"/>
              <w:bottom w:val="single" w:sz="8" w:space="0" w:color="auto"/>
              <w:right w:val="single" w:sz="8" w:space="0" w:color="auto"/>
            </w:tcBorders>
            <w:shd w:val="clear" w:color="auto" w:fill="auto"/>
            <w:vAlign w:val="center"/>
          </w:tcPr>
          <w:p w14:paraId="1E26C3F5" w14:textId="77777777" w:rsidR="001C02FD" w:rsidRPr="001C02FD" w:rsidRDefault="001C02FD" w:rsidP="001C02FD">
            <w:pPr>
              <w:spacing w:after="0" w:line="240" w:lineRule="auto"/>
              <w:jc w:val="both"/>
              <w:rPr>
                <w:color w:val="000000"/>
                <w:szCs w:val="24"/>
              </w:rPr>
            </w:pPr>
            <w:r w:rsidRPr="001C02FD">
              <w:rPr>
                <w:color w:val="000000"/>
                <w:szCs w:val="24"/>
              </w:rPr>
              <w:t>İş sağlığı ve Güvenliği Ekibi</w:t>
            </w:r>
          </w:p>
        </w:tc>
        <w:tc>
          <w:tcPr>
            <w:tcW w:w="1162" w:type="pct"/>
            <w:tcBorders>
              <w:top w:val="nil"/>
              <w:left w:val="nil"/>
              <w:bottom w:val="single" w:sz="8" w:space="0" w:color="auto"/>
              <w:right w:val="single" w:sz="8" w:space="0" w:color="auto"/>
            </w:tcBorders>
            <w:shd w:val="clear" w:color="auto" w:fill="auto"/>
          </w:tcPr>
          <w:p w14:paraId="50385423" w14:textId="77777777" w:rsidR="001C02FD" w:rsidRPr="001C02FD" w:rsidRDefault="001C02FD" w:rsidP="001C02FD">
            <w:r w:rsidRPr="001C02FD">
              <w:rPr>
                <w:color w:val="000000"/>
                <w:szCs w:val="24"/>
              </w:rPr>
              <w:t>Tüm Yıl</w:t>
            </w:r>
          </w:p>
        </w:tc>
      </w:tr>
      <w:tr w:rsidR="001C02FD" w:rsidRPr="001C02FD" w14:paraId="769B43B7" w14:textId="77777777" w:rsidTr="00E52F1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E99C439" w14:textId="1AA308FE" w:rsidR="001C02FD" w:rsidRPr="001C02FD" w:rsidRDefault="004A6CCA" w:rsidP="001C02FD">
            <w:pPr>
              <w:spacing w:after="0" w:line="240" w:lineRule="auto"/>
              <w:jc w:val="center"/>
              <w:rPr>
                <w:b/>
                <w:bCs/>
                <w:color w:val="000000"/>
                <w:szCs w:val="24"/>
              </w:rPr>
            </w:pPr>
            <w:r>
              <w:rPr>
                <w:b/>
                <w:bCs/>
                <w:color w:val="000000"/>
                <w:szCs w:val="24"/>
              </w:rPr>
              <w:t>3</w:t>
            </w:r>
            <w:r w:rsidR="001C02FD" w:rsidRPr="001C02FD">
              <w:rPr>
                <w:b/>
                <w:bCs/>
                <w:color w:val="000000"/>
                <w:szCs w:val="24"/>
              </w:rPr>
              <w:t>.4.1</w:t>
            </w:r>
          </w:p>
        </w:tc>
        <w:tc>
          <w:tcPr>
            <w:tcW w:w="2324" w:type="pct"/>
            <w:tcBorders>
              <w:top w:val="nil"/>
              <w:left w:val="nil"/>
              <w:bottom w:val="single" w:sz="8" w:space="0" w:color="auto"/>
              <w:right w:val="single" w:sz="8" w:space="0" w:color="auto"/>
            </w:tcBorders>
            <w:shd w:val="clear" w:color="auto" w:fill="auto"/>
            <w:vAlign w:val="center"/>
          </w:tcPr>
          <w:p w14:paraId="4C099D7E" w14:textId="77777777" w:rsidR="001C02FD" w:rsidRPr="001C02FD" w:rsidRDefault="001C02FD" w:rsidP="001C02FD">
            <w:pPr>
              <w:rPr>
                <w:rFonts w:ascii="Calibri Light" w:eastAsia="SimSun" w:hAnsi="Calibri Light"/>
                <w:i/>
                <w:iCs/>
                <w:sz w:val="30"/>
                <w:szCs w:val="30"/>
              </w:rPr>
            </w:pPr>
            <w:r w:rsidRPr="001C02FD">
              <w:rPr>
                <w:rFonts w:ascii="Calibri Light" w:eastAsia="SimSun" w:hAnsi="Calibri Light"/>
                <w:i/>
                <w:iCs/>
                <w:sz w:val="30"/>
                <w:szCs w:val="30"/>
              </w:rPr>
              <w:t xml:space="preserve">Öğrencilere kişisel temizlik eğitimi verilmesi. </w:t>
            </w:r>
          </w:p>
        </w:tc>
        <w:tc>
          <w:tcPr>
            <w:tcW w:w="1161" w:type="pct"/>
            <w:tcBorders>
              <w:top w:val="nil"/>
              <w:left w:val="nil"/>
              <w:bottom w:val="single" w:sz="8" w:space="0" w:color="auto"/>
              <w:right w:val="single" w:sz="8" w:space="0" w:color="auto"/>
            </w:tcBorders>
            <w:shd w:val="clear" w:color="auto" w:fill="auto"/>
            <w:vAlign w:val="center"/>
          </w:tcPr>
          <w:p w14:paraId="27EBBBFF" w14:textId="77777777" w:rsidR="001C02FD" w:rsidRPr="001C02FD" w:rsidRDefault="001C02FD" w:rsidP="001C02FD">
            <w:pPr>
              <w:spacing w:after="0" w:line="240" w:lineRule="auto"/>
              <w:jc w:val="both"/>
              <w:rPr>
                <w:color w:val="000000"/>
                <w:szCs w:val="24"/>
              </w:rPr>
            </w:pPr>
            <w:r w:rsidRPr="001C02FD">
              <w:rPr>
                <w:color w:val="000000"/>
                <w:szCs w:val="24"/>
              </w:rPr>
              <w:t>Okul Sağlığı Kurulu</w:t>
            </w:r>
          </w:p>
        </w:tc>
        <w:tc>
          <w:tcPr>
            <w:tcW w:w="1162" w:type="pct"/>
            <w:tcBorders>
              <w:top w:val="nil"/>
              <w:left w:val="nil"/>
              <w:bottom w:val="single" w:sz="8" w:space="0" w:color="auto"/>
              <w:right w:val="single" w:sz="8" w:space="0" w:color="auto"/>
            </w:tcBorders>
            <w:shd w:val="clear" w:color="auto" w:fill="auto"/>
          </w:tcPr>
          <w:p w14:paraId="1997FB95" w14:textId="77777777" w:rsidR="001C02FD" w:rsidRPr="001C02FD" w:rsidRDefault="001C02FD" w:rsidP="001C02FD">
            <w:r w:rsidRPr="001C02FD">
              <w:rPr>
                <w:color w:val="000000"/>
                <w:szCs w:val="24"/>
              </w:rPr>
              <w:t>Tüm Yıl</w:t>
            </w:r>
          </w:p>
        </w:tc>
      </w:tr>
      <w:tr w:rsidR="001C02FD" w:rsidRPr="001C02FD" w14:paraId="20B56368" w14:textId="77777777" w:rsidTr="00E52F1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D81B359" w14:textId="4664202E" w:rsidR="001C02FD" w:rsidRPr="001C02FD" w:rsidRDefault="004A6CCA" w:rsidP="001C02FD">
            <w:pPr>
              <w:spacing w:after="0" w:line="240" w:lineRule="auto"/>
              <w:jc w:val="center"/>
              <w:rPr>
                <w:b/>
                <w:bCs/>
                <w:color w:val="000000"/>
                <w:szCs w:val="24"/>
              </w:rPr>
            </w:pPr>
            <w:r>
              <w:rPr>
                <w:b/>
                <w:bCs/>
                <w:color w:val="000000"/>
                <w:szCs w:val="24"/>
              </w:rPr>
              <w:lastRenderedPageBreak/>
              <w:t>3</w:t>
            </w:r>
            <w:r w:rsidR="001C02FD" w:rsidRPr="001C02FD">
              <w:rPr>
                <w:b/>
                <w:bCs/>
                <w:color w:val="000000"/>
                <w:szCs w:val="24"/>
              </w:rPr>
              <w:t>.4.2</w:t>
            </w:r>
          </w:p>
        </w:tc>
        <w:tc>
          <w:tcPr>
            <w:tcW w:w="2324" w:type="pct"/>
            <w:tcBorders>
              <w:top w:val="nil"/>
              <w:left w:val="nil"/>
              <w:bottom w:val="single" w:sz="8" w:space="0" w:color="auto"/>
              <w:right w:val="single" w:sz="8" w:space="0" w:color="auto"/>
            </w:tcBorders>
            <w:shd w:val="clear" w:color="auto" w:fill="auto"/>
            <w:vAlign w:val="center"/>
          </w:tcPr>
          <w:p w14:paraId="33CA3E84" w14:textId="77777777" w:rsidR="001C02FD" w:rsidRPr="001C02FD" w:rsidRDefault="001C02FD" w:rsidP="001C02FD">
            <w:pPr>
              <w:rPr>
                <w:rFonts w:ascii="Calibri Light" w:eastAsia="SimSun" w:hAnsi="Calibri Light"/>
                <w:i/>
                <w:iCs/>
                <w:sz w:val="30"/>
                <w:szCs w:val="30"/>
              </w:rPr>
            </w:pPr>
            <w:r w:rsidRPr="001C02FD">
              <w:rPr>
                <w:rFonts w:ascii="Calibri Light" w:eastAsia="SimSun" w:hAnsi="Calibri Light"/>
                <w:i/>
                <w:iCs/>
                <w:sz w:val="30"/>
                <w:szCs w:val="30"/>
              </w:rPr>
              <w:t>Tuvaletlerde sıcak su imkanının götürülmesi.</w:t>
            </w:r>
          </w:p>
        </w:tc>
        <w:tc>
          <w:tcPr>
            <w:tcW w:w="1161" w:type="pct"/>
            <w:tcBorders>
              <w:top w:val="nil"/>
              <w:left w:val="nil"/>
              <w:bottom w:val="single" w:sz="8" w:space="0" w:color="auto"/>
              <w:right w:val="single" w:sz="8" w:space="0" w:color="auto"/>
            </w:tcBorders>
            <w:shd w:val="clear" w:color="auto" w:fill="auto"/>
            <w:vAlign w:val="center"/>
          </w:tcPr>
          <w:p w14:paraId="70CD17FB" w14:textId="77777777" w:rsidR="001C02FD" w:rsidRPr="001C02FD" w:rsidRDefault="001C02FD" w:rsidP="001C02FD">
            <w:pPr>
              <w:spacing w:after="0" w:line="240" w:lineRule="auto"/>
              <w:jc w:val="both"/>
              <w:rPr>
                <w:color w:val="000000"/>
                <w:szCs w:val="24"/>
              </w:rPr>
            </w:pPr>
            <w:r w:rsidRPr="001C02FD">
              <w:rPr>
                <w:color w:val="000000"/>
                <w:szCs w:val="24"/>
              </w:rPr>
              <w:t>OkulYönetimi</w:t>
            </w:r>
          </w:p>
        </w:tc>
        <w:tc>
          <w:tcPr>
            <w:tcW w:w="1162" w:type="pct"/>
            <w:tcBorders>
              <w:top w:val="nil"/>
              <w:left w:val="nil"/>
              <w:bottom w:val="single" w:sz="8" w:space="0" w:color="auto"/>
              <w:right w:val="single" w:sz="8" w:space="0" w:color="auto"/>
            </w:tcBorders>
            <w:shd w:val="clear" w:color="auto" w:fill="auto"/>
            <w:vAlign w:val="center"/>
          </w:tcPr>
          <w:p w14:paraId="071DE3B6" w14:textId="3892CDFD" w:rsidR="001C02FD" w:rsidRPr="001C02FD" w:rsidRDefault="00FC2841" w:rsidP="001C02FD">
            <w:pPr>
              <w:spacing w:after="0" w:line="240" w:lineRule="auto"/>
              <w:jc w:val="both"/>
              <w:rPr>
                <w:color w:val="000000"/>
                <w:szCs w:val="24"/>
              </w:rPr>
            </w:pPr>
            <w:r>
              <w:rPr>
                <w:color w:val="000000"/>
                <w:szCs w:val="24"/>
              </w:rPr>
              <w:t>02 Ocak-19 Haziran</w:t>
            </w:r>
          </w:p>
        </w:tc>
      </w:tr>
      <w:tr w:rsidR="001C02FD" w:rsidRPr="001C02FD" w14:paraId="3D06D231" w14:textId="77777777" w:rsidTr="00E52F1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9B35FA6" w14:textId="6CF638F7" w:rsidR="001C02FD" w:rsidRPr="001C02FD" w:rsidRDefault="004A6CCA" w:rsidP="001C02FD">
            <w:pPr>
              <w:spacing w:after="0" w:line="240" w:lineRule="auto"/>
              <w:jc w:val="center"/>
              <w:rPr>
                <w:b/>
                <w:bCs/>
                <w:color w:val="000000"/>
                <w:szCs w:val="24"/>
              </w:rPr>
            </w:pPr>
            <w:r>
              <w:rPr>
                <w:b/>
                <w:bCs/>
                <w:color w:val="000000"/>
                <w:szCs w:val="24"/>
              </w:rPr>
              <w:t>3</w:t>
            </w:r>
            <w:r w:rsidR="001C02FD" w:rsidRPr="001C02FD">
              <w:rPr>
                <w:b/>
                <w:bCs/>
                <w:color w:val="000000"/>
                <w:szCs w:val="24"/>
              </w:rPr>
              <w:t>.4.3</w:t>
            </w:r>
          </w:p>
        </w:tc>
        <w:tc>
          <w:tcPr>
            <w:tcW w:w="2324" w:type="pct"/>
            <w:tcBorders>
              <w:top w:val="nil"/>
              <w:left w:val="nil"/>
              <w:bottom w:val="single" w:sz="8" w:space="0" w:color="auto"/>
              <w:right w:val="single" w:sz="8" w:space="0" w:color="auto"/>
            </w:tcBorders>
            <w:shd w:val="clear" w:color="auto" w:fill="auto"/>
            <w:vAlign w:val="center"/>
          </w:tcPr>
          <w:p w14:paraId="21695F77" w14:textId="77777777" w:rsidR="001C02FD" w:rsidRPr="001C02FD" w:rsidRDefault="001C02FD" w:rsidP="001C02FD">
            <w:pPr>
              <w:rPr>
                <w:rFonts w:ascii="Calibri Light" w:eastAsia="SimSun" w:hAnsi="Calibri Light"/>
                <w:i/>
                <w:iCs/>
                <w:sz w:val="30"/>
                <w:szCs w:val="30"/>
              </w:rPr>
            </w:pPr>
            <w:r w:rsidRPr="001C02FD">
              <w:rPr>
                <w:rFonts w:ascii="Calibri Light" w:eastAsia="SimSun" w:hAnsi="Calibri Light"/>
                <w:i/>
                <w:iCs/>
                <w:sz w:val="30"/>
                <w:szCs w:val="30"/>
              </w:rPr>
              <w:t>Öğrencilerin okulu temiz tutmaları için sınıflar arası yarışmalar düzenlenmesi.</w:t>
            </w:r>
          </w:p>
        </w:tc>
        <w:tc>
          <w:tcPr>
            <w:tcW w:w="1161" w:type="pct"/>
            <w:tcBorders>
              <w:top w:val="nil"/>
              <w:left w:val="nil"/>
              <w:bottom w:val="single" w:sz="8" w:space="0" w:color="auto"/>
              <w:right w:val="single" w:sz="8" w:space="0" w:color="auto"/>
            </w:tcBorders>
            <w:shd w:val="clear" w:color="auto" w:fill="auto"/>
            <w:vAlign w:val="center"/>
          </w:tcPr>
          <w:p w14:paraId="62800AE1" w14:textId="77777777" w:rsidR="001C02FD" w:rsidRPr="001C02FD" w:rsidRDefault="001C02FD" w:rsidP="001C02FD">
            <w:pPr>
              <w:spacing w:after="0" w:line="240" w:lineRule="auto"/>
              <w:jc w:val="both"/>
              <w:rPr>
                <w:color w:val="000000"/>
                <w:szCs w:val="24"/>
              </w:rPr>
            </w:pPr>
            <w:r w:rsidRPr="001C02FD">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14:paraId="652E51D9" w14:textId="77777777" w:rsidR="001C02FD" w:rsidRPr="001C02FD" w:rsidRDefault="001C02FD" w:rsidP="001C02FD">
            <w:pPr>
              <w:spacing w:after="0" w:line="240" w:lineRule="auto"/>
              <w:jc w:val="both"/>
              <w:rPr>
                <w:color w:val="000000"/>
                <w:szCs w:val="24"/>
              </w:rPr>
            </w:pPr>
            <w:r w:rsidRPr="001C02FD">
              <w:rPr>
                <w:color w:val="000000"/>
                <w:szCs w:val="24"/>
              </w:rPr>
              <w:t>Tüm Yıl</w:t>
            </w:r>
          </w:p>
        </w:tc>
      </w:tr>
    </w:tbl>
    <w:p w14:paraId="6922180C" w14:textId="77777777" w:rsidR="00015F0D" w:rsidRPr="00BE3FEB" w:rsidRDefault="00015F0D" w:rsidP="00BE3FEB">
      <w:pPr>
        <w:rPr>
          <w:b/>
          <w:szCs w:val="24"/>
        </w:rPr>
      </w:pPr>
    </w:p>
    <w:p w14:paraId="55592A09" w14:textId="77777777" w:rsidR="00C726D2" w:rsidRDefault="00C726D2" w:rsidP="006517D8"/>
    <w:p w14:paraId="58AE7FE6" w14:textId="77777777" w:rsidR="00C726D2" w:rsidRDefault="00C726D2" w:rsidP="006517D8"/>
    <w:p w14:paraId="396D7239" w14:textId="77777777" w:rsidR="00BC2FB5" w:rsidRDefault="00BC2FB5" w:rsidP="006517D8"/>
    <w:p w14:paraId="36C3BC1D" w14:textId="77777777" w:rsidR="00C726D2" w:rsidRPr="00987750" w:rsidRDefault="00C726D2" w:rsidP="006517D8"/>
    <w:p w14:paraId="464F4700" w14:textId="77777777" w:rsidR="00985B59" w:rsidRDefault="00985B59" w:rsidP="006517D8"/>
    <w:p w14:paraId="6A639421" w14:textId="77777777" w:rsidR="00985B59" w:rsidRDefault="00985B59" w:rsidP="006517D8"/>
    <w:p w14:paraId="09369A9F" w14:textId="77777777" w:rsidR="006F14DE" w:rsidRDefault="006F14DE" w:rsidP="006517D8"/>
    <w:p w14:paraId="0ED67711" w14:textId="77777777" w:rsidR="006F14DE" w:rsidRDefault="006F14DE" w:rsidP="006517D8"/>
    <w:p w14:paraId="54A28E95" w14:textId="77777777" w:rsidR="006F14DE" w:rsidRDefault="006F14DE" w:rsidP="006517D8"/>
    <w:p w14:paraId="7B44C7F0" w14:textId="77777777" w:rsidR="006F14DE" w:rsidRDefault="006F14DE" w:rsidP="006517D8"/>
    <w:p w14:paraId="18B72BEA" w14:textId="77777777" w:rsidR="006F14DE" w:rsidRDefault="006F14DE" w:rsidP="006517D8"/>
    <w:p w14:paraId="461C6EDF" w14:textId="77777777" w:rsidR="006F14DE" w:rsidRDefault="006F14DE" w:rsidP="006517D8"/>
    <w:p w14:paraId="7B0FD0FB" w14:textId="77777777" w:rsidR="00C726D2" w:rsidRDefault="00C726D2" w:rsidP="006517D8"/>
    <w:p w14:paraId="28D121C6" w14:textId="77777777" w:rsidR="00C726D2" w:rsidRPr="00987750" w:rsidRDefault="00C726D2" w:rsidP="006517D8">
      <w:pPr>
        <w:pStyle w:val="Balk1"/>
      </w:pPr>
      <w:bookmarkStart w:id="45" w:name="_Toc531097547"/>
      <w:r w:rsidRPr="00987750">
        <w:lastRenderedPageBreak/>
        <w:t>V. BÖLÜM</w:t>
      </w:r>
      <w:bookmarkEnd w:id="43"/>
      <w:bookmarkEnd w:id="44"/>
      <w:r w:rsidRPr="00987750">
        <w:t>:</w:t>
      </w:r>
      <w:bookmarkStart w:id="46" w:name="_Toc416085168"/>
      <w:bookmarkStart w:id="47" w:name="_Toc529519471"/>
      <w:r w:rsidRPr="00987750">
        <w:t xml:space="preserve"> MALİYETLENDİRME</w:t>
      </w:r>
      <w:bookmarkEnd w:id="45"/>
      <w:bookmarkEnd w:id="46"/>
      <w:bookmarkEnd w:id="47"/>
    </w:p>
    <w:p w14:paraId="7A0974AE" w14:textId="77777777" w:rsidR="00C726D2" w:rsidRPr="00987750" w:rsidRDefault="00C726D2" w:rsidP="006517D8">
      <w:pPr>
        <w:pStyle w:val="ResimYazs"/>
      </w:pPr>
      <w:r w:rsidRPr="00AB30B5">
        <w:rPr>
          <w:sz w:val="24"/>
          <w:szCs w:val="24"/>
        </w:rPr>
        <w:t>2019-2023 Stratejik Planı Faaliyet/Proje Maliyetlendirme Tablosu</w:t>
      </w:r>
    </w:p>
    <w:p w14:paraId="57CE298D" w14:textId="77777777" w:rsidR="00C726D2" w:rsidRPr="00987750" w:rsidRDefault="00C726D2" w:rsidP="006517D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C726D2" w:rsidRPr="00987750" w14:paraId="3A545756" w14:textId="77777777" w:rsidTr="00B10912">
        <w:trPr>
          <w:trHeight w:val="53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1B1CE742" w14:textId="77777777" w:rsidR="00C726D2" w:rsidRPr="00987750" w:rsidRDefault="00C726D2" w:rsidP="006517D8">
            <w:r w:rsidRPr="00987750">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EE08B12" w14:textId="77777777" w:rsidR="00C726D2" w:rsidRPr="00987750" w:rsidRDefault="00C726D2" w:rsidP="00A72CE1">
            <w:pPr>
              <w:jc w:val="center"/>
            </w:pPr>
            <w:r w:rsidRPr="00987750">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743FEF1" w14:textId="77777777" w:rsidR="00C726D2" w:rsidRPr="00987750" w:rsidRDefault="00C726D2" w:rsidP="00A72CE1">
            <w:pPr>
              <w:jc w:val="center"/>
            </w:pPr>
            <w:r w:rsidRPr="00987750">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6982F62" w14:textId="77777777" w:rsidR="00C726D2" w:rsidRPr="00987750" w:rsidRDefault="00C726D2" w:rsidP="00A72CE1">
            <w:pPr>
              <w:jc w:val="center"/>
            </w:pPr>
            <w:r w:rsidRPr="00987750">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675E6F2F" w14:textId="77777777" w:rsidR="00C726D2" w:rsidRPr="00987750" w:rsidRDefault="00C726D2" w:rsidP="00A72CE1">
            <w:pPr>
              <w:jc w:val="center"/>
            </w:pPr>
            <w:r w:rsidRPr="00987750">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CDC3AD6" w14:textId="77777777" w:rsidR="00C726D2" w:rsidRPr="00987750" w:rsidRDefault="00C726D2" w:rsidP="00A72CE1">
            <w:pPr>
              <w:jc w:val="center"/>
            </w:pPr>
            <w:r w:rsidRPr="00987750">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17C9F8A4" w14:textId="77777777" w:rsidR="00C726D2" w:rsidRPr="00987750" w:rsidRDefault="00C726D2" w:rsidP="00A72CE1">
            <w:pPr>
              <w:jc w:val="center"/>
            </w:pPr>
            <w:r w:rsidRPr="00987750">
              <w:t>Toplam</w:t>
            </w:r>
          </w:p>
        </w:tc>
      </w:tr>
      <w:tr w:rsidR="00C726D2" w:rsidRPr="00987750" w14:paraId="3DCBE721" w14:textId="77777777" w:rsidTr="00B10912">
        <w:trPr>
          <w:trHeight w:val="53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50A75B14"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3F5DEA21"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10EBC1FE"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3F7DE41F"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5BA5519A"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703860B3" w14:textId="77777777" w:rsidR="00C726D2" w:rsidRPr="00987750" w:rsidRDefault="00C726D2" w:rsidP="006517D8"/>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3DE2B87A" w14:textId="77777777" w:rsidR="00C726D2" w:rsidRPr="00987750" w:rsidRDefault="00C726D2" w:rsidP="006517D8"/>
        </w:tc>
      </w:tr>
      <w:tr w:rsidR="00C726D2" w:rsidRPr="00987750" w14:paraId="36BF3E2C" w14:textId="77777777" w:rsidTr="00B10912">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526EA96A" w14:textId="77777777" w:rsidR="00C726D2" w:rsidRPr="00987750" w:rsidRDefault="00C726D2" w:rsidP="006517D8">
            <w:r w:rsidRPr="00987750">
              <w:t>Genel Bütçe</w:t>
            </w:r>
          </w:p>
        </w:tc>
        <w:tc>
          <w:tcPr>
            <w:tcW w:w="1134" w:type="dxa"/>
            <w:tcBorders>
              <w:top w:val="nil"/>
              <w:left w:val="nil"/>
              <w:bottom w:val="single" w:sz="4" w:space="0" w:color="000000"/>
              <w:right w:val="single" w:sz="4" w:space="0" w:color="000000"/>
            </w:tcBorders>
            <w:shd w:val="clear" w:color="auto" w:fill="auto"/>
            <w:vAlign w:val="center"/>
          </w:tcPr>
          <w:p w14:paraId="7A662BD5" w14:textId="77777777"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14:paraId="3CAC92E6" w14:textId="77777777"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14:paraId="438C5998" w14:textId="77777777"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14:paraId="7A560677" w14:textId="77777777"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14:paraId="5142F2CC" w14:textId="77777777" w:rsidR="00C726D2" w:rsidRPr="00987750" w:rsidRDefault="00C726D2" w:rsidP="006517D8"/>
        </w:tc>
        <w:tc>
          <w:tcPr>
            <w:tcW w:w="1560" w:type="dxa"/>
            <w:tcBorders>
              <w:top w:val="nil"/>
              <w:left w:val="nil"/>
              <w:bottom w:val="single" w:sz="4" w:space="0" w:color="000000"/>
              <w:right w:val="single" w:sz="12" w:space="0" w:color="000000"/>
            </w:tcBorders>
            <w:shd w:val="clear" w:color="auto" w:fill="auto"/>
            <w:vAlign w:val="center"/>
          </w:tcPr>
          <w:p w14:paraId="106967C9" w14:textId="77777777" w:rsidR="00C726D2" w:rsidRPr="00987750" w:rsidRDefault="00C726D2" w:rsidP="006517D8"/>
        </w:tc>
      </w:tr>
      <w:tr w:rsidR="00C726D2" w:rsidRPr="00987750" w14:paraId="559EAD7A" w14:textId="77777777" w:rsidTr="00B10912">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61C0E1A5" w14:textId="77777777" w:rsidR="00C726D2" w:rsidRPr="00987750" w:rsidRDefault="00C726D2" w:rsidP="006517D8">
            <w:r w:rsidRPr="00987750">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3F9D519B" w14:textId="77777777"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14:paraId="115078E9" w14:textId="77777777"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14:paraId="573B2EB4" w14:textId="77777777"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14:paraId="147B81BD" w14:textId="77777777"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14:paraId="612CFB09" w14:textId="77777777" w:rsidR="00C726D2" w:rsidRPr="00987750" w:rsidRDefault="00C726D2" w:rsidP="006517D8"/>
        </w:tc>
        <w:tc>
          <w:tcPr>
            <w:tcW w:w="1560" w:type="dxa"/>
            <w:tcBorders>
              <w:top w:val="nil"/>
              <w:left w:val="nil"/>
              <w:bottom w:val="single" w:sz="4" w:space="0" w:color="000000"/>
              <w:right w:val="single" w:sz="12" w:space="0" w:color="000000"/>
            </w:tcBorders>
            <w:shd w:val="clear" w:color="auto" w:fill="auto"/>
            <w:vAlign w:val="center"/>
          </w:tcPr>
          <w:p w14:paraId="15A77E22" w14:textId="77777777" w:rsidR="00C726D2" w:rsidRPr="00987750" w:rsidRDefault="00C726D2" w:rsidP="006517D8"/>
        </w:tc>
      </w:tr>
      <w:tr w:rsidR="000F2E3B" w:rsidRPr="00987750" w14:paraId="0E6A963B" w14:textId="77777777" w:rsidTr="00B1091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4371F3F7" w14:textId="77777777" w:rsidR="000F2E3B" w:rsidRPr="00987750" w:rsidRDefault="000F2E3B" w:rsidP="006517D8">
            <w:r w:rsidRPr="00987750">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05A931FC" w14:textId="365DF77C" w:rsidR="000F2E3B" w:rsidRPr="00987750" w:rsidRDefault="000F2E3B" w:rsidP="006517D8">
            <w:r>
              <w:rPr>
                <w:color w:val="000000"/>
                <w:sz w:val="20"/>
                <w:szCs w:val="20"/>
              </w:rPr>
              <w:t>20000</w:t>
            </w:r>
          </w:p>
        </w:tc>
        <w:tc>
          <w:tcPr>
            <w:tcW w:w="1134" w:type="dxa"/>
            <w:tcBorders>
              <w:top w:val="nil"/>
              <w:left w:val="nil"/>
              <w:bottom w:val="single" w:sz="4" w:space="0" w:color="000000"/>
              <w:right w:val="single" w:sz="4" w:space="0" w:color="000000"/>
            </w:tcBorders>
            <w:shd w:val="clear" w:color="auto" w:fill="auto"/>
            <w:vAlign w:val="center"/>
          </w:tcPr>
          <w:p w14:paraId="46EF4F90" w14:textId="009F3920" w:rsidR="000F2E3B" w:rsidRPr="00987750" w:rsidRDefault="000F2E3B" w:rsidP="006517D8">
            <w:r>
              <w:rPr>
                <w:color w:val="000000"/>
                <w:sz w:val="20"/>
                <w:szCs w:val="20"/>
              </w:rPr>
              <w:t>25000</w:t>
            </w:r>
          </w:p>
        </w:tc>
        <w:tc>
          <w:tcPr>
            <w:tcW w:w="1134" w:type="dxa"/>
            <w:tcBorders>
              <w:top w:val="nil"/>
              <w:left w:val="nil"/>
              <w:bottom w:val="single" w:sz="4" w:space="0" w:color="000000"/>
              <w:right w:val="single" w:sz="4" w:space="0" w:color="000000"/>
            </w:tcBorders>
            <w:shd w:val="clear" w:color="auto" w:fill="auto"/>
            <w:vAlign w:val="center"/>
          </w:tcPr>
          <w:p w14:paraId="65CC17EF" w14:textId="36D25B51" w:rsidR="000F2E3B" w:rsidRPr="00987750" w:rsidRDefault="000F2E3B" w:rsidP="006517D8">
            <w:r>
              <w:rPr>
                <w:color w:val="000000"/>
                <w:sz w:val="20"/>
                <w:szCs w:val="20"/>
              </w:rPr>
              <w:t>30000</w:t>
            </w:r>
          </w:p>
        </w:tc>
        <w:tc>
          <w:tcPr>
            <w:tcW w:w="1134" w:type="dxa"/>
            <w:tcBorders>
              <w:top w:val="nil"/>
              <w:left w:val="nil"/>
              <w:bottom w:val="single" w:sz="4" w:space="0" w:color="000000"/>
              <w:right w:val="single" w:sz="4" w:space="0" w:color="000000"/>
            </w:tcBorders>
            <w:shd w:val="clear" w:color="auto" w:fill="auto"/>
            <w:vAlign w:val="center"/>
          </w:tcPr>
          <w:p w14:paraId="61BF16BF" w14:textId="43FA4711" w:rsidR="000F2E3B" w:rsidRPr="00987750" w:rsidRDefault="000F2E3B" w:rsidP="006517D8">
            <w:r>
              <w:rPr>
                <w:color w:val="000000"/>
                <w:sz w:val="20"/>
                <w:szCs w:val="20"/>
              </w:rPr>
              <w:t>35000</w:t>
            </w:r>
          </w:p>
        </w:tc>
        <w:tc>
          <w:tcPr>
            <w:tcW w:w="1134" w:type="dxa"/>
            <w:tcBorders>
              <w:top w:val="nil"/>
              <w:left w:val="nil"/>
              <w:bottom w:val="single" w:sz="4" w:space="0" w:color="000000"/>
              <w:right w:val="single" w:sz="4" w:space="0" w:color="000000"/>
            </w:tcBorders>
            <w:shd w:val="clear" w:color="auto" w:fill="auto"/>
            <w:vAlign w:val="center"/>
          </w:tcPr>
          <w:p w14:paraId="7AD87EF1" w14:textId="1C215C6D" w:rsidR="000F2E3B" w:rsidRPr="00987750" w:rsidRDefault="000F2E3B" w:rsidP="006517D8">
            <w:r>
              <w:rPr>
                <w:color w:val="000000"/>
                <w:sz w:val="20"/>
                <w:szCs w:val="20"/>
              </w:rPr>
              <w:t>40000</w:t>
            </w:r>
          </w:p>
        </w:tc>
        <w:tc>
          <w:tcPr>
            <w:tcW w:w="1560" w:type="dxa"/>
            <w:tcBorders>
              <w:top w:val="nil"/>
              <w:left w:val="nil"/>
              <w:bottom w:val="single" w:sz="4" w:space="0" w:color="000000"/>
              <w:right w:val="single" w:sz="12" w:space="0" w:color="000000"/>
            </w:tcBorders>
            <w:shd w:val="clear" w:color="auto" w:fill="auto"/>
            <w:vAlign w:val="center"/>
          </w:tcPr>
          <w:p w14:paraId="5E8AD06C" w14:textId="752F51B8" w:rsidR="000F2E3B" w:rsidRPr="00987750" w:rsidRDefault="000F2E3B" w:rsidP="006517D8">
            <w:r>
              <w:rPr>
                <w:color w:val="000000"/>
                <w:sz w:val="20"/>
                <w:szCs w:val="20"/>
              </w:rPr>
              <w:t>40000</w:t>
            </w:r>
          </w:p>
        </w:tc>
      </w:tr>
      <w:tr w:rsidR="000F2E3B" w:rsidRPr="00987750" w14:paraId="5A5A4542" w14:textId="77777777" w:rsidTr="00B10912">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2A12047D" w14:textId="77777777" w:rsidR="000F2E3B" w:rsidRPr="00987750" w:rsidRDefault="000F2E3B" w:rsidP="006517D8">
            <w:r w:rsidRPr="00987750">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10430BF3" w14:textId="4CB2D869" w:rsidR="000F2E3B" w:rsidRPr="00987750" w:rsidRDefault="000F2E3B" w:rsidP="006517D8">
            <w:r>
              <w:rPr>
                <w:color w:val="000000"/>
                <w:sz w:val="20"/>
                <w:szCs w:val="20"/>
              </w:rPr>
              <w:t>20000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772E2943" w14:textId="05E0C6DF" w:rsidR="000F2E3B" w:rsidRPr="00987750" w:rsidRDefault="000F2E3B" w:rsidP="006517D8">
            <w:r>
              <w:rPr>
                <w:color w:val="000000"/>
                <w:sz w:val="20"/>
                <w:szCs w:val="20"/>
              </w:rPr>
              <w:t>25000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40F1F430" w14:textId="62756AC6" w:rsidR="000F2E3B" w:rsidRPr="00987750" w:rsidRDefault="000F2E3B" w:rsidP="006517D8">
            <w:r>
              <w:rPr>
                <w:color w:val="000000"/>
                <w:sz w:val="20"/>
                <w:szCs w:val="20"/>
              </w:rPr>
              <w:t>30000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1D31B13A" w14:textId="1AB004D2" w:rsidR="000F2E3B" w:rsidRPr="00987750" w:rsidRDefault="000F2E3B" w:rsidP="006517D8">
            <w:r>
              <w:rPr>
                <w:color w:val="000000"/>
                <w:sz w:val="20"/>
                <w:szCs w:val="20"/>
              </w:rPr>
              <w:t>35000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1668C51B" w14:textId="7DCD170B" w:rsidR="000F2E3B" w:rsidRPr="00987750" w:rsidRDefault="000F2E3B" w:rsidP="006517D8">
            <w:r>
              <w:rPr>
                <w:color w:val="000000"/>
                <w:sz w:val="20"/>
                <w:szCs w:val="20"/>
              </w:rPr>
              <w:t>40000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4C5E57C7" w14:textId="335EFB7A" w:rsidR="000F2E3B" w:rsidRPr="00987750" w:rsidRDefault="000F2E3B" w:rsidP="006517D8">
            <w:r>
              <w:rPr>
                <w:color w:val="000000"/>
                <w:sz w:val="20"/>
                <w:szCs w:val="20"/>
              </w:rPr>
              <w:t>40000</w:t>
            </w:r>
          </w:p>
        </w:tc>
      </w:tr>
    </w:tbl>
    <w:p w14:paraId="541FD841" w14:textId="77777777" w:rsidR="00C726D2" w:rsidRDefault="00C726D2" w:rsidP="006517D8"/>
    <w:p w14:paraId="64B8294D" w14:textId="77777777" w:rsidR="001D73E3" w:rsidRDefault="001D73E3" w:rsidP="006517D8"/>
    <w:p w14:paraId="08155A33" w14:textId="77777777" w:rsidR="001D73E3" w:rsidRDefault="001D73E3" w:rsidP="006517D8"/>
    <w:p w14:paraId="3632073B" w14:textId="77777777" w:rsidR="001D73E3" w:rsidRPr="00987750" w:rsidRDefault="001D73E3" w:rsidP="006517D8"/>
    <w:p w14:paraId="384C3ED2" w14:textId="77777777" w:rsidR="00C726D2" w:rsidRPr="00987750" w:rsidRDefault="00C726D2" w:rsidP="006517D8">
      <w:pPr>
        <w:pStyle w:val="Balk1"/>
      </w:pPr>
      <w:bookmarkStart w:id="48" w:name="_Toc416085171"/>
      <w:bookmarkStart w:id="49" w:name="_Toc529519472"/>
      <w:r w:rsidRPr="00987750">
        <w:t>VI. BÖLÜM</w:t>
      </w:r>
      <w:bookmarkEnd w:id="48"/>
      <w:bookmarkEnd w:id="49"/>
      <w:r w:rsidRPr="00987750">
        <w:t>:</w:t>
      </w:r>
      <w:bookmarkStart w:id="50" w:name="_Toc416085172"/>
      <w:bookmarkStart w:id="51" w:name="_Toc529519473"/>
      <w:r w:rsidRPr="00987750">
        <w:t xml:space="preserve"> İZLEME VE DEĞERLENDİRME</w:t>
      </w:r>
      <w:bookmarkEnd w:id="50"/>
      <w:bookmarkEnd w:id="51"/>
    </w:p>
    <w:p w14:paraId="6012D6B4" w14:textId="77777777" w:rsidR="00C726D2" w:rsidRPr="00987750" w:rsidRDefault="00C726D2" w:rsidP="006517D8">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14:paraId="4DC39E1E" w14:textId="77777777" w:rsidR="00C726D2" w:rsidRPr="00987750" w:rsidRDefault="00C726D2" w:rsidP="006517D8">
      <w:r w:rsidRPr="00987750">
        <w:lastRenderedPageBreak/>
        <w:t>Stratejik planın izlenmesinde 6 aylık dönemlerde izleme yapılacak denetim birimleri, il ve ilçe millî eğitim müdürlüğü ve Bakanlık denetim ve kontrollerine hazır halde tutulacaktır.</w:t>
      </w:r>
    </w:p>
    <w:p w14:paraId="6495BFDC" w14:textId="77777777" w:rsidR="00C726D2"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p w14:paraId="24FC8427" w14:textId="77777777" w:rsidR="000F2E3B" w:rsidRDefault="000F2E3B" w:rsidP="006517D8"/>
    <w:p w14:paraId="06668D22" w14:textId="77777777" w:rsidR="000F2E3B" w:rsidRDefault="000F2E3B" w:rsidP="006517D8"/>
    <w:p w14:paraId="27411756" w14:textId="77777777" w:rsidR="000F2E3B" w:rsidRDefault="000F2E3B" w:rsidP="006517D8"/>
    <w:p w14:paraId="4C8E0652" w14:textId="77777777" w:rsidR="000F2E3B" w:rsidRPr="000F2E3B" w:rsidRDefault="000F2E3B" w:rsidP="000F2E3B">
      <w:pPr>
        <w:keepNext/>
        <w:keepLines/>
        <w:spacing w:before="360" w:after="360" w:line="360" w:lineRule="auto"/>
        <w:outlineLvl w:val="0"/>
        <w:rPr>
          <w:rFonts w:eastAsia="SimSun"/>
          <w:b/>
          <w:color w:val="00B0F0"/>
          <w:sz w:val="28"/>
          <w:szCs w:val="40"/>
        </w:rPr>
      </w:pPr>
      <w:bookmarkStart w:id="52" w:name="_Toc531097548"/>
      <w:r w:rsidRPr="000F2E3B">
        <w:rPr>
          <w:rFonts w:eastAsia="SimSun"/>
          <w:b/>
          <w:color w:val="00B0F0"/>
          <w:sz w:val="28"/>
          <w:szCs w:val="40"/>
        </w:rPr>
        <w:t>EKLER:</w:t>
      </w:r>
      <w:bookmarkEnd w:id="52"/>
    </w:p>
    <w:p w14:paraId="7F9555D2" w14:textId="77777777" w:rsidR="000F2E3B" w:rsidRPr="000F2E3B" w:rsidRDefault="000F2E3B" w:rsidP="000F2E3B">
      <w:pPr>
        <w:rPr>
          <w:rFonts w:cs="Calibri"/>
          <w:b/>
        </w:rPr>
      </w:pPr>
      <w:r w:rsidRPr="000F2E3B">
        <w:rPr>
          <w:rFonts w:cs="Calibri"/>
          <w:b/>
        </w:rPr>
        <w:t>Öğretmen, öğrenci ve veli anket örnekleri klasör ekinde olup okullarınızda uygulanarak sonuçlarından paydaş analizi bölümü ve sorun alanlarının belirlenmesinde yararlanabilirsiniz.</w:t>
      </w:r>
    </w:p>
    <w:p w14:paraId="07290ABF" w14:textId="77777777" w:rsidR="000F2E3B" w:rsidRPr="00987750" w:rsidRDefault="000F2E3B" w:rsidP="006517D8"/>
    <w:sectPr w:rsidR="000F2E3B" w:rsidRPr="00987750" w:rsidSect="00564032">
      <w:footerReference w:type="default" r:id="rId14"/>
      <w:footerReference w:type="first" r:id="rId15"/>
      <w:pgSz w:w="16838" w:h="11906" w:orient="landscape"/>
      <w:pgMar w:top="993"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A8D75" w14:textId="77777777" w:rsidR="006A2335" w:rsidRDefault="006A2335" w:rsidP="00811861">
      <w:pPr>
        <w:spacing w:after="0" w:line="240" w:lineRule="auto"/>
      </w:pPr>
      <w:r>
        <w:separator/>
      </w:r>
    </w:p>
  </w:endnote>
  <w:endnote w:type="continuationSeparator" w:id="0">
    <w:p w14:paraId="19617C27" w14:textId="77777777" w:rsidR="006A2335" w:rsidRDefault="006A2335"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86190"/>
      <w:docPartObj>
        <w:docPartGallery w:val="Page Numbers (Bottom of Page)"/>
        <w:docPartUnique/>
      </w:docPartObj>
    </w:sdtPr>
    <w:sdtEndPr/>
    <w:sdtContent>
      <w:p w14:paraId="5CB0B4D4" w14:textId="77777777" w:rsidR="00AD4F5C" w:rsidRDefault="00AD4F5C">
        <w:pPr>
          <w:pStyle w:val="Altbilgi"/>
          <w:jc w:val="right"/>
        </w:pPr>
        <w:r>
          <w:rPr>
            <w:noProof/>
          </w:rPr>
          <w:fldChar w:fldCharType="begin"/>
        </w:r>
        <w:r>
          <w:rPr>
            <w:noProof/>
          </w:rPr>
          <w:instrText xml:space="preserve"> PAGE   \* MERGEFORMAT </w:instrText>
        </w:r>
        <w:r>
          <w:rPr>
            <w:noProof/>
          </w:rPr>
          <w:fldChar w:fldCharType="separate"/>
        </w:r>
        <w:r w:rsidR="00AD4D05">
          <w:rPr>
            <w:noProof/>
          </w:rPr>
          <w:t>42</w:t>
        </w:r>
        <w:r>
          <w:rPr>
            <w:noProof/>
          </w:rPr>
          <w:fldChar w:fldCharType="end"/>
        </w:r>
      </w:p>
    </w:sdtContent>
  </w:sdt>
  <w:p w14:paraId="02160302" w14:textId="77777777" w:rsidR="00AD4F5C" w:rsidRDefault="00AD4F5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A4D9A" w14:textId="77777777" w:rsidR="00AD4F5C" w:rsidRDefault="00AD4F5C" w:rsidP="006517D8">
    <w:pPr>
      <w:pStyle w:val="Altbilgi"/>
    </w:pPr>
    <w:r>
      <w:rPr>
        <w:noProof/>
      </w:rPr>
      <w:fldChar w:fldCharType="begin"/>
    </w:r>
    <w:r>
      <w:rPr>
        <w:noProof/>
      </w:rPr>
      <w:instrText>PAGE   \* MERGEFORMAT</w:instrText>
    </w:r>
    <w:r>
      <w:rPr>
        <w:noProof/>
      </w:rPr>
      <w:fldChar w:fldCharType="separate"/>
    </w:r>
    <w:r>
      <w:rPr>
        <w:noProof/>
      </w:rPr>
      <w:t>1</w:t>
    </w:r>
    <w:r>
      <w:rPr>
        <w:noProof/>
      </w:rPr>
      <w:fldChar w:fldCharType="end"/>
    </w:r>
  </w:p>
  <w:p w14:paraId="37F01949" w14:textId="77777777" w:rsidR="00AD4F5C" w:rsidRDefault="00AD4F5C" w:rsidP="006517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B8D6F" w14:textId="77777777" w:rsidR="006A2335" w:rsidRDefault="006A2335" w:rsidP="00811861">
      <w:pPr>
        <w:spacing w:after="0" w:line="240" w:lineRule="auto"/>
      </w:pPr>
      <w:r>
        <w:separator/>
      </w:r>
    </w:p>
  </w:footnote>
  <w:footnote w:type="continuationSeparator" w:id="0">
    <w:p w14:paraId="0AB7EA59" w14:textId="77777777" w:rsidR="006A2335" w:rsidRDefault="006A2335" w:rsidP="00811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15:restartNumberingAfterBreak="0">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37"/>
    <w:rsid w:val="00006D82"/>
    <w:rsid w:val="00010433"/>
    <w:rsid w:val="00012438"/>
    <w:rsid w:val="00015F0D"/>
    <w:rsid w:val="00025CC3"/>
    <w:rsid w:val="000368B4"/>
    <w:rsid w:val="00037308"/>
    <w:rsid w:val="0004347E"/>
    <w:rsid w:val="00054218"/>
    <w:rsid w:val="00056CC1"/>
    <w:rsid w:val="00062DC0"/>
    <w:rsid w:val="00064F78"/>
    <w:rsid w:val="000737A2"/>
    <w:rsid w:val="00076F45"/>
    <w:rsid w:val="00081AC3"/>
    <w:rsid w:val="00086716"/>
    <w:rsid w:val="0008746F"/>
    <w:rsid w:val="0009257E"/>
    <w:rsid w:val="000A05F1"/>
    <w:rsid w:val="000A1F3C"/>
    <w:rsid w:val="000A2801"/>
    <w:rsid w:val="000A3C3A"/>
    <w:rsid w:val="000B0EC5"/>
    <w:rsid w:val="000B3737"/>
    <w:rsid w:val="000C695D"/>
    <w:rsid w:val="000D13CC"/>
    <w:rsid w:val="000D5AF6"/>
    <w:rsid w:val="000D6303"/>
    <w:rsid w:val="000D65AC"/>
    <w:rsid w:val="000E2243"/>
    <w:rsid w:val="000E5920"/>
    <w:rsid w:val="000E72E0"/>
    <w:rsid w:val="000F2E3B"/>
    <w:rsid w:val="000F5C4E"/>
    <w:rsid w:val="000F6BBF"/>
    <w:rsid w:val="00102218"/>
    <w:rsid w:val="00102A4E"/>
    <w:rsid w:val="00111A82"/>
    <w:rsid w:val="001146D9"/>
    <w:rsid w:val="00120AB4"/>
    <w:rsid w:val="0012172F"/>
    <w:rsid w:val="00121AF3"/>
    <w:rsid w:val="00122676"/>
    <w:rsid w:val="00136B6E"/>
    <w:rsid w:val="001378A0"/>
    <w:rsid w:val="00137F56"/>
    <w:rsid w:val="0014066A"/>
    <w:rsid w:val="001416CC"/>
    <w:rsid w:val="00142B50"/>
    <w:rsid w:val="00147C43"/>
    <w:rsid w:val="001525A6"/>
    <w:rsid w:val="00172144"/>
    <w:rsid w:val="00175025"/>
    <w:rsid w:val="0017737A"/>
    <w:rsid w:val="00182D85"/>
    <w:rsid w:val="0018737E"/>
    <w:rsid w:val="00192ECA"/>
    <w:rsid w:val="001A4529"/>
    <w:rsid w:val="001B1B99"/>
    <w:rsid w:val="001B4307"/>
    <w:rsid w:val="001C02FD"/>
    <w:rsid w:val="001C1414"/>
    <w:rsid w:val="001D0E9B"/>
    <w:rsid w:val="001D62C8"/>
    <w:rsid w:val="001D73E3"/>
    <w:rsid w:val="001E061F"/>
    <w:rsid w:val="001E295A"/>
    <w:rsid w:val="001E7E7C"/>
    <w:rsid w:val="00203022"/>
    <w:rsid w:val="00203CC3"/>
    <w:rsid w:val="00205C5D"/>
    <w:rsid w:val="00211F1F"/>
    <w:rsid w:val="00212751"/>
    <w:rsid w:val="00215F74"/>
    <w:rsid w:val="002223D9"/>
    <w:rsid w:val="002278CF"/>
    <w:rsid w:val="00230D24"/>
    <w:rsid w:val="00252727"/>
    <w:rsid w:val="00252D8C"/>
    <w:rsid w:val="00256B5F"/>
    <w:rsid w:val="002719A6"/>
    <w:rsid w:val="0027228F"/>
    <w:rsid w:val="002809B4"/>
    <w:rsid w:val="0029734E"/>
    <w:rsid w:val="002A21B1"/>
    <w:rsid w:val="002A2F90"/>
    <w:rsid w:val="002A7026"/>
    <w:rsid w:val="002B241E"/>
    <w:rsid w:val="002B375B"/>
    <w:rsid w:val="002C7757"/>
    <w:rsid w:val="002D278C"/>
    <w:rsid w:val="002E1E7E"/>
    <w:rsid w:val="002E3B0C"/>
    <w:rsid w:val="002E66DF"/>
    <w:rsid w:val="002F340A"/>
    <w:rsid w:val="002F347F"/>
    <w:rsid w:val="002F4955"/>
    <w:rsid w:val="00322C39"/>
    <w:rsid w:val="003262C6"/>
    <w:rsid w:val="0032636A"/>
    <w:rsid w:val="003338DC"/>
    <w:rsid w:val="00334B88"/>
    <w:rsid w:val="00337553"/>
    <w:rsid w:val="003426E7"/>
    <w:rsid w:val="00342A4A"/>
    <w:rsid w:val="00346105"/>
    <w:rsid w:val="003503A1"/>
    <w:rsid w:val="003533AA"/>
    <w:rsid w:val="003541E5"/>
    <w:rsid w:val="00354240"/>
    <w:rsid w:val="003638A1"/>
    <w:rsid w:val="00365754"/>
    <w:rsid w:val="0037552B"/>
    <w:rsid w:val="00383840"/>
    <w:rsid w:val="00384BF8"/>
    <w:rsid w:val="00384F38"/>
    <w:rsid w:val="003874D6"/>
    <w:rsid w:val="00387788"/>
    <w:rsid w:val="00393383"/>
    <w:rsid w:val="003963CB"/>
    <w:rsid w:val="00397DE3"/>
    <w:rsid w:val="003A0451"/>
    <w:rsid w:val="003A3017"/>
    <w:rsid w:val="003A58C4"/>
    <w:rsid w:val="003A7317"/>
    <w:rsid w:val="003B227F"/>
    <w:rsid w:val="003B2E55"/>
    <w:rsid w:val="003B377E"/>
    <w:rsid w:val="003B380A"/>
    <w:rsid w:val="003B68C0"/>
    <w:rsid w:val="003C305E"/>
    <w:rsid w:val="003C77F1"/>
    <w:rsid w:val="003D2155"/>
    <w:rsid w:val="003D5174"/>
    <w:rsid w:val="003E1759"/>
    <w:rsid w:val="003F4190"/>
    <w:rsid w:val="003F4ED9"/>
    <w:rsid w:val="003F722A"/>
    <w:rsid w:val="00400757"/>
    <w:rsid w:val="0040191D"/>
    <w:rsid w:val="00401EF3"/>
    <w:rsid w:val="00404694"/>
    <w:rsid w:val="0041081D"/>
    <w:rsid w:val="004138E4"/>
    <w:rsid w:val="00413A61"/>
    <w:rsid w:val="00417A31"/>
    <w:rsid w:val="0042211B"/>
    <w:rsid w:val="00431E94"/>
    <w:rsid w:val="00433C6C"/>
    <w:rsid w:val="0043796E"/>
    <w:rsid w:val="00440455"/>
    <w:rsid w:val="00446D71"/>
    <w:rsid w:val="00447249"/>
    <w:rsid w:val="00450CB5"/>
    <w:rsid w:val="004515F3"/>
    <w:rsid w:val="00453569"/>
    <w:rsid w:val="004551D6"/>
    <w:rsid w:val="004636DD"/>
    <w:rsid w:val="00463E4E"/>
    <w:rsid w:val="0046747D"/>
    <w:rsid w:val="00472FBF"/>
    <w:rsid w:val="004739C4"/>
    <w:rsid w:val="00486BEF"/>
    <w:rsid w:val="00496A13"/>
    <w:rsid w:val="004A6CCA"/>
    <w:rsid w:val="004A715E"/>
    <w:rsid w:val="004A75DD"/>
    <w:rsid w:val="004D04FF"/>
    <w:rsid w:val="004D7B12"/>
    <w:rsid w:val="004F0BCD"/>
    <w:rsid w:val="004F24D7"/>
    <w:rsid w:val="004F4CF4"/>
    <w:rsid w:val="0050225B"/>
    <w:rsid w:val="005027D4"/>
    <w:rsid w:val="0050435C"/>
    <w:rsid w:val="00512934"/>
    <w:rsid w:val="005141F6"/>
    <w:rsid w:val="00514739"/>
    <w:rsid w:val="00516279"/>
    <w:rsid w:val="005237F8"/>
    <w:rsid w:val="00524D92"/>
    <w:rsid w:val="00527933"/>
    <w:rsid w:val="0053096A"/>
    <w:rsid w:val="0053407E"/>
    <w:rsid w:val="005353CF"/>
    <w:rsid w:val="005460AC"/>
    <w:rsid w:val="005503FF"/>
    <w:rsid w:val="00552134"/>
    <w:rsid w:val="00555FDE"/>
    <w:rsid w:val="00557427"/>
    <w:rsid w:val="00557713"/>
    <w:rsid w:val="0056029E"/>
    <w:rsid w:val="00564032"/>
    <w:rsid w:val="00564EF3"/>
    <w:rsid w:val="00571250"/>
    <w:rsid w:val="00571B77"/>
    <w:rsid w:val="00574F45"/>
    <w:rsid w:val="00575214"/>
    <w:rsid w:val="00575FE3"/>
    <w:rsid w:val="00590683"/>
    <w:rsid w:val="005A6E2F"/>
    <w:rsid w:val="005C246C"/>
    <w:rsid w:val="005C3E5E"/>
    <w:rsid w:val="005D4831"/>
    <w:rsid w:val="005E09AD"/>
    <w:rsid w:val="005F1F52"/>
    <w:rsid w:val="005F337E"/>
    <w:rsid w:val="005F460E"/>
    <w:rsid w:val="005F7D95"/>
    <w:rsid w:val="006024DE"/>
    <w:rsid w:val="00602AD6"/>
    <w:rsid w:val="00606732"/>
    <w:rsid w:val="00611B94"/>
    <w:rsid w:val="00611FDF"/>
    <w:rsid w:val="006170D5"/>
    <w:rsid w:val="00624983"/>
    <w:rsid w:val="00625BA4"/>
    <w:rsid w:val="00626282"/>
    <w:rsid w:val="006319E8"/>
    <w:rsid w:val="00632D77"/>
    <w:rsid w:val="0063598F"/>
    <w:rsid w:val="00647243"/>
    <w:rsid w:val="00647261"/>
    <w:rsid w:val="006517D8"/>
    <w:rsid w:val="00660AE4"/>
    <w:rsid w:val="00667D14"/>
    <w:rsid w:val="0067066B"/>
    <w:rsid w:val="0068437A"/>
    <w:rsid w:val="00690709"/>
    <w:rsid w:val="006954B9"/>
    <w:rsid w:val="006A2335"/>
    <w:rsid w:val="006A2A6B"/>
    <w:rsid w:val="006A40B9"/>
    <w:rsid w:val="006A4AB3"/>
    <w:rsid w:val="006A7EA2"/>
    <w:rsid w:val="006B023E"/>
    <w:rsid w:val="006B3294"/>
    <w:rsid w:val="006B48B2"/>
    <w:rsid w:val="006D28A0"/>
    <w:rsid w:val="006D4085"/>
    <w:rsid w:val="006D68D9"/>
    <w:rsid w:val="006D6AF5"/>
    <w:rsid w:val="006E0781"/>
    <w:rsid w:val="006E2F6B"/>
    <w:rsid w:val="006E2FE5"/>
    <w:rsid w:val="006E49EE"/>
    <w:rsid w:val="006E4E47"/>
    <w:rsid w:val="006F14DE"/>
    <w:rsid w:val="007070BE"/>
    <w:rsid w:val="00712B0C"/>
    <w:rsid w:val="00721817"/>
    <w:rsid w:val="00721A9C"/>
    <w:rsid w:val="007255B9"/>
    <w:rsid w:val="007279AE"/>
    <w:rsid w:val="007408ED"/>
    <w:rsid w:val="007511BD"/>
    <w:rsid w:val="007514F3"/>
    <w:rsid w:val="00757B37"/>
    <w:rsid w:val="00757BA9"/>
    <w:rsid w:val="00762052"/>
    <w:rsid w:val="0076698E"/>
    <w:rsid w:val="0076722A"/>
    <w:rsid w:val="0077055A"/>
    <w:rsid w:val="0077151E"/>
    <w:rsid w:val="00772AA2"/>
    <w:rsid w:val="00786B64"/>
    <w:rsid w:val="00790940"/>
    <w:rsid w:val="00796C01"/>
    <w:rsid w:val="007A1340"/>
    <w:rsid w:val="007A4836"/>
    <w:rsid w:val="007A6859"/>
    <w:rsid w:val="007A7DAB"/>
    <w:rsid w:val="007B21CA"/>
    <w:rsid w:val="007B2A91"/>
    <w:rsid w:val="007B44E8"/>
    <w:rsid w:val="007C0ECE"/>
    <w:rsid w:val="007C16E3"/>
    <w:rsid w:val="007C5709"/>
    <w:rsid w:val="007C636B"/>
    <w:rsid w:val="007D3652"/>
    <w:rsid w:val="007E0B70"/>
    <w:rsid w:val="007E131D"/>
    <w:rsid w:val="007F2809"/>
    <w:rsid w:val="007F38DE"/>
    <w:rsid w:val="007F5C80"/>
    <w:rsid w:val="00800863"/>
    <w:rsid w:val="00800D1C"/>
    <w:rsid w:val="0080154C"/>
    <w:rsid w:val="00803042"/>
    <w:rsid w:val="0080334E"/>
    <w:rsid w:val="00803BB9"/>
    <w:rsid w:val="0080696B"/>
    <w:rsid w:val="008073C4"/>
    <w:rsid w:val="00811861"/>
    <w:rsid w:val="008119ED"/>
    <w:rsid w:val="00813695"/>
    <w:rsid w:val="00832813"/>
    <w:rsid w:val="00833BED"/>
    <w:rsid w:val="0084108B"/>
    <w:rsid w:val="008447F0"/>
    <w:rsid w:val="0084668B"/>
    <w:rsid w:val="00855FDC"/>
    <w:rsid w:val="00860651"/>
    <w:rsid w:val="0087553C"/>
    <w:rsid w:val="00880D9E"/>
    <w:rsid w:val="00880DC2"/>
    <w:rsid w:val="0088186C"/>
    <w:rsid w:val="008856D0"/>
    <w:rsid w:val="00885BEA"/>
    <w:rsid w:val="008863CF"/>
    <w:rsid w:val="00886DDE"/>
    <w:rsid w:val="00887687"/>
    <w:rsid w:val="00890904"/>
    <w:rsid w:val="008924BD"/>
    <w:rsid w:val="00892C5F"/>
    <w:rsid w:val="008A343D"/>
    <w:rsid w:val="008A3A60"/>
    <w:rsid w:val="008B6EAE"/>
    <w:rsid w:val="008C6ABB"/>
    <w:rsid w:val="008D48CA"/>
    <w:rsid w:val="008E2220"/>
    <w:rsid w:val="008E4907"/>
    <w:rsid w:val="008E543D"/>
    <w:rsid w:val="008E6E78"/>
    <w:rsid w:val="00917A05"/>
    <w:rsid w:val="0092648B"/>
    <w:rsid w:val="00927702"/>
    <w:rsid w:val="00936004"/>
    <w:rsid w:val="0093650A"/>
    <w:rsid w:val="0093718E"/>
    <w:rsid w:val="00947288"/>
    <w:rsid w:val="009522C3"/>
    <w:rsid w:val="00953548"/>
    <w:rsid w:val="00955C85"/>
    <w:rsid w:val="00956944"/>
    <w:rsid w:val="00970FBE"/>
    <w:rsid w:val="00985B59"/>
    <w:rsid w:val="009977EF"/>
    <w:rsid w:val="009A2EB7"/>
    <w:rsid w:val="009B6193"/>
    <w:rsid w:val="009B7145"/>
    <w:rsid w:val="009C1C29"/>
    <w:rsid w:val="009C336A"/>
    <w:rsid w:val="009C5AAD"/>
    <w:rsid w:val="009D2593"/>
    <w:rsid w:val="009D4B7E"/>
    <w:rsid w:val="009E1421"/>
    <w:rsid w:val="009E39FC"/>
    <w:rsid w:val="009E4C6B"/>
    <w:rsid w:val="009E594A"/>
    <w:rsid w:val="009E5FAE"/>
    <w:rsid w:val="009F0CFC"/>
    <w:rsid w:val="009F5A24"/>
    <w:rsid w:val="00A0624E"/>
    <w:rsid w:val="00A17F28"/>
    <w:rsid w:val="00A2149D"/>
    <w:rsid w:val="00A22A6F"/>
    <w:rsid w:val="00A24022"/>
    <w:rsid w:val="00A275DE"/>
    <w:rsid w:val="00A34447"/>
    <w:rsid w:val="00A36E30"/>
    <w:rsid w:val="00A53103"/>
    <w:rsid w:val="00A60E7E"/>
    <w:rsid w:val="00A72CE1"/>
    <w:rsid w:val="00A74045"/>
    <w:rsid w:val="00A77521"/>
    <w:rsid w:val="00A805FF"/>
    <w:rsid w:val="00A82F83"/>
    <w:rsid w:val="00A91017"/>
    <w:rsid w:val="00A91122"/>
    <w:rsid w:val="00AA2040"/>
    <w:rsid w:val="00AA6EE5"/>
    <w:rsid w:val="00AB30B5"/>
    <w:rsid w:val="00AD1FAA"/>
    <w:rsid w:val="00AD3593"/>
    <w:rsid w:val="00AD4D05"/>
    <w:rsid w:val="00AD4EBE"/>
    <w:rsid w:val="00AD4F5C"/>
    <w:rsid w:val="00AD5F72"/>
    <w:rsid w:val="00AE4F77"/>
    <w:rsid w:val="00AE566A"/>
    <w:rsid w:val="00AE7DB0"/>
    <w:rsid w:val="00AF1C79"/>
    <w:rsid w:val="00AF4680"/>
    <w:rsid w:val="00B01D4A"/>
    <w:rsid w:val="00B10912"/>
    <w:rsid w:val="00B15620"/>
    <w:rsid w:val="00B16D31"/>
    <w:rsid w:val="00B22CCF"/>
    <w:rsid w:val="00B22EF3"/>
    <w:rsid w:val="00B268E0"/>
    <w:rsid w:val="00B2709A"/>
    <w:rsid w:val="00B8020E"/>
    <w:rsid w:val="00B90F73"/>
    <w:rsid w:val="00BA07B4"/>
    <w:rsid w:val="00BA151E"/>
    <w:rsid w:val="00BA3885"/>
    <w:rsid w:val="00BA55C0"/>
    <w:rsid w:val="00BB01BF"/>
    <w:rsid w:val="00BB6D74"/>
    <w:rsid w:val="00BC2C84"/>
    <w:rsid w:val="00BC2FB5"/>
    <w:rsid w:val="00BC440E"/>
    <w:rsid w:val="00BD6687"/>
    <w:rsid w:val="00BD7493"/>
    <w:rsid w:val="00BE3FEB"/>
    <w:rsid w:val="00BE5493"/>
    <w:rsid w:val="00BE569E"/>
    <w:rsid w:val="00BE6048"/>
    <w:rsid w:val="00BE6078"/>
    <w:rsid w:val="00BE65AB"/>
    <w:rsid w:val="00BE764B"/>
    <w:rsid w:val="00BF2AB3"/>
    <w:rsid w:val="00BF4237"/>
    <w:rsid w:val="00C00FDB"/>
    <w:rsid w:val="00C06E29"/>
    <w:rsid w:val="00C312F3"/>
    <w:rsid w:val="00C32CA8"/>
    <w:rsid w:val="00C35CB9"/>
    <w:rsid w:val="00C41B65"/>
    <w:rsid w:val="00C43F67"/>
    <w:rsid w:val="00C51CB4"/>
    <w:rsid w:val="00C52800"/>
    <w:rsid w:val="00C556CD"/>
    <w:rsid w:val="00C57048"/>
    <w:rsid w:val="00C65A5C"/>
    <w:rsid w:val="00C726D2"/>
    <w:rsid w:val="00C75C75"/>
    <w:rsid w:val="00C81323"/>
    <w:rsid w:val="00C83074"/>
    <w:rsid w:val="00C86C39"/>
    <w:rsid w:val="00C959B3"/>
    <w:rsid w:val="00C95B8B"/>
    <w:rsid w:val="00CA16EE"/>
    <w:rsid w:val="00CA2762"/>
    <w:rsid w:val="00CA2B70"/>
    <w:rsid w:val="00CA3940"/>
    <w:rsid w:val="00CA4E86"/>
    <w:rsid w:val="00CB1E9B"/>
    <w:rsid w:val="00CC3DE7"/>
    <w:rsid w:val="00CD4EA9"/>
    <w:rsid w:val="00CD7B9A"/>
    <w:rsid w:val="00CE4B32"/>
    <w:rsid w:val="00CE73C2"/>
    <w:rsid w:val="00CF3362"/>
    <w:rsid w:val="00D02A24"/>
    <w:rsid w:val="00D0378C"/>
    <w:rsid w:val="00D1255B"/>
    <w:rsid w:val="00D173A8"/>
    <w:rsid w:val="00D17690"/>
    <w:rsid w:val="00D2232E"/>
    <w:rsid w:val="00D305A8"/>
    <w:rsid w:val="00D40A71"/>
    <w:rsid w:val="00D45DED"/>
    <w:rsid w:val="00D4642B"/>
    <w:rsid w:val="00D55791"/>
    <w:rsid w:val="00D631D0"/>
    <w:rsid w:val="00D925E5"/>
    <w:rsid w:val="00D960F8"/>
    <w:rsid w:val="00D9717E"/>
    <w:rsid w:val="00DB2A4A"/>
    <w:rsid w:val="00DB6B96"/>
    <w:rsid w:val="00DC52B8"/>
    <w:rsid w:val="00DC6357"/>
    <w:rsid w:val="00DD1E87"/>
    <w:rsid w:val="00DD5381"/>
    <w:rsid w:val="00DD5B3F"/>
    <w:rsid w:val="00DD63F7"/>
    <w:rsid w:val="00DD68AB"/>
    <w:rsid w:val="00DD70D0"/>
    <w:rsid w:val="00DD7D71"/>
    <w:rsid w:val="00DE43C5"/>
    <w:rsid w:val="00DF5CDD"/>
    <w:rsid w:val="00E0067F"/>
    <w:rsid w:val="00E1080C"/>
    <w:rsid w:val="00E12464"/>
    <w:rsid w:val="00E12903"/>
    <w:rsid w:val="00E13E50"/>
    <w:rsid w:val="00E163F3"/>
    <w:rsid w:val="00E21D7E"/>
    <w:rsid w:val="00E24D70"/>
    <w:rsid w:val="00E265E9"/>
    <w:rsid w:val="00E272AE"/>
    <w:rsid w:val="00E36A51"/>
    <w:rsid w:val="00E402D4"/>
    <w:rsid w:val="00E46BAC"/>
    <w:rsid w:val="00E478E6"/>
    <w:rsid w:val="00E5295E"/>
    <w:rsid w:val="00E52F19"/>
    <w:rsid w:val="00E54D39"/>
    <w:rsid w:val="00E611AC"/>
    <w:rsid w:val="00E617C0"/>
    <w:rsid w:val="00E666B5"/>
    <w:rsid w:val="00E7147C"/>
    <w:rsid w:val="00E72DAC"/>
    <w:rsid w:val="00E75FCE"/>
    <w:rsid w:val="00E77408"/>
    <w:rsid w:val="00E809C5"/>
    <w:rsid w:val="00E8432B"/>
    <w:rsid w:val="00E92867"/>
    <w:rsid w:val="00E92AC6"/>
    <w:rsid w:val="00E9498F"/>
    <w:rsid w:val="00E95B0F"/>
    <w:rsid w:val="00EA2572"/>
    <w:rsid w:val="00EA45B6"/>
    <w:rsid w:val="00EA5DA1"/>
    <w:rsid w:val="00EB4031"/>
    <w:rsid w:val="00EC07DA"/>
    <w:rsid w:val="00EC3BF8"/>
    <w:rsid w:val="00ED1900"/>
    <w:rsid w:val="00ED38FB"/>
    <w:rsid w:val="00EF145A"/>
    <w:rsid w:val="00EF1BEE"/>
    <w:rsid w:val="00EF37D1"/>
    <w:rsid w:val="00EF6181"/>
    <w:rsid w:val="00EF6978"/>
    <w:rsid w:val="00F01696"/>
    <w:rsid w:val="00F02F0D"/>
    <w:rsid w:val="00F05B75"/>
    <w:rsid w:val="00F10AE5"/>
    <w:rsid w:val="00F230C5"/>
    <w:rsid w:val="00F415FB"/>
    <w:rsid w:val="00F42303"/>
    <w:rsid w:val="00F46966"/>
    <w:rsid w:val="00F4734F"/>
    <w:rsid w:val="00F51C9D"/>
    <w:rsid w:val="00F54EC9"/>
    <w:rsid w:val="00F57EB7"/>
    <w:rsid w:val="00F61413"/>
    <w:rsid w:val="00F6283F"/>
    <w:rsid w:val="00F65FD8"/>
    <w:rsid w:val="00F7195E"/>
    <w:rsid w:val="00F77D98"/>
    <w:rsid w:val="00F8535F"/>
    <w:rsid w:val="00F86BDC"/>
    <w:rsid w:val="00F86E49"/>
    <w:rsid w:val="00F873EB"/>
    <w:rsid w:val="00F93863"/>
    <w:rsid w:val="00F97D9A"/>
    <w:rsid w:val="00FA1870"/>
    <w:rsid w:val="00FA4D52"/>
    <w:rsid w:val="00FB347B"/>
    <w:rsid w:val="00FB630A"/>
    <w:rsid w:val="00FC2841"/>
    <w:rsid w:val="00FE0AF8"/>
    <w:rsid w:val="00FF163B"/>
    <w:rsid w:val="00FF17E7"/>
    <w:rsid w:val="00FF29CD"/>
    <w:rsid w:val="00FF43FB"/>
    <w:rsid w:val="00FF45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D99D1"/>
  <w15:docId w15:val="{A8015CB5-1F3E-4B42-A44C-065C0E9F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yazChar">
    <w:name w:val="Altyazı Char"/>
    <w:link w:val="Altyaz"/>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AlntChar">
    <w:name w:val="Alıntı Char"/>
    <w:link w:val="Alnt"/>
    <w:uiPriority w:val="29"/>
    <w:rsid w:val="00C726D2"/>
    <w:rPr>
      <w:i/>
      <w:iCs/>
      <w:color w:val="7B7B7B"/>
      <w:sz w:val="24"/>
      <w:szCs w:val="24"/>
    </w:rPr>
  </w:style>
  <w:style w:type="character" w:customStyle="1" w:styleId="GlAlntChar">
    <w:name w:val="Güçlü Alıntı Char"/>
    <w:link w:val="GlAlnt"/>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yaz">
    <w:name w:val="Subtitle"/>
    <w:basedOn w:val="Normal"/>
    <w:next w:val="Normal"/>
    <w:link w:val="AltyazChar"/>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Alnt">
    <w:name w:val="Quote"/>
    <w:basedOn w:val="Normal"/>
    <w:next w:val="Normal"/>
    <w:link w:val="AlntChar"/>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GlAlnt">
    <w:name w:val="Intense Quote"/>
    <w:basedOn w:val="Normal"/>
    <w:next w:val="Normal"/>
    <w:link w:val="GlAlntChar"/>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EE1D1E77-2978-41C3-977A-96A48224E725}" type="presOf" srcId="{D87EEC32-D642-4C15-8C65-E323814D2A3A}" destId="{0670A7F0-9DCA-427C-8C0A-B4C908BAC054}" srcOrd="1" destOrd="0" presId="urn:microsoft.com/office/officeart/2005/8/layout/cycle8"/>
    <dgm:cxn modelId="{945365D7-D9CA-49D3-ABF5-A305F18ECD99}" type="presOf" srcId="{9AF66792-BEEB-4FEB-B68B-FC30221BAEDC}" destId="{C5494AC2-E33F-4DD2-9D4B-315106DC9766}" srcOrd="0" destOrd="0" presId="urn:microsoft.com/office/officeart/2005/8/layout/cycle8"/>
    <dgm:cxn modelId="{3171EBE9-388E-4D0A-9AD1-5DCBF84EDC12}" type="presOf" srcId="{5F865183-0FED-4482-8550-87B2A8C2AA82}" destId="{BA526683-F383-411A-BD21-A957D08B123F}" srcOrd="0" destOrd="0" presId="urn:microsoft.com/office/officeart/2005/8/layout/cycle8"/>
    <dgm:cxn modelId="{4E881175-2703-4AA4-9756-390921DA4760}" type="presOf" srcId="{F83FC750-7CDE-46AB-A0BA-DBC4B9D44BE3}" destId="{7C1AB41B-5598-4485-A44D-C347A61B4CBC}"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1C69669A-5051-4CC7-B3AB-4947D83C9942}" type="presOf" srcId="{9D338396-06AA-489D-A885-57821F5608AF}" destId="{8960C805-F742-4752-A3B8-A7047D0574FA}" srcOrd="0" destOrd="0" presId="urn:microsoft.com/office/officeart/2005/8/layout/cycle8"/>
    <dgm:cxn modelId="{9179EA43-8972-47BA-9EE1-FBE1438A91D9}" type="presOf" srcId="{F83FC750-7CDE-46AB-A0BA-DBC4B9D44BE3}" destId="{A8D1F0D5-26EB-48DA-960D-825E6FE928B2}" srcOrd="0" destOrd="0" presId="urn:microsoft.com/office/officeart/2005/8/layout/cycle8"/>
    <dgm:cxn modelId="{F1CF58ED-D4F9-4F01-82CD-1D96F664B03F}" type="presOf" srcId="{9D338396-06AA-489D-A885-57821F5608AF}" destId="{74328851-9D17-4B33-B14E-5ED6C473319D}"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F1B5CED6-F090-4F09-AF94-C0576B3F3590}" srcId="{5F865183-0FED-4482-8550-87B2A8C2AA82}" destId="{D87EEC32-D642-4C15-8C65-E323814D2A3A}" srcOrd="2" destOrd="0" parTransId="{40DEC39F-3360-408B-8502-B263C60670B1}" sibTransId="{216700FE-9EE6-43DC-A744-C13B0F69CF74}"/>
    <dgm:cxn modelId="{60739C83-59D6-4E3F-B5C0-0EF0B6746A25}" type="presOf" srcId="{9AF66792-BEEB-4FEB-B68B-FC30221BAEDC}" destId="{A1BFAE48-9AEF-4CE2-881C-145A2B40B699}"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557275E2-1A98-4B05-A215-BFCC80447706}" type="presOf" srcId="{E8BE0BFE-2A93-4BC8-B8DE-3F71AC38D567}" destId="{267B72DD-396A-4206-8F4C-85D79C74CCAD}"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1D5ECE4D-C60A-47CF-8A1D-8B1EB3FF26CE}" type="presOf" srcId="{E4BEFF6F-FFC7-417B-9255-F71095EEBEA8}" destId="{A1403B5E-13CE-4459-8B64-0B1573A1231F}" srcOrd="1" destOrd="0" presId="urn:microsoft.com/office/officeart/2005/8/layout/cycle8"/>
    <dgm:cxn modelId="{649293A8-F2E5-4ECF-9D13-020425394436}" type="presOf" srcId="{E8BE0BFE-2A93-4BC8-B8DE-3F71AC38D567}" destId="{E9FBB2A5-3CF1-4CA9-AA14-6E5ECC6DD6B0}" srcOrd="1" destOrd="0" presId="urn:microsoft.com/office/officeart/2005/8/layout/cycle8"/>
    <dgm:cxn modelId="{76083DCF-F4F2-406F-AFD3-5D04A5F9ABA5}" type="presOf" srcId="{D87EEC32-D642-4C15-8C65-E323814D2A3A}" destId="{100A08BA-E811-4584-A13C-228AF0A8A454}" srcOrd="0" destOrd="0" presId="urn:microsoft.com/office/officeart/2005/8/layout/cycle8"/>
    <dgm:cxn modelId="{655E518F-139F-44BD-843C-9C9FBF8F08D7}" type="presOf" srcId="{E4BEFF6F-FFC7-417B-9255-F71095EEBEA8}" destId="{373A7CE9-2D8B-48FF-A7E7-FD1818748C0E}" srcOrd="0" destOrd="0" presId="urn:microsoft.com/office/officeart/2005/8/layout/cycle8"/>
    <dgm:cxn modelId="{51BDEB9F-A77A-42FF-9113-FD4A00FA3CB7}" type="presParOf" srcId="{BA526683-F383-411A-BD21-A957D08B123F}" destId="{267B72DD-396A-4206-8F4C-85D79C74CCAD}" srcOrd="0" destOrd="0" presId="urn:microsoft.com/office/officeart/2005/8/layout/cycle8"/>
    <dgm:cxn modelId="{3F31225D-E6C9-4F64-9409-DA74E7D4D199}" type="presParOf" srcId="{BA526683-F383-411A-BD21-A957D08B123F}" destId="{76741CD6-A839-4282-8258-5C7E678D3A5F}" srcOrd="1" destOrd="0" presId="urn:microsoft.com/office/officeart/2005/8/layout/cycle8"/>
    <dgm:cxn modelId="{78928EEC-2530-465F-A56E-195138736A1A}" type="presParOf" srcId="{BA526683-F383-411A-BD21-A957D08B123F}" destId="{0161085C-00D5-4CA7-B7B4-7072D5C40C1D}" srcOrd="2" destOrd="0" presId="urn:microsoft.com/office/officeart/2005/8/layout/cycle8"/>
    <dgm:cxn modelId="{40C9B509-9B73-48E5-ACD6-19887559ABD9}" type="presParOf" srcId="{BA526683-F383-411A-BD21-A957D08B123F}" destId="{E9FBB2A5-3CF1-4CA9-AA14-6E5ECC6DD6B0}" srcOrd="3" destOrd="0" presId="urn:microsoft.com/office/officeart/2005/8/layout/cycle8"/>
    <dgm:cxn modelId="{7C005182-426A-4E1E-919E-72A0B64BAC4E}" type="presParOf" srcId="{BA526683-F383-411A-BD21-A957D08B123F}" destId="{8960C805-F742-4752-A3B8-A7047D0574FA}" srcOrd="4" destOrd="0" presId="urn:microsoft.com/office/officeart/2005/8/layout/cycle8"/>
    <dgm:cxn modelId="{C1F836B1-3FF3-474F-85C0-FAA6A1381506}" type="presParOf" srcId="{BA526683-F383-411A-BD21-A957D08B123F}" destId="{F9BAE066-5F77-4D2A-8EBB-3E2B5ED5B8F6}" srcOrd="5" destOrd="0" presId="urn:microsoft.com/office/officeart/2005/8/layout/cycle8"/>
    <dgm:cxn modelId="{66D7DF74-ADB5-49F1-A266-5E151529AAE8}" type="presParOf" srcId="{BA526683-F383-411A-BD21-A957D08B123F}" destId="{724342BE-275A-4C17-8746-BB3F74C86E9A}" srcOrd="6" destOrd="0" presId="urn:microsoft.com/office/officeart/2005/8/layout/cycle8"/>
    <dgm:cxn modelId="{E212088F-9BC7-49E4-8513-291EF68D4978}" type="presParOf" srcId="{BA526683-F383-411A-BD21-A957D08B123F}" destId="{74328851-9D17-4B33-B14E-5ED6C473319D}" srcOrd="7" destOrd="0" presId="urn:microsoft.com/office/officeart/2005/8/layout/cycle8"/>
    <dgm:cxn modelId="{B6F1A325-F355-4E74-9482-CC10E75139CB}" type="presParOf" srcId="{BA526683-F383-411A-BD21-A957D08B123F}" destId="{100A08BA-E811-4584-A13C-228AF0A8A454}" srcOrd="8" destOrd="0" presId="urn:microsoft.com/office/officeart/2005/8/layout/cycle8"/>
    <dgm:cxn modelId="{11E08C9A-14BE-4BAA-B2A3-87547C4FFED3}" type="presParOf" srcId="{BA526683-F383-411A-BD21-A957D08B123F}" destId="{10C6BB2E-F0EC-4195-A687-1B651A3EFA76}" srcOrd="9" destOrd="0" presId="urn:microsoft.com/office/officeart/2005/8/layout/cycle8"/>
    <dgm:cxn modelId="{EB001644-5851-4510-A9EE-E47D7D1FAFEA}" type="presParOf" srcId="{BA526683-F383-411A-BD21-A957D08B123F}" destId="{8F326C79-01EA-49A9-93CF-B76D99523F6F}" srcOrd="10" destOrd="0" presId="urn:microsoft.com/office/officeart/2005/8/layout/cycle8"/>
    <dgm:cxn modelId="{319D59D5-87DB-4CF5-826B-79C10D19CC19}" type="presParOf" srcId="{BA526683-F383-411A-BD21-A957D08B123F}" destId="{0670A7F0-9DCA-427C-8C0A-B4C908BAC054}" srcOrd="11" destOrd="0" presId="urn:microsoft.com/office/officeart/2005/8/layout/cycle8"/>
    <dgm:cxn modelId="{67A7CF68-4589-46C7-BBC3-F0663F0A97BF}" type="presParOf" srcId="{BA526683-F383-411A-BD21-A957D08B123F}" destId="{C5494AC2-E33F-4DD2-9D4B-315106DC9766}" srcOrd="12" destOrd="0" presId="urn:microsoft.com/office/officeart/2005/8/layout/cycle8"/>
    <dgm:cxn modelId="{1ACEC4A9-A531-4F1D-80F0-4021E73BF5A9}" type="presParOf" srcId="{BA526683-F383-411A-BD21-A957D08B123F}" destId="{DCE20721-BDA9-4878-B677-ECD404A96052}" srcOrd="13" destOrd="0" presId="urn:microsoft.com/office/officeart/2005/8/layout/cycle8"/>
    <dgm:cxn modelId="{37D02392-F19F-4C6F-A2FB-4A59E264E8B6}" type="presParOf" srcId="{BA526683-F383-411A-BD21-A957D08B123F}" destId="{05E765BB-BC5C-4A33-B523-B9E8DE4B5339}" srcOrd="14" destOrd="0" presId="urn:microsoft.com/office/officeart/2005/8/layout/cycle8"/>
    <dgm:cxn modelId="{C8EF9532-1458-4332-ACD5-B01CA2C07C92}" type="presParOf" srcId="{BA526683-F383-411A-BD21-A957D08B123F}" destId="{A1BFAE48-9AEF-4CE2-881C-145A2B40B699}" srcOrd="15" destOrd="0" presId="urn:microsoft.com/office/officeart/2005/8/layout/cycle8"/>
    <dgm:cxn modelId="{FDD84FE2-F5F3-46FA-A66B-1B562E441FF4}" type="presParOf" srcId="{BA526683-F383-411A-BD21-A957D08B123F}" destId="{373A7CE9-2D8B-48FF-A7E7-FD1818748C0E}" srcOrd="16" destOrd="0" presId="urn:microsoft.com/office/officeart/2005/8/layout/cycle8"/>
    <dgm:cxn modelId="{2DAAF69C-A9B3-4F14-9C28-69C55C374390}" type="presParOf" srcId="{BA526683-F383-411A-BD21-A957D08B123F}" destId="{3F64E8A9-68A0-49A0-9836-9DC0636C5308}" srcOrd="17" destOrd="0" presId="urn:microsoft.com/office/officeart/2005/8/layout/cycle8"/>
    <dgm:cxn modelId="{072879CC-C7FD-43E6-B64A-94B4BDE62A32}" type="presParOf" srcId="{BA526683-F383-411A-BD21-A957D08B123F}" destId="{219E29F9-B39D-4D14-B51F-12F5FC91D16A}" srcOrd="18" destOrd="0" presId="urn:microsoft.com/office/officeart/2005/8/layout/cycle8"/>
    <dgm:cxn modelId="{39FC7A1A-DB80-4BA9-9A48-E8157F48DCE3}" type="presParOf" srcId="{BA526683-F383-411A-BD21-A957D08B123F}" destId="{A1403B5E-13CE-4459-8B64-0B1573A1231F}" srcOrd="19" destOrd="0" presId="urn:microsoft.com/office/officeart/2005/8/layout/cycle8"/>
    <dgm:cxn modelId="{474E30C3-FAB7-4BA7-9F36-9DE8299965B6}" type="presParOf" srcId="{BA526683-F383-411A-BD21-A957D08B123F}" destId="{A8D1F0D5-26EB-48DA-960D-825E6FE928B2}" srcOrd="20" destOrd="0" presId="urn:microsoft.com/office/officeart/2005/8/layout/cycle8"/>
    <dgm:cxn modelId="{CC762B90-B699-4C6D-A190-BF7C766FB5B9}" type="presParOf" srcId="{BA526683-F383-411A-BD21-A957D08B123F}" destId="{00CD3B3C-3082-4805-826B-376EF526FEE2}" srcOrd="21" destOrd="0" presId="urn:microsoft.com/office/officeart/2005/8/layout/cycle8"/>
    <dgm:cxn modelId="{D800BEF8-C09B-4999-939C-84B74BBD139F}" type="presParOf" srcId="{BA526683-F383-411A-BD21-A957D08B123F}" destId="{2FD8AE9A-C7EC-49F2-9050-CD7F86110061}" srcOrd="22" destOrd="0" presId="urn:microsoft.com/office/officeart/2005/8/layout/cycle8"/>
    <dgm:cxn modelId="{F1C95162-C753-4A6B-A81C-3E888523BC23}" type="presParOf" srcId="{BA526683-F383-411A-BD21-A957D08B123F}" destId="{7C1AB41B-5598-4485-A44D-C347A61B4CBC}" srcOrd="23" destOrd="0" presId="urn:microsoft.com/office/officeart/2005/8/layout/cycle8"/>
    <dgm:cxn modelId="{4DD2BDA2-315D-412A-9C84-2E3515FC2047}" type="presParOf" srcId="{BA526683-F383-411A-BD21-A957D08B123F}" destId="{601CF880-1EA8-49BA-A98C-3E771E83102C}" srcOrd="24" destOrd="0" presId="urn:microsoft.com/office/officeart/2005/8/layout/cycle8"/>
    <dgm:cxn modelId="{502316F8-BBB0-4119-B064-466BD8796AC4}" type="presParOf" srcId="{BA526683-F383-411A-BD21-A957D08B123F}" destId="{ECF12B94-746D-4140-9C29-523F028781F4}" srcOrd="25" destOrd="0" presId="urn:microsoft.com/office/officeart/2005/8/layout/cycle8"/>
    <dgm:cxn modelId="{D6130D5F-A8DA-483B-9181-583694AD0C0E}" type="presParOf" srcId="{BA526683-F383-411A-BD21-A957D08B123F}" destId="{AA1D771B-54D6-4293-AFCF-8FD4851F902B}" srcOrd="26" destOrd="0" presId="urn:microsoft.com/office/officeart/2005/8/layout/cycle8"/>
    <dgm:cxn modelId="{C8DEA6F3-70BE-43DF-A4C0-95EBF2171F61}" type="presParOf" srcId="{BA526683-F383-411A-BD21-A957D08B123F}" destId="{A12A4E20-5E81-4B37-8861-95D5A02D88F6}" srcOrd="27" destOrd="0" presId="urn:microsoft.com/office/officeart/2005/8/layout/cycle8"/>
    <dgm:cxn modelId="{0DB81D8E-280D-4B91-B3F8-75EE6FC28F07}" type="presParOf" srcId="{BA526683-F383-411A-BD21-A957D08B123F}" destId="{B88E6692-EF45-4A23-AE28-DC438D3CCFE6}" srcOrd="28" destOrd="0" presId="urn:microsoft.com/office/officeart/2005/8/layout/cycle8"/>
    <dgm:cxn modelId="{C38FE33F-1D8C-4ECA-84F8-38FF45DB1587}"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8B749D3C-B320-477A-BF32-7FD4EAFB4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5651</Words>
  <Characters>32217</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Exper</cp:lastModifiedBy>
  <cp:revision>3</cp:revision>
  <dcterms:created xsi:type="dcterms:W3CDTF">2021-03-23T07:36:00Z</dcterms:created>
  <dcterms:modified xsi:type="dcterms:W3CDTF">2021-03-23T07:36:00Z</dcterms:modified>
</cp:coreProperties>
</file>